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tabs>
          <w:tab w:val="left" w:pos="7088"/>
        </w:tabs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40" w:rsidRPr="00981B9A" w:rsidRDefault="00215340" w:rsidP="00215340">
      <w:pPr>
        <w:widowControl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981B9A">
        <w:rPr>
          <w:b/>
          <w:color w:val="000000"/>
          <w:sz w:val="32"/>
          <w:szCs w:val="32"/>
        </w:rPr>
        <w:t>П</w:t>
      </w:r>
      <w:proofErr w:type="gramEnd"/>
      <w:r w:rsidRPr="00981B9A">
        <w:rPr>
          <w:b/>
          <w:color w:val="000000"/>
          <w:sz w:val="32"/>
          <w:szCs w:val="32"/>
        </w:rPr>
        <w:t xml:space="preserve">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________ 202</w:t>
      </w:r>
      <w:r>
        <w:rPr>
          <w:color w:val="000000"/>
          <w:sz w:val="28"/>
          <w:szCs w:val="28"/>
        </w:rPr>
        <w:t>2</w:t>
      </w:r>
      <w:r w:rsidRPr="00981B9A">
        <w:rPr>
          <w:color w:val="000000"/>
          <w:sz w:val="28"/>
          <w:szCs w:val="28"/>
        </w:rPr>
        <w:t xml:space="preserve"> г.                            </w:t>
      </w:r>
      <w:proofErr w:type="gramStart"/>
      <w:r w:rsidRPr="00981B9A">
        <w:rPr>
          <w:color w:val="000000"/>
          <w:sz w:val="28"/>
          <w:szCs w:val="28"/>
        </w:rPr>
        <w:t>с</w:t>
      </w:r>
      <w:proofErr w:type="gramEnd"/>
      <w:r w:rsidRPr="00981B9A">
        <w:rPr>
          <w:color w:val="000000"/>
          <w:sz w:val="28"/>
          <w:szCs w:val="28"/>
        </w:rPr>
        <w:t>. Курсавка                                               № __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Pr="00FA3595" w:rsidRDefault="00215340" w:rsidP="0054555F">
      <w:pPr>
        <w:suppressAutoHyphens/>
        <w:jc w:val="both"/>
        <w:rPr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решением совета Андроповского муниципального округа Ставропольского края от                2022 г.</w:t>
      </w:r>
      <w:r w:rsidR="0054555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Pr="007054AC">
        <w:rPr>
          <w:color w:val="000000"/>
          <w:sz w:val="28"/>
          <w:szCs w:val="28"/>
        </w:rPr>
        <w:t>«О бюджете Андроповского муниципального окру</w:t>
      </w:r>
      <w:r w:rsidR="009451F0">
        <w:rPr>
          <w:color w:val="000000"/>
          <w:sz w:val="28"/>
          <w:szCs w:val="28"/>
        </w:rPr>
        <w:t>га Ставропольского края  на 202</w:t>
      </w:r>
      <w:r w:rsidR="0054555F">
        <w:rPr>
          <w:color w:val="000000"/>
          <w:sz w:val="28"/>
          <w:szCs w:val="28"/>
        </w:rPr>
        <w:t>3</w:t>
      </w:r>
      <w:r w:rsidR="009451F0">
        <w:rPr>
          <w:color w:val="000000"/>
          <w:sz w:val="28"/>
          <w:szCs w:val="28"/>
        </w:rPr>
        <w:t xml:space="preserve"> год и плановый период 202</w:t>
      </w:r>
      <w:r w:rsidR="0054555F">
        <w:rPr>
          <w:color w:val="000000"/>
          <w:sz w:val="28"/>
          <w:szCs w:val="28"/>
        </w:rPr>
        <w:t>4</w:t>
      </w:r>
      <w:r w:rsidR="009451F0">
        <w:rPr>
          <w:color w:val="000000"/>
          <w:sz w:val="28"/>
          <w:szCs w:val="28"/>
        </w:rPr>
        <w:t xml:space="preserve"> и 202</w:t>
      </w:r>
      <w:r w:rsidR="0054555F">
        <w:rPr>
          <w:color w:val="000000"/>
          <w:sz w:val="28"/>
          <w:szCs w:val="28"/>
        </w:rPr>
        <w:t>5</w:t>
      </w:r>
      <w:r w:rsidRPr="007054AC">
        <w:rPr>
          <w:color w:val="000000"/>
          <w:sz w:val="28"/>
          <w:szCs w:val="28"/>
        </w:rPr>
        <w:t xml:space="preserve"> годов</w:t>
      </w:r>
      <w:r w:rsidRPr="00FA3595">
        <w:rPr>
          <w:sz w:val="28"/>
          <w:szCs w:val="28"/>
        </w:rPr>
        <w:t>»</w:t>
      </w:r>
      <w:r w:rsidR="009451F0">
        <w:rPr>
          <w:sz w:val="28"/>
          <w:szCs w:val="28"/>
        </w:rPr>
        <w:t xml:space="preserve">, администрация Андроповского муниципального округа Ставропольского края  </w:t>
      </w:r>
    </w:p>
    <w:p w:rsidR="00215340" w:rsidRPr="00981B9A" w:rsidRDefault="00215340" w:rsidP="0054555F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A45195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 w:rsidRPr="00A45195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sz w:val="28"/>
          <w:szCs w:val="28"/>
          <w:lang w:eastAsia="x-none"/>
        </w:rPr>
        <w:t xml:space="preserve"> Утвердить прилагаемые  изменения, которые вносятся в муниципальную программу Андроповского муниципального округа Ставропольского края «Развитие сельского хозяйства», утвержденную </w:t>
      </w:r>
      <w:r w:rsidRPr="00981B9A">
        <w:rPr>
          <w:color w:val="000000"/>
          <w:sz w:val="28"/>
          <w:szCs w:val="28"/>
          <w:lang w:val="x-none" w:eastAsia="x-none"/>
        </w:rPr>
        <w:t xml:space="preserve">постановлением администрации Андроповского муниципального </w:t>
      </w:r>
      <w:r w:rsidRPr="00981B9A">
        <w:rPr>
          <w:color w:val="000000"/>
          <w:sz w:val="28"/>
          <w:szCs w:val="28"/>
          <w:lang w:eastAsia="x-none"/>
        </w:rPr>
        <w:t>округа</w:t>
      </w:r>
      <w:r w:rsidRPr="00981B9A">
        <w:rPr>
          <w:color w:val="000000"/>
          <w:sz w:val="28"/>
          <w:szCs w:val="28"/>
          <w:lang w:val="x-none" w:eastAsia="x-none"/>
        </w:rPr>
        <w:t xml:space="preserve"> от </w:t>
      </w:r>
      <w:r w:rsidRPr="00981B9A">
        <w:rPr>
          <w:color w:val="000000"/>
          <w:sz w:val="28"/>
          <w:szCs w:val="28"/>
          <w:lang w:eastAsia="x-none"/>
        </w:rPr>
        <w:t>28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 w:rsidRPr="00981B9A">
        <w:rPr>
          <w:color w:val="000000"/>
          <w:sz w:val="28"/>
          <w:szCs w:val="28"/>
          <w:lang w:eastAsia="x-none"/>
        </w:rPr>
        <w:t>декабря</w:t>
      </w:r>
      <w:r w:rsidRPr="00981B9A">
        <w:rPr>
          <w:color w:val="000000"/>
          <w:sz w:val="28"/>
          <w:szCs w:val="28"/>
          <w:lang w:val="x-none" w:eastAsia="x-none"/>
        </w:rPr>
        <w:t xml:space="preserve"> 20</w:t>
      </w:r>
      <w:r w:rsidRPr="00981B9A">
        <w:rPr>
          <w:color w:val="000000"/>
          <w:sz w:val="28"/>
          <w:szCs w:val="28"/>
          <w:lang w:eastAsia="x-none"/>
        </w:rPr>
        <w:t>20</w:t>
      </w:r>
      <w:r w:rsidRPr="00981B9A">
        <w:rPr>
          <w:color w:val="000000"/>
          <w:sz w:val="28"/>
          <w:szCs w:val="28"/>
          <w:lang w:val="x-none" w:eastAsia="x-none"/>
        </w:rPr>
        <w:t xml:space="preserve"> г. № </w:t>
      </w:r>
      <w:r w:rsidRPr="00981B9A">
        <w:rPr>
          <w:color w:val="000000"/>
          <w:sz w:val="28"/>
          <w:szCs w:val="28"/>
          <w:lang w:eastAsia="x-none"/>
        </w:rPr>
        <w:t>50</w:t>
      </w:r>
      <w:r w:rsidRPr="00981B9A">
        <w:rPr>
          <w:color w:val="000000"/>
          <w:sz w:val="28"/>
          <w:szCs w:val="28"/>
          <w:lang w:val="x-none" w:eastAsia="x-none"/>
        </w:rPr>
        <w:t xml:space="preserve"> «О</w:t>
      </w:r>
      <w:r w:rsidRPr="00981B9A">
        <w:rPr>
          <w:color w:val="000000"/>
          <w:sz w:val="28"/>
          <w:szCs w:val="28"/>
          <w:lang w:eastAsia="x-none"/>
        </w:rPr>
        <w:t>б утверждении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Pr="00981B9A">
        <w:rPr>
          <w:color w:val="000000"/>
          <w:sz w:val="28"/>
          <w:szCs w:val="28"/>
          <w:lang w:eastAsia="x-none"/>
        </w:rPr>
        <w:t>ы Андроповского муниципального округа Ставропольского края</w:t>
      </w:r>
      <w:r w:rsidRPr="00981B9A">
        <w:rPr>
          <w:color w:val="000000"/>
          <w:sz w:val="28"/>
          <w:szCs w:val="28"/>
          <w:lang w:val="x-none" w:eastAsia="x-none"/>
        </w:rPr>
        <w:t xml:space="preserve"> «Развитие сельского хозяйства</w:t>
      </w:r>
      <w:r w:rsidRPr="00981B9A">
        <w:rPr>
          <w:color w:val="000000"/>
          <w:sz w:val="28"/>
          <w:szCs w:val="28"/>
          <w:lang w:eastAsia="x-none"/>
        </w:rPr>
        <w:t xml:space="preserve">» </w:t>
      </w:r>
      <w:r w:rsidRPr="00981B9A">
        <w:rPr>
          <w:color w:val="000000"/>
          <w:sz w:val="28"/>
          <w:szCs w:val="28"/>
          <w:lang w:val="x-none" w:eastAsia="x-none"/>
        </w:rPr>
        <w:t>(далее - муниципальная программа</w:t>
      </w:r>
      <w:r>
        <w:rPr>
          <w:color w:val="000000"/>
          <w:sz w:val="28"/>
          <w:szCs w:val="28"/>
          <w:lang w:eastAsia="x-none"/>
        </w:rPr>
        <w:t>).</w:t>
      </w:r>
    </w:p>
    <w:p w:rsidR="00215340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215340" w:rsidRPr="00B83BEA" w:rsidRDefault="00215340" w:rsidP="00215340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FE387E" w:rsidRDefault="00FE387E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</w:t>
      </w:r>
      <w:proofErr w:type="gramStart"/>
      <w:r w:rsidRPr="00981B9A">
        <w:rPr>
          <w:color w:val="000000"/>
          <w:sz w:val="28"/>
          <w:szCs w:val="28"/>
        </w:rPr>
        <w:t>Контроль за</w:t>
      </w:r>
      <w:proofErr w:type="gramEnd"/>
      <w:r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управления сельского хозяйства и охраны окружающей среды администрации Андроповского муниципального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215340" w:rsidRPr="00981B9A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54555F">
        <w:rPr>
          <w:color w:val="000000"/>
          <w:sz w:val="28"/>
          <w:szCs w:val="28"/>
        </w:rPr>
        <w:t>подписания</w:t>
      </w:r>
      <w:r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54555F" w:rsidRDefault="0054555F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179F9" w:rsidRDefault="00C179F9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B853CD" w:rsidRDefault="00215340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lastRenderedPageBreak/>
        <w:t>УТВЕРЖДЕНА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>
        <w:rPr>
          <w:bCs/>
          <w:spacing w:val="-5"/>
          <w:sz w:val="28"/>
          <w:szCs w:val="28"/>
        </w:rPr>
        <w:t xml:space="preserve">                      </w:t>
      </w:r>
      <w:r w:rsidRPr="00B853CD">
        <w:rPr>
          <w:bCs/>
          <w:spacing w:val="-5"/>
          <w:sz w:val="28"/>
          <w:szCs w:val="28"/>
        </w:rPr>
        <w:t xml:space="preserve"> </w:t>
      </w:r>
      <w:proofErr w:type="gramStart"/>
      <w:r w:rsidRPr="00B853CD">
        <w:rPr>
          <w:bCs/>
          <w:spacing w:val="-5"/>
          <w:sz w:val="28"/>
          <w:szCs w:val="28"/>
        </w:rPr>
        <w:t>г</w:t>
      </w:r>
      <w:proofErr w:type="gramEnd"/>
      <w:r w:rsidRPr="00B853CD">
        <w:rPr>
          <w:bCs/>
          <w:spacing w:val="-5"/>
          <w:sz w:val="28"/>
          <w:szCs w:val="28"/>
        </w:rPr>
        <w:t>. №</w:t>
      </w:r>
      <w:r>
        <w:rPr>
          <w:bCs/>
          <w:spacing w:val="-5"/>
          <w:sz w:val="28"/>
          <w:szCs w:val="28"/>
        </w:rPr>
        <w:t xml:space="preserve">    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rFonts w:ascii="Arial" w:hAnsi="Arial" w:cs="Arial"/>
          <w:bCs/>
          <w:spacing w:val="-7"/>
        </w:rPr>
        <w:br/>
      </w: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 xml:space="preserve">которые вносятся в муниципальную программу Андроповского муниципального округа Ставропольского края «Развитие </w:t>
      </w:r>
      <w:r w:rsidR="004609ED">
        <w:rPr>
          <w:bCs/>
          <w:sz w:val="28"/>
          <w:szCs w:val="28"/>
        </w:rPr>
        <w:t xml:space="preserve">сельского </w:t>
      </w:r>
      <w:r w:rsidRPr="00B853CD">
        <w:rPr>
          <w:bCs/>
          <w:sz w:val="28"/>
          <w:szCs w:val="28"/>
        </w:rPr>
        <w:t>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981B9A">
              <w:rPr>
                <w:bCs/>
                <w:color w:val="000000"/>
                <w:sz w:val="28"/>
                <w:szCs w:val="28"/>
              </w:rPr>
              <w:t>со-ставит</w:t>
            </w:r>
            <w:proofErr w:type="gramEnd"/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82260">
              <w:rPr>
                <w:bCs/>
                <w:color w:val="000000"/>
                <w:sz w:val="28"/>
                <w:szCs w:val="28"/>
              </w:rPr>
              <w:t>48 177,57</w:t>
            </w:r>
            <w:r w:rsidR="00FE387E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981B9A" w:rsidRDefault="00B8226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48 177,57</w:t>
            </w:r>
            <w:r w:rsidR="00215340"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15 629,77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B82260">
              <w:rPr>
                <w:bCs/>
                <w:color w:val="000000"/>
                <w:sz w:val="28"/>
                <w:szCs w:val="28"/>
              </w:rPr>
              <w:t>7 633,56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</w:t>
            </w:r>
            <w:r>
              <w:rPr>
                <w:bCs/>
                <w:color w:val="000000"/>
                <w:sz w:val="28"/>
                <w:szCs w:val="28"/>
              </w:rPr>
              <w:t>– 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в том числе: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за счет межбюджетных трансфертов – </w:t>
            </w:r>
            <w:r w:rsidR="004E4452">
              <w:rPr>
                <w:bCs/>
                <w:color w:val="000000"/>
                <w:sz w:val="28"/>
                <w:szCs w:val="28"/>
              </w:rPr>
              <w:t>25</w:t>
            </w:r>
            <w:r w:rsidR="00B82260">
              <w:rPr>
                <w:bCs/>
                <w:color w:val="000000"/>
                <w:sz w:val="28"/>
                <w:szCs w:val="28"/>
              </w:rPr>
              <w:t> </w:t>
            </w:r>
            <w:r w:rsidR="004E4452">
              <w:rPr>
                <w:bCs/>
                <w:color w:val="000000"/>
                <w:sz w:val="28"/>
                <w:szCs w:val="28"/>
              </w:rPr>
              <w:t>315</w:t>
            </w:r>
            <w:r w:rsidR="00B82260">
              <w:rPr>
                <w:bCs/>
                <w:color w:val="000000"/>
                <w:sz w:val="28"/>
                <w:szCs w:val="28"/>
              </w:rPr>
              <w:t>,00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10 998,22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3</w:t>
            </w:r>
            <w:r w:rsidR="004E4452">
              <w:rPr>
                <w:bCs/>
                <w:color w:val="000000"/>
                <w:sz w:val="28"/>
                <w:szCs w:val="28"/>
              </w:rPr>
              <w:t> 270,86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2026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внебюджетные средства и иные источники – 0,00 </w:t>
            </w: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 xml:space="preserve">тыс. рублей, в том числе по годам: очередной год - сумма тыс. рублей;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 – 0,00 тыс. рублей.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54555F">
      <w:pPr>
        <w:widowControl w:val="0"/>
        <w:ind w:firstLine="708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 xml:space="preserve"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 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987EFF" w:rsidRDefault="00987EFF" w:rsidP="0054555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финансового обеспечения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E4452">
              <w:rPr>
                <w:bCs/>
                <w:sz w:val="28"/>
                <w:szCs w:val="28"/>
              </w:rPr>
              <w:t xml:space="preserve">10 112,42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10 1</w:t>
            </w:r>
            <w:r w:rsidR="004E445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4E4452">
              <w:rPr>
                <w:bCs/>
                <w:sz w:val="28"/>
                <w:szCs w:val="28"/>
              </w:rPr>
              <w:t>346,93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9 </w:t>
            </w:r>
            <w:r w:rsidR="004E4452">
              <w:rPr>
                <w:bCs/>
                <w:sz w:val="28"/>
                <w:szCs w:val="28"/>
              </w:rPr>
              <w:t>062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1</w:t>
            </w:r>
            <w:r w:rsidR="004E4452">
              <w:rPr>
                <w:bCs/>
                <w:sz w:val="28"/>
                <w:szCs w:val="28"/>
              </w:rPr>
              <w:t>71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93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</w:t>
            </w:r>
            <w:r>
              <w:rPr>
                <w:bCs/>
                <w:sz w:val="28"/>
                <w:szCs w:val="28"/>
              </w:rPr>
              <w:lastRenderedPageBreak/>
              <w:t xml:space="preserve">сумма тыс. рублей, в том числе по годам: очередной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BB5C3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 xml:space="preserve">«Охрана окружающей среды» муниципальной  программы Андроповского муниципального округа Ставропольского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987EFF" w:rsidRDefault="00987EFF" w:rsidP="009451F0">
      <w:pPr>
        <w:widowControl w:val="0"/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 xml:space="preserve">обеспечения Программы составит 3 149,29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B5C37">
              <w:rPr>
                <w:bCs/>
                <w:sz w:val="28"/>
                <w:szCs w:val="28"/>
              </w:rPr>
              <w:t>3 149,29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B5C37">
              <w:rPr>
                <w:bCs/>
                <w:sz w:val="28"/>
                <w:szCs w:val="28"/>
              </w:rPr>
              <w:t>1 991,54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146,81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оче-редной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CF2129" w:rsidRDefault="00CF2129" w:rsidP="00CF2129">
      <w:pPr>
        <w:rPr>
          <w:sz w:val="28"/>
          <w:szCs w:val="28"/>
        </w:rPr>
      </w:pPr>
    </w:p>
    <w:p w:rsidR="00CF2129" w:rsidRDefault="00CF2129" w:rsidP="00CF2129">
      <w:pPr>
        <w:jc w:val="center"/>
        <w:rPr>
          <w:sz w:val="28"/>
          <w:szCs w:val="28"/>
        </w:rPr>
      </w:pP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215340" w:rsidRPr="00981B9A" w:rsidRDefault="00215340" w:rsidP="00215340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9</w:t>
            </w:r>
          </w:p>
        </w:tc>
      </w:tr>
      <w:tr w:rsidR="00215340" w:rsidRPr="00981B9A" w:rsidTr="00155C53">
        <w:tc>
          <w:tcPr>
            <w:tcW w:w="70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015619">
              <w:rPr>
                <w:bCs/>
                <w:color w:val="000000"/>
                <w:sz w:val="28"/>
                <w:szCs w:val="28"/>
              </w:rPr>
              <w:t>48 177,56</w:t>
            </w:r>
            <w:r w:rsidR="00015619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</w:t>
            </w:r>
            <w:r w:rsidR="00A42BB0">
              <w:rPr>
                <w:color w:val="000000"/>
                <w:sz w:val="28"/>
                <w:szCs w:val="28"/>
              </w:rPr>
              <w:t xml:space="preserve">оповского муниципального округа </w:t>
            </w:r>
            <w:r w:rsidRPr="00981B9A">
              <w:rPr>
                <w:color w:val="000000"/>
                <w:sz w:val="28"/>
                <w:szCs w:val="28"/>
              </w:rPr>
              <w:t xml:space="preserve">(далее  - бюджет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муниципального округа)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>15 629,77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7 633,55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2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15 333,45</w:t>
            </w:r>
          </w:p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</w:t>
            </w:r>
            <w:r w:rsidR="00B97096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="00B97096">
              <w:rPr>
                <w:color w:val="000000"/>
                <w:sz w:val="28"/>
                <w:szCs w:val="28"/>
              </w:rPr>
              <w:t>04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DC360E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rPr>
          <w:trHeight w:val="105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3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 xml:space="preserve">: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8937CE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3 </w:t>
            </w:r>
            <w:r w:rsidR="008937CE">
              <w:rPr>
                <w:color w:val="000000"/>
                <w:sz w:val="28"/>
                <w:szCs w:val="28"/>
              </w:rPr>
              <w:t>270</w:t>
            </w:r>
            <w:r w:rsidRPr="00981B9A">
              <w:rPr>
                <w:color w:val="000000"/>
                <w:sz w:val="28"/>
                <w:szCs w:val="28"/>
              </w:rPr>
              <w:t>,</w:t>
            </w:r>
            <w:r w:rsidR="008937CE">
              <w:rPr>
                <w:color w:val="000000"/>
                <w:sz w:val="28"/>
                <w:szCs w:val="28"/>
              </w:rPr>
              <w:t>86</w:t>
            </w:r>
            <w:r w:rsidRPr="00981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</w:tr>
      <w:tr w:rsidR="00215340" w:rsidRPr="00981B9A" w:rsidTr="00155C53">
        <w:trPr>
          <w:trHeight w:val="210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1 «Развитие растениеводства и животноводства», всего – 10</w:t>
            </w:r>
            <w:r w:rsidR="00A42BB0">
              <w:rPr>
                <w:color w:val="000000"/>
                <w:sz w:val="28"/>
                <w:szCs w:val="28"/>
              </w:rPr>
              <w:t> 112,42</w:t>
            </w:r>
            <w:r w:rsidRPr="00981B9A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43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средства бюджета Андроповского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15340" w:rsidP="00155C53">
            <w:r>
              <w:rPr>
                <w:color w:val="000000"/>
                <w:sz w:val="28"/>
                <w:szCs w:val="28"/>
              </w:rPr>
              <w:t xml:space="preserve"> </w:t>
            </w:r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>
              <w:rPr>
                <w:color w:val="000000"/>
                <w:sz w:val="28"/>
                <w:szCs w:val="28"/>
              </w:rPr>
              <w:t xml:space="preserve"> </w:t>
            </w:r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51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44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B97096" w:rsidRPr="00981B9A" w:rsidTr="00155C53">
        <w:trPr>
          <w:trHeight w:val="1200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B97096" w:rsidRPr="00981B9A" w:rsidTr="00155C53">
        <w:trPr>
          <w:trHeight w:val="405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215340" w:rsidRPr="00981B9A" w:rsidTr="00155C53">
        <w:trPr>
          <w:trHeight w:val="168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применения мер муниципального регулирования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8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в том числе следующие основные мероприятия Подпрограммы: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02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Основное мероприятие 1 «Развитие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B94DBA">
        <w:trPr>
          <w:trHeight w:val="2399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366,08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4DBA" w:rsidP="00B94D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7096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8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2 «Развитие плодоводства»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5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7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7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5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2.3.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«Развитие мясного и молочного животноводства»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 ч. предусмотренные: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1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42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1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4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технологической деятельности в сельскохозяйственном производстве», всего – 0,00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1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24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4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3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внебюджетные средства и иные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источники 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2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юридич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6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хозяйствования»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6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33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6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2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9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215340" w:rsidRPr="00981B9A" w:rsidRDefault="00A42BB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="003C20A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149,29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333</w:t>
            </w:r>
            <w:r w:rsidRPr="00981B9A">
              <w:rPr>
                <w:color w:val="000000"/>
                <w:sz w:val="28"/>
                <w:szCs w:val="28"/>
              </w:rPr>
              <w:t>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333,49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3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экологической безопасности»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567,51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48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81B9A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ликвидация болезней животных, защита населения от болезней»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C20A3" w:rsidRDefault="0021534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 4 «Обеспечение реализации Программы и </w:t>
            </w:r>
            <w:proofErr w:type="spellStart"/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мероприятия», всего – </w:t>
            </w:r>
          </w:p>
          <w:p w:rsidR="00215340" w:rsidRPr="00981B9A" w:rsidRDefault="00A42BB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34</w:t>
            </w:r>
            <w:r w:rsidR="003C20A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915,86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15340" w:rsidRPr="00981B9A" w:rsidRDefault="00215340" w:rsidP="00690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69076F"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54555F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215340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215340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215340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5340" w:rsidRPr="00981B9A" w:rsidRDefault="00215340" w:rsidP="00215340">
      <w:pPr>
        <w:spacing w:line="240" w:lineRule="exact"/>
        <w:rPr>
          <w:color w:val="000000"/>
        </w:rPr>
      </w:pPr>
    </w:p>
    <w:p w:rsidR="00AF709F" w:rsidRDefault="00AF709F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 w:rsidP="00747194"/>
    <w:sectPr w:rsidR="00747194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84" w:rsidRDefault="00B46B84">
      <w:r>
        <w:separator/>
      </w:r>
    </w:p>
  </w:endnote>
  <w:endnote w:type="continuationSeparator" w:id="0">
    <w:p w:rsidR="00B46B84" w:rsidRDefault="00B4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84" w:rsidRDefault="00B46B84">
      <w:r>
        <w:separator/>
      </w:r>
    </w:p>
  </w:footnote>
  <w:footnote w:type="continuationSeparator" w:id="0">
    <w:p w:rsidR="00B46B84" w:rsidRDefault="00B4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5F" w:rsidRDefault="0054555F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4555F" w:rsidRDefault="005455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5F" w:rsidRPr="00AB1A0C" w:rsidRDefault="0054555F" w:rsidP="00155C53">
    <w:pPr>
      <w:pStyle w:val="ab"/>
      <w:framePr w:wrap="notBeside" w:vAnchor="text" w:hAnchor="margin" w:xAlign="center" w:y="1"/>
      <w:rPr>
        <w:rStyle w:val="ad"/>
        <w:szCs w:val="28"/>
      </w:rPr>
    </w:pPr>
    <w:r w:rsidRPr="00AB1A0C">
      <w:rPr>
        <w:rStyle w:val="ad"/>
        <w:szCs w:val="28"/>
      </w:rPr>
      <w:fldChar w:fldCharType="begin"/>
    </w:r>
    <w:r w:rsidRPr="00AB1A0C">
      <w:rPr>
        <w:rStyle w:val="ad"/>
        <w:szCs w:val="28"/>
      </w:rPr>
      <w:instrText xml:space="preserve">PAGE  </w:instrText>
    </w:r>
    <w:r w:rsidRPr="00AB1A0C">
      <w:rPr>
        <w:rStyle w:val="ad"/>
        <w:szCs w:val="28"/>
      </w:rPr>
      <w:fldChar w:fldCharType="separate"/>
    </w:r>
    <w:r w:rsidR="00C179F9">
      <w:rPr>
        <w:rStyle w:val="ad"/>
        <w:noProof/>
        <w:szCs w:val="28"/>
      </w:rPr>
      <w:t>2</w:t>
    </w:r>
    <w:r w:rsidRPr="00AB1A0C">
      <w:rPr>
        <w:rStyle w:val="ad"/>
        <w:szCs w:val="28"/>
      </w:rPr>
      <w:fldChar w:fldCharType="end"/>
    </w:r>
  </w:p>
  <w:p w:rsidR="0054555F" w:rsidRDefault="005455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155C53"/>
    <w:rsid w:val="00215340"/>
    <w:rsid w:val="002C45EB"/>
    <w:rsid w:val="003A564E"/>
    <w:rsid w:val="003C20A3"/>
    <w:rsid w:val="00402251"/>
    <w:rsid w:val="00433F51"/>
    <w:rsid w:val="004609ED"/>
    <w:rsid w:val="004E4452"/>
    <w:rsid w:val="0053700B"/>
    <w:rsid w:val="0054555F"/>
    <w:rsid w:val="005D336F"/>
    <w:rsid w:val="0069076F"/>
    <w:rsid w:val="006E4434"/>
    <w:rsid w:val="00747194"/>
    <w:rsid w:val="007A0F59"/>
    <w:rsid w:val="007E3031"/>
    <w:rsid w:val="0087514F"/>
    <w:rsid w:val="008937CE"/>
    <w:rsid w:val="009451F0"/>
    <w:rsid w:val="00987EFF"/>
    <w:rsid w:val="00A42BB0"/>
    <w:rsid w:val="00A66748"/>
    <w:rsid w:val="00AD1CF3"/>
    <w:rsid w:val="00AF709F"/>
    <w:rsid w:val="00B46B84"/>
    <w:rsid w:val="00B82260"/>
    <w:rsid w:val="00B94DBA"/>
    <w:rsid w:val="00B97096"/>
    <w:rsid w:val="00BB5C37"/>
    <w:rsid w:val="00C179F9"/>
    <w:rsid w:val="00CD52F9"/>
    <w:rsid w:val="00CF2129"/>
    <w:rsid w:val="00EC70CB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9CF8-50D8-491D-9673-7E3D0EA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гулина</cp:lastModifiedBy>
  <cp:revision>4</cp:revision>
  <cp:lastPrinted>2022-12-14T06:42:00Z</cp:lastPrinted>
  <dcterms:created xsi:type="dcterms:W3CDTF">2022-12-14T10:36:00Z</dcterms:created>
  <dcterms:modified xsi:type="dcterms:W3CDTF">2022-12-14T10:48:00Z</dcterms:modified>
</cp:coreProperties>
</file>