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2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</w:p>
    <w:p w14:paraId="03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04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05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 xml:space="preserve">«отдел имущественных и земельных отношений </w:t>
      </w:r>
      <w:r>
        <w:rPr>
          <w:sz w:val="28"/>
        </w:rPr>
        <w:t>администрации Андроповского муниципального округа Ставропольского края</w:t>
      </w:r>
      <w:r>
        <w:rPr>
          <w:sz w:val="28"/>
        </w:rPr>
        <w:t>»</w:t>
      </w:r>
    </w:p>
    <w:p w14:paraId="06000000">
      <w:pPr>
        <w:pStyle w:val="Style_1"/>
        <w:widowControl w:val="0"/>
        <w:spacing w:after="0" w:before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органа, ответственного за разработку проекта документа стр</w:t>
      </w:r>
      <w:r>
        <w:rPr>
          <w:i w:val="1"/>
          <w:sz w:val="26"/>
        </w:rPr>
        <w:t>а</w:t>
      </w:r>
      <w:r>
        <w:rPr>
          <w:i w:val="1"/>
          <w:sz w:val="26"/>
        </w:rPr>
        <w:t>тегического планирования)</w:t>
      </w:r>
    </w:p>
    <w:p w14:paraId="07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</w:t>
      </w:r>
      <w:r>
        <w:rPr>
          <w:sz w:val="28"/>
        </w:rPr>
        <w:t>е</w:t>
      </w:r>
      <w:r>
        <w:rPr>
          <w:sz w:val="28"/>
        </w:rPr>
        <w:t>ским лицам) принять участие в обсуждении проекта документа стратегич</w:t>
      </w:r>
      <w:r>
        <w:rPr>
          <w:sz w:val="28"/>
        </w:rPr>
        <w:t>е</w:t>
      </w:r>
      <w:r>
        <w:rPr>
          <w:sz w:val="28"/>
        </w:rPr>
        <w:t xml:space="preserve">ского планирования </w:t>
      </w:r>
    </w:p>
    <w:p w14:paraId="08000000">
      <w:pPr>
        <w:pStyle w:val="Style_1"/>
        <w:widowControl w:val="0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О внесении изменений в муниципальную </w:t>
      </w:r>
      <w:r>
        <w:rPr>
          <w:sz w:val="28"/>
        </w:rPr>
        <w:t xml:space="preserve">программу </w:t>
      </w:r>
      <w:r>
        <w:rPr>
          <w:spacing w:val="-7"/>
          <w:sz w:val="28"/>
        </w:rPr>
        <w:t>Андроповского муниц</w:t>
      </w:r>
      <w:r>
        <w:rPr>
          <w:spacing w:val="-7"/>
          <w:sz w:val="28"/>
        </w:rPr>
        <w:t>и</w:t>
      </w:r>
      <w:r>
        <w:rPr>
          <w:spacing w:val="-7"/>
          <w:sz w:val="28"/>
        </w:rPr>
        <w:t xml:space="preserve">пального </w:t>
      </w:r>
      <w:r>
        <w:rPr>
          <w:spacing w:val="-7"/>
          <w:sz w:val="28"/>
        </w:rPr>
        <w:t>округа</w:t>
      </w:r>
      <w:r>
        <w:rPr>
          <w:spacing w:val="-7"/>
          <w:sz w:val="28"/>
        </w:rPr>
        <w:t xml:space="preserve"> </w:t>
      </w:r>
      <w:r>
        <w:rPr>
          <w:sz w:val="28"/>
        </w:rPr>
        <w:t>Ставропольского края «</w:t>
      </w:r>
      <w:r>
        <w:rPr>
          <w:sz w:val="28"/>
        </w:rPr>
        <w:t>Управление имуществом</w:t>
      </w:r>
      <w:r>
        <w:rPr>
          <w:spacing w:val="-2"/>
          <w:sz w:val="28"/>
        </w:rPr>
        <w:t>», утве</w:t>
      </w:r>
      <w:r>
        <w:rPr>
          <w:spacing w:val="-2"/>
          <w:sz w:val="28"/>
        </w:rPr>
        <w:t>р</w:t>
      </w:r>
      <w:r>
        <w:rPr>
          <w:spacing w:val="-2"/>
          <w:sz w:val="28"/>
        </w:rPr>
        <w:t xml:space="preserve">жденную постановлением администрации Андроповского муниципального </w:t>
      </w:r>
      <w:r>
        <w:rPr>
          <w:spacing w:val="-2"/>
          <w:sz w:val="28"/>
        </w:rPr>
        <w:t>округа</w:t>
      </w:r>
      <w:r>
        <w:rPr>
          <w:spacing w:val="-2"/>
          <w:sz w:val="28"/>
        </w:rPr>
        <w:t xml:space="preserve"> Ставропольского края</w:t>
      </w:r>
      <w:r>
        <w:rPr>
          <w:sz w:val="28"/>
        </w:rPr>
        <w:t xml:space="preserve"> от 2</w:t>
      </w:r>
      <w:r>
        <w:rPr>
          <w:sz w:val="28"/>
        </w:rPr>
        <w:t>8 декабря 2020</w:t>
      </w:r>
      <w:r>
        <w:rPr>
          <w:sz w:val="28"/>
        </w:rPr>
        <w:t> г. №</w:t>
      </w:r>
      <w:r>
        <w:rPr>
          <w:sz w:val="28"/>
        </w:rPr>
        <w:t>46</w:t>
      </w:r>
      <w:r>
        <w:rPr>
          <w:sz w:val="28"/>
        </w:rPr>
        <w:t>».</w:t>
      </w:r>
    </w:p>
    <w:p w14:paraId="09000000">
      <w:pPr>
        <w:pStyle w:val="Style_1"/>
        <w:widowControl w:val="0"/>
        <w:spacing w:after="0" w:before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проекта документа стратегического планирования)</w:t>
      </w:r>
    </w:p>
    <w:p w14:paraId="0A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 xml:space="preserve">Ознакомиться с проектом документа можно здесь </w:t>
      </w:r>
      <w:r>
        <w:rPr>
          <w:i w:val="1"/>
          <w:sz w:val="26"/>
        </w:rPr>
        <w:t>(сведения о месте размещения проекта документа стратегического планир</w:t>
      </w:r>
      <w:r>
        <w:rPr>
          <w:i w:val="1"/>
          <w:sz w:val="26"/>
        </w:rPr>
        <w:t>о</w:t>
      </w:r>
      <w:r>
        <w:rPr>
          <w:i w:val="1"/>
          <w:sz w:val="26"/>
        </w:rPr>
        <w:t>вания)</w:t>
      </w:r>
    </w:p>
    <w:p w14:paraId="0B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rStyle w:val="Style_2_ch"/>
          <w:i w:val="1"/>
          <w:sz w:val="26"/>
        </w:rPr>
        <w:fldChar w:fldCharType="begin"/>
      </w:r>
      <w:r>
        <w:rPr>
          <w:rStyle w:val="Style_2_ch"/>
          <w:i w:val="1"/>
          <w:sz w:val="26"/>
        </w:rPr>
        <w:instrText>HYPERLINK "https://kursavka-r07.gosweb.gosuslugi.ru/deyatelnost/napravleniya-deyatelnosti/obschestvennoe-obsuzhdenie/2024-godjotcndtyyjt/"</w:instrText>
      </w:r>
      <w:r>
        <w:rPr>
          <w:rStyle w:val="Style_2_ch"/>
          <w:i w:val="1"/>
          <w:sz w:val="26"/>
        </w:rPr>
        <w:fldChar w:fldCharType="separate"/>
      </w:r>
      <w:r>
        <w:rPr>
          <w:rStyle w:val="Style_2_ch"/>
          <w:i w:val="1"/>
          <w:sz w:val="26"/>
        </w:rPr>
        <w:t>https://kursavka-r07.gosweb.gosuslugi.ru/deyatelnost/napravleniya-deyatelnosti/obschestvennoe-obsuzhdenie/2024-godjotcndtyyjt/</w:t>
      </w:r>
      <w:r>
        <w:rPr>
          <w:rStyle w:val="Style_2_ch"/>
          <w:i w:val="1"/>
          <w:sz w:val="26"/>
        </w:rPr>
        <w:fldChar w:fldCharType="end"/>
      </w:r>
    </w:p>
    <w:p w14:paraId="0C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Общественное обсуждение проводится с «13</w:t>
      </w:r>
      <w:r>
        <w:rPr>
          <w:sz w:val="28"/>
        </w:rPr>
        <w:t xml:space="preserve">» декабря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>г. по «19</w:t>
      </w:r>
      <w:r>
        <w:rPr>
          <w:sz w:val="28"/>
        </w:rPr>
        <w:t xml:space="preserve">»декабря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>г.</w:t>
      </w:r>
    </w:p>
    <w:p w14:paraId="0D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 замечания и предложения.</w:t>
      </w:r>
    </w:p>
    <w:p w14:paraId="0E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sz w:val="28"/>
        </w:rPr>
        <w:t>imuch</w:t>
      </w:r>
      <w:r>
        <w:rPr>
          <w:sz w:val="28"/>
        </w:rPr>
        <w:t>-</w:t>
      </w:r>
      <w:r>
        <w:rPr>
          <w:sz w:val="28"/>
        </w:rPr>
        <w:t>androp</w:t>
      </w:r>
      <w:r>
        <w:rPr>
          <w:sz w:val="28"/>
          <w:highlight w:val="white"/>
        </w:rPr>
        <w:t>@yandex.ru</w:t>
      </w:r>
      <w:r>
        <w:rPr>
          <w:sz w:val="28"/>
        </w:rPr>
        <w:t xml:space="preserve"> </w:t>
      </w:r>
      <w:r>
        <w:rPr>
          <w:i w:val="1"/>
          <w:sz w:val="26"/>
        </w:rPr>
        <w:t>(электронная почта органа, ответственного за разработку пр</w:t>
      </w:r>
      <w:r>
        <w:rPr>
          <w:i w:val="1"/>
          <w:sz w:val="26"/>
        </w:rPr>
        <w:t>о</w:t>
      </w:r>
      <w:r>
        <w:rPr>
          <w:i w:val="1"/>
          <w:sz w:val="26"/>
        </w:rPr>
        <w:t>екта документа стратегического планирования),</w:t>
      </w:r>
      <w:r>
        <w:rPr>
          <w:sz w:val="28"/>
        </w:rPr>
        <w:t xml:space="preserve"> тел. </w:t>
      </w:r>
      <w:r>
        <w:rPr>
          <w:sz w:val="28"/>
        </w:rPr>
        <w:t>8(86556)622</w:t>
      </w:r>
      <w:r>
        <w:rPr>
          <w:sz w:val="28"/>
        </w:rPr>
        <w:t>54</w:t>
      </w:r>
      <w:r>
        <w:rPr>
          <w:sz w:val="28"/>
        </w:rPr>
        <w:t xml:space="preserve"> </w:t>
      </w:r>
      <w:r>
        <w:rPr>
          <w:i w:val="1"/>
          <w:sz w:val="26"/>
        </w:rPr>
        <w:t>(контактный телефон ответственного исполнителя проекта документа страт</w:t>
      </w:r>
      <w:r>
        <w:rPr>
          <w:i w:val="1"/>
          <w:sz w:val="26"/>
        </w:rPr>
        <w:t>е</w:t>
      </w:r>
      <w:r>
        <w:rPr>
          <w:i w:val="1"/>
          <w:sz w:val="26"/>
        </w:rPr>
        <w:t>гического планирования).</w:t>
      </w:r>
    </w:p>
    <w:p w14:paraId="0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" w:type="paragraph">
    <w:name w:val="constitle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onstitle"/>
    <w:basedOn w:val="Style_3_ch"/>
    <w:link w:val="Style_1"/>
    <w:rPr>
      <w:rFonts w:ascii="Times New Roman" w:hAnsi="Times New Roman"/>
      <w:sz w:val="24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2024-12-12T10:59:35Z</dcterms:modified>
</cp:coreProperties>
</file>