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2.xml"/>
  <Override ContentType="application/vnd.openxmlformats-officedocument.wordprocessingml.footer+xml" PartName="/word/footer24.xml"/>
  <Override ContentType="application/vnd.openxmlformats-officedocument.wordprocessingml.footer+xml" PartName="/word/footer26.xml"/>
  <Override ContentType="application/vnd.openxmlformats-officedocument.wordprocessingml.footer+xml" PartName="/word/footer28.xml"/>
  <Override ContentType="application/vnd.openxmlformats-officedocument.wordprocessingml.footer+xml" PartName="/word/footer30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19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25.xml"/>
  <Override ContentType="application/vnd.openxmlformats-officedocument.wordprocessingml.header+xml" PartName="/word/header27.xml"/>
  <Override ContentType="application/vnd.openxmlformats-officedocument.wordprocessingml.header+xml" PartName="/word/header29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1000000">
      <w:pPr>
        <w:widowControl w:val="0"/>
        <w:tabs>
          <w:tab w:leader="none" w:pos="7088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731520" cy="8108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1"/>
                    <a:srcRect b="0" l="0" r="0" t="0"/>
                    <a:stretch/>
                  </pic:blipFill>
                  <pic:spPr>
                    <a:xfrm flipH="false" flipV="false" rot="0">
                      <a:ext cx="731520" cy="8108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2000000">
      <w:pPr>
        <w:widowControl w:val="0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2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</w:t>
      </w:r>
      <w:r>
        <w:rPr>
          <w:rFonts w:ascii="Times New Roman" w:hAnsi="Times New Roman"/>
          <w:b w:val="1"/>
          <w:sz w:val="32"/>
        </w:rPr>
        <w:t xml:space="preserve"> О С Т А Н О В Л Е Н И Е</w:t>
      </w:r>
    </w:p>
    <w:p w14:paraId="2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>АДМИНИСТРАЦИИ АНДРОПОВСКОГО МУНИЦИПАЛЬНОГО ОКРУГА</w:t>
      </w:r>
    </w:p>
    <w:p w14:paraId="2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СТАВРОПОЛЬСКОГО КРАЯ</w:t>
      </w:r>
    </w:p>
    <w:p w14:paraId="27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</w:t>
      </w:r>
      <w:r>
        <w:rPr>
          <w:rFonts w:ascii="Times New Roman" w:hAnsi="Times New Roman"/>
          <w:color w:val="000000"/>
          <w:sz w:val="28"/>
        </w:rPr>
        <w:t>декабря</w:t>
      </w:r>
      <w:r>
        <w:rPr>
          <w:rFonts w:ascii="Times New Roman" w:hAnsi="Times New Roman"/>
          <w:color w:val="000000"/>
          <w:sz w:val="28"/>
        </w:rPr>
        <w:t xml:space="preserve"> 2024 г.                     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. Курсавка                                               № </w:t>
      </w:r>
    </w:p>
    <w:p w14:paraId="29000000">
      <w:pPr>
        <w:widowControl w:val="0"/>
        <w:spacing w:after="0" w:line="240" w:lineRule="exact"/>
        <w:ind/>
        <w:jc w:val="both"/>
        <w:rPr>
          <w:rFonts w:ascii="Times New Roman" w:hAnsi="Times New Roman"/>
          <w:color w:val="000000"/>
          <w:sz w:val="28"/>
        </w:rPr>
      </w:pPr>
    </w:p>
    <w:p w14:paraId="2A000000">
      <w:pPr>
        <w:pStyle w:val="Style_4"/>
        <w:spacing w:line="240" w:lineRule="exact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 утве</w:t>
      </w:r>
      <w:r>
        <w:rPr>
          <w:rFonts w:ascii="Times New Roman" w:hAnsi="Times New Roman"/>
          <w:b w:val="0"/>
          <w:sz w:val="28"/>
        </w:rPr>
        <w:t>рждении муниципальной программы</w:t>
      </w:r>
      <w:r>
        <w:rPr>
          <w:rFonts w:ascii="Times New Roman" w:hAnsi="Times New Roman"/>
          <w:b w:val="0"/>
          <w:sz w:val="28"/>
        </w:rPr>
        <w:t xml:space="preserve"> Андроповского муниципальн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го округа Ставропольского края «Формирован</w:t>
      </w:r>
      <w:r>
        <w:rPr>
          <w:rFonts w:ascii="Times New Roman" w:hAnsi="Times New Roman"/>
          <w:b w:val="0"/>
          <w:sz w:val="28"/>
        </w:rPr>
        <w:t>ие современной городской среды»</w:t>
      </w:r>
    </w:p>
    <w:p w14:paraId="2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widowControl w:val="0"/>
        <w:spacing w:after="0" w:line="240" w:lineRule="auto"/>
        <w:ind w:firstLine="709" w:left="0"/>
        <w:jc w:val="both"/>
        <w:rPr>
          <w:color w:val="000000"/>
          <w:sz w:val="28"/>
        </w:rPr>
      </w:pPr>
      <w:r>
        <w:rPr>
          <w:rStyle w:val="Style_5_ch"/>
          <w:sz w:val="28"/>
        </w:rPr>
        <w:t>В соотв</w:t>
      </w:r>
      <w:r>
        <w:rPr>
          <w:rStyle w:val="Style_5_ch"/>
          <w:sz w:val="28"/>
        </w:rPr>
        <w:t xml:space="preserve">етствии с Федеральным законом от </w:t>
      </w:r>
      <w:r>
        <w:rPr>
          <w:rStyle w:val="Style_5_ch"/>
          <w:sz w:val="28"/>
        </w:rPr>
        <w:t>06 октября 2003 года № 131-ФЗ «Об общих принципах организации местного самоуправления в Росси</w:t>
      </w:r>
      <w:r>
        <w:rPr>
          <w:rStyle w:val="Style_5_ch"/>
          <w:sz w:val="28"/>
        </w:rPr>
        <w:t>й</w:t>
      </w:r>
      <w:r>
        <w:rPr>
          <w:rStyle w:val="Style_5_ch"/>
          <w:sz w:val="28"/>
        </w:rPr>
        <w:t xml:space="preserve">ской Федерации», </w:t>
      </w:r>
      <w:r>
        <w:rPr>
          <w:rFonts w:ascii="Times New Roman" w:hAnsi="Times New Roman"/>
          <w:color w:themeColor="text1" w:val="000000"/>
          <w:sz w:val="28"/>
        </w:rPr>
        <w:t xml:space="preserve">постановлением Правительства </w:t>
      </w:r>
      <w:r>
        <w:rPr>
          <w:rFonts w:ascii="Times New Roman" w:hAnsi="Times New Roman"/>
          <w:color w:themeColor="text1" w:val="000000"/>
          <w:sz w:val="28"/>
        </w:rPr>
        <w:t>Российской Федерации</w:t>
      </w:r>
      <w:r>
        <w:rPr>
          <w:rFonts w:ascii="Times New Roman" w:hAnsi="Times New Roman"/>
          <w:color w:themeColor="text1" w:val="000000"/>
          <w:sz w:val="28"/>
        </w:rPr>
        <w:t xml:space="preserve"> от </w:t>
      </w:r>
      <w:r>
        <w:rPr>
          <w:rFonts w:ascii="Times New Roman" w:hAnsi="Times New Roman"/>
          <w:color w:themeColor="text1" w:val="000000"/>
          <w:sz w:val="28"/>
        </w:rPr>
        <w:t>30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декабря</w:t>
      </w:r>
      <w:r>
        <w:rPr>
          <w:rFonts w:ascii="Times New Roman" w:hAnsi="Times New Roman"/>
          <w:color w:themeColor="text1" w:val="000000"/>
          <w:sz w:val="28"/>
        </w:rPr>
        <w:t xml:space="preserve"> 2017 г. № </w:t>
      </w:r>
      <w:r>
        <w:rPr>
          <w:rFonts w:ascii="Times New Roman" w:hAnsi="Times New Roman"/>
          <w:color w:themeColor="text1" w:val="000000"/>
          <w:sz w:val="28"/>
        </w:rPr>
        <w:t>1710</w:t>
      </w:r>
      <w:r>
        <w:rPr>
          <w:rFonts w:ascii="Times New Roman" w:hAnsi="Times New Roman"/>
          <w:color w:themeColor="text1" w:val="000000"/>
          <w:sz w:val="28"/>
        </w:rPr>
        <w:t xml:space="preserve"> «</w:t>
      </w:r>
      <w:r>
        <w:rPr>
          <w:rFonts w:ascii="Times New Roman" w:hAnsi="Times New Roman"/>
          <w:color w:themeColor="text1" w:val="000000"/>
          <w:sz w:val="28"/>
        </w:rPr>
        <w:t>О</w:t>
      </w:r>
      <w:r>
        <w:rPr>
          <w:rFonts w:ascii="Times New Roman" w:hAnsi="Times New Roman"/>
          <w:color w:themeColor="text1" w:val="000000"/>
          <w:sz w:val="28"/>
        </w:rPr>
        <w:t>б утверждении государственной программы</w:t>
      </w:r>
      <w:r>
        <w:rPr>
          <w:rFonts w:ascii="Times New Roman" w:hAnsi="Times New Roman"/>
          <w:color w:themeColor="text1" w:val="000000"/>
          <w:sz w:val="28"/>
        </w:rPr>
        <w:t xml:space="preserve"> Рос</w:t>
      </w:r>
      <w:r>
        <w:rPr>
          <w:rFonts w:ascii="Times New Roman" w:hAnsi="Times New Roman"/>
          <w:color w:themeColor="text1" w:val="000000"/>
          <w:sz w:val="28"/>
        </w:rPr>
        <w:t>сийской Федерации «</w:t>
      </w:r>
      <w:r>
        <w:rPr>
          <w:rFonts w:ascii="Times New Roman" w:hAnsi="Times New Roman"/>
          <w:color w:themeColor="text1" w:val="000000"/>
          <w:sz w:val="28"/>
        </w:rPr>
        <w:t>О</w:t>
      </w:r>
      <w:r>
        <w:rPr>
          <w:rFonts w:ascii="Times New Roman" w:hAnsi="Times New Roman"/>
          <w:color w:themeColor="text1" w:val="000000"/>
          <w:sz w:val="28"/>
        </w:rPr>
        <w:t>беспечение доступным и комфортным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жильем и коммунальными услугами граждан</w:t>
      </w:r>
      <w:r>
        <w:rPr>
          <w:rFonts w:ascii="Times New Roman" w:hAnsi="Times New Roman"/>
          <w:color w:themeColor="text1" w:val="000000"/>
          <w:sz w:val="28"/>
        </w:rPr>
        <w:t xml:space="preserve"> Российской Ф</w:t>
      </w:r>
      <w:r>
        <w:rPr>
          <w:rFonts w:ascii="Times New Roman" w:hAnsi="Times New Roman"/>
          <w:color w:themeColor="text1" w:val="000000"/>
          <w:sz w:val="28"/>
        </w:rPr>
        <w:t>едерации</w:t>
      </w:r>
      <w:r>
        <w:rPr>
          <w:rFonts w:ascii="Times New Roman" w:hAnsi="Times New Roman"/>
          <w:color w:themeColor="text1" w:val="000000"/>
          <w:sz w:val="28"/>
        </w:rPr>
        <w:t xml:space="preserve">» постановлением Правительства Ставропольского края </w:t>
      </w:r>
      <w:r>
        <w:rPr>
          <w:rFonts w:ascii="Times New Roman" w:hAnsi="Times New Roman"/>
          <w:color w:themeColor="text1" w:val="000000"/>
          <w:sz w:val="28"/>
        </w:rPr>
        <w:t xml:space="preserve">от 30 декабря 2023 г. № 841-П </w:t>
      </w:r>
      <w:r>
        <w:rPr>
          <w:rFonts w:ascii="Times New Roman" w:hAnsi="Times New Roman"/>
          <w:color w:themeColor="text1" w:val="000000"/>
          <w:sz w:val="28"/>
        </w:rPr>
        <w:t>«Об утверждении государственной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программы</w:t>
      </w:r>
      <w:r>
        <w:rPr>
          <w:rFonts w:ascii="Times New Roman" w:hAnsi="Times New Roman"/>
          <w:color w:themeColor="text1" w:val="000000"/>
          <w:sz w:val="28"/>
        </w:rPr>
        <w:t xml:space="preserve"> Ставропольского края «Формир</w:t>
      </w:r>
      <w:r>
        <w:rPr>
          <w:rFonts w:ascii="Times New Roman" w:hAnsi="Times New Roman"/>
          <w:color w:themeColor="text1" w:val="000000"/>
          <w:sz w:val="28"/>
        </w:rPr>
        <w:t>о</w:t>
      </w:r>
      <w:r>
        <w:rPr>
          <w:rFonts w:ascii="Times New Roman" w:hAnsi="Times New Roman"/>
          <w:color w:themeColor="text1" w:val="000000"/>
          <w:sz w:val="28"/>
        </w:rPr>
        <w:t xml:space="preserve">вание современной городской среды» </w:t>
      </w:r>
      <w:r>
        <w:rPr>
          <w:rFonts w:ascii="Times New Roman" w:hAnsi="Times New Roman"/>
          <w:sz w:val="28"/>
        </w:rPr>
        <w:t>решением Совета Андроповского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ниципального округ</w:t>
      </w:r>
      <w:r>
        <w:rPr>
          <w:rFonts w:ascii="Times New Roman" w:hAnsi="Times New Roman"/>
          <w:sz w:val="28"/>
        </w:rPr>
        <w:t>а Ставропольского края от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4 июня</w:t>
      </w:r>
      <w:r>
        <w:rPr>
          <w:rFonts w:ascii="Times New Roman" w:hAnsi="Times New Roman"/>
          <w:sz w:val="28"/>
        </w:rPr>
        <w:t xml:space="preserve"> 2024 г. № </w:t>
      </w:r>
      <w:r>
        <w:rPr>
          <w:rFonts w:ascii="Times New Roman" w:hAnsi="Times New Roman"/>
          <w:color w:val="000000"/>
          <w:sz w:val="28"/>
        </w:rPr>
        <w:t>№ 45/469-1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«О внесении изменений и дополнений в решение Совета Андроповского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ниципального округа Ставропольского края от</w:t>
      </w:r>
      <w:r>
        <w:rPr>
          <w:rFonts w:ascii="Times New Roman" w:hAnsi="Times New Roman"/>
          <w:sz w:val="28"/>
        </w:rPr>
        <w:t xml:space="preserve"> ___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«О бюджете 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дроповского муниципального округа Ставрополь</w:t>
      </w:r>
      <w:r>
        <w:rPr>
          <w:rFonts w:ascii="Times New Roman" w:hAnsi="Times New Roman"/>
          <w:sz w:val="28"/>
        </w:rPr>
        <w:t>ского края на 2025</w:t>
      </w:r>
      <w:r>
        <w:rPr>
          <w:rFonts w:ascii="Times New Roman" w:hAnsi="Times New Roman"/>
          <w:sz w:val="28"/>
        </w:rPr>
        <w:t xml:space="preserve"> год и плано</w:t>
      </w:r>
      <w:r>
        <w:rPr>
          <w:rFonts w:ascii="Times New Roman" w:hAnsi="Times New Roman"/>
          <w:sz w:val="28"/>
        </w:rPr>
        <w:t>вый период 2026 и 2027</w:t>
      </w:r>
      <w:r>
        <w:rPr>
          <w:rFonts w:ascii="Times New Roman" w:hAnsi="Times New Roman"/>
          <w:sz w:val="28"/>
        </w:rPr>
        <w:t xml:space="preserve"> годов»</w:t>
      </w:r>
      <w:r>
        <w:rPr>
          <w:rFonts w:ascii="Times New Roman" w:hAnsi="Times New Roman"/>
          <w:sz w:val="28"/>
        </w:rPr>
        <w:t>, администрация Андроповского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ципального округа Ставропольского края</w:t>
      </w:r>
    </w:p>
    <w:p w14:paraId="2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3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z w:val="28"/>
        </w:rPr>
        <w:t xml:space="preserve">прилагаемую </w:t>
      </w:r>
      <w:r>
        <w:rPr>
          <w:rFonts w:ascii="Times New Roman" w:hAnsi="Times New Roman"/>
          <w:sz w:val="28"/>
        </w:rPr>
        <w:t xml:space="preserve">муниципальную программу Андроповского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Ставропольского края «</w:t>
      </w:r>
      <w:r>
        <w:rPr>
          <w:rFonts w:ascii="Times New Roman" w:hAnsi="Times New Roman"/>
          <w:sz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3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Признать утратившими силу постановления </w:t>
      </w:r>
      <w:r>
        <w:rPr>
          <w:rFonts w:ascii="Times New Roman" w:hAnsi="Times New Roman"/>
          <w:sz w:val="28"/>
        </w:rPr>
        <w:t>администрации Андр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повского муниципального округа Ставропольского края</w:t>
      </w:r>
      <w:r>
        <w:rPr>
          <w:rFonts w:ascii="Times New Roman" w:hAnsi="Times New Roman"/>
          <w:sz w:val="28"/>
        </w:rPr>
        <w:t>:</w:t>
      </w:r>
    </w:p>
    <w:p w14:paraId="3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декабря 20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утверждении</w:t>
      </w:r>
      <w:r>
        <w:rPr>
          <w:rFonts w:ascii="Times New Roman" w:hAnsi="Times New Roman"/>
          <w:sz w:val="28"/>
        </w:rPr>
        <w:t xml:space="preserve"> муниципальной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грамме Андроповского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Ставропольского края «</w:t>
      </w:r>
      <w:r>
        <w:rPr>
          <w:rFonts w:ascii="Times New Roman" w:hAnsi="Times New Roman"/>
          <w:sz w:val="28"/>
        </w:rPr>
        <w:t>Фо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мирование современной городской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3500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21 июля 2021 г. № 551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О внесении изменений</w:t>
      </w:r>
      <w:r>
        <w:rPr>
          <w:rFonts w:ascii="Times New Roman" w:hAnsi="Times New Roman"/>
          <w:b w:val="0"/>
          <w:sz w:val="28"/>
        </w:rPr>
        <w:t xml:space="preserve">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муниципальн</w:t>
      </w:r>
      <w:r>
        <w:rPr>
          <w:rFonts w:ascii="Times New Roman" w:hAnsi="Times New Roman"/>
          <w:b w:val="0"/>
          <w:sz w:val="28"/>
        </w:rPr>
        <w:t>ую</w:t>
      </w:r>
      <w:r>
        <w:rPr>
          <w:rFonts w:ascii="Times New Roman" w:hAnsi="Times New Roman"/>
          <w:b w:val="0"/>
          <w:sz w:val="28"/>
        </w:rPr>
        <w:t xml:space="preserve"> программ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 xml:space="preserve"> Андроповского муни</w:t>
      </w:r>
      <w:r>
        <w:rPr>
          <w:rFonts w:ascii="Times New Roman" w:hAnsi="Times New Roman"/>
          <w:b w:val="0"/>
          <w:sz w:val="28"/>
        </w:rPr>
        <w:t>ципального округа</w:t>
      </w:r>
      <w:r>
        <w:rPr>
          <w:rFonts w:ascii="Times New Roman" w:hAnsi="Times New Roman"/>
          <w:b w:val="0"/>
          <w:sz w:val="28"/>
        </w:rPr>
        <w:t xml:space="preserve"> Ставропольского края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Формирование современной городской среды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14 января 2022 г. № 13«</w:t>
      </w: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Андроповского муни</w:t>
      </w:r>
      <w:r>
        <w:rPr>
          <w:rFonts w:ascii="Times New Roman" w:hAnsi="Times New Roman"/>
          <w:sz w:val="28"/>
        </w:rPr>
        <w:t>ципального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06 июля 2022 г. № 491«</w:t>
      </w: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Андроповского муни</w:t>
      </w:r>
      <w:r>
        <w:rPr>
          <w:rFonts w:ascii="Times New Roman" w:hAnsi="Times New Roman"/>
          <w:sz w:val="28"/>
        </w:rPr>
        <w:t>ципального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3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02 ноября 2022 г. № 777 «</w:t>
      </w: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Андроповского муни</w:t>
      </w:r>
      <w:r>
        <w:rPr>
          <w:rFonts w:ascii="Times New Roman" w:hAnsi="Times New Roman"/>
          <w:sz w:val="28"/>
        </w:rPr>
        <w:t>ципального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3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26 декабря 2022 г. № 919 «</w:t>
      </w: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Андроповского муни</w:t>
      </w:r>
      <w:r>
        <w:rPr>
          <w:rFonts w:ascii="Times New Roman" w:hAnsi="Times New Roman"/>
          <w:sz w:val="28"/>
        </w:rPr>
        <w:t>ципального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 декабря 2022 г. № 970 «</w:t>
      </w: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Андроповского муни</w:t>
      </w:r>
      <w:r>
        <w:rPr>
          <w:rFonts w:ascii="Times New Roman" w:hAnsi="Times New Roman"/>
          <w:sz w:val="28"/>
        </w:rPr>
        <w:t>ципального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05 июля 2023 г. № 413 «</w:t>
      </w: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Андроповского муни</w:t>
      </w:r>
      <w:r>
        <w:rPr>
          <w:rFonts w:ascii="Times New Roman" w:hAnsi="Times New Roman"/>
          <w:sz w:val="28"/>
        </w:rPr>
        <w:t>ципального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3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 декабря 2023 г. № 869 «</w:t>
      </w: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Андроповского муни</w:t>
      </w:r>
      <w:r>
        <w:rPr>
          <w:rFonts w:ascii="Times New Roman" w:hAnsi="Times New Roman"/>
          <w:sz w:val="28"/>
        </w:rPr>
        <w:t>ципального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3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 декабря 2023 г. № 870«</w:t>
      </w: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Андроповского муни</w:t>
      </w:r>
      <w:r>
        <w:rPr>
          <w:rFonts w:ascii="Times New Roman" w:hAnsi="Times New Roman"/>
          <w:sz w:val="28"/>
        </w:rPr>
        <w:t>ципального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3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27 марта 2024 г. № 176 «</w:t>
      </w: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Андроповского муни</w:t>
      </w:r>
      <w:r>
        <w:rPr>
          <w:rFonts w:ascii="Times New Roman" w:hAnsi="Times New Roman"/>
          <w:sz w:val="28"/>
        </w:rPr>
        <w:t>ципального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3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27 июня 2024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417 «</w:t>
      </w: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Андроповского муни</w:t>
      </w:r>
      <w:r>
        <w:rPr>
          <w:rFonts w:ascii="Times New Roman" w:hAnsi="Times New Roman"/>
          <w:sz w:val="28"/>
        </w:rPr>
        <w:t>ципального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 августа 2024 г. № 698 «</w:t>
      </w: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Андроповского муни</w:t>
      </w:r>
      <w:r>
        <w:rPr>
          <w:rFonts w:ascii="Times New Roman" w:hAnsi="Times New Roman"/>
          <w:sz w:val="28"/>
        </w:rPr>
        <w:t>ципального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</w:t>
      </w:r>
      <w:r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2024 г. № __ «</w:t>
      </w: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Андроповского муни</w:t>
      </w:r>
      <w:r>
        <w:rPr>
          <w:rFonts w:ascii="Times New Roman" w:hAnsi="Times New Roman"/>
          <w:sz w:val="28"/>
        </w:rPr>
        <w:t>ципального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4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__декабря 2024 г. № __ «</w:t>
      </w: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Андроповского муни</w:t>
      </w:r>
      <w:r>
        <w:rPr>
          <w:rFonts w:ascii="Times New Roman" w:hAnsi="Times New Roman"/>
          <w:sz w:val="28"/>
        </w:rPr>
        <w:t>ципального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подлежит размещению на официальном сайте Андроповского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Ставропольского края в 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формационно-телекоммуникационной сети «Интернет».</w:t>
      </w:r>
    </w:p>
    <w:p w14:paraId="4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600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. Контроль за </w:t>
      </w:r>
      <w:r>
        <w:rPr>
          <w:rFonts w:ascii="Times New Roman" w:hAnsi="Times New Roman"/>
          <w:b w:val="0"/>
          <w:sz w:val="28"/>
        </w:rPr>
        <w:t>вы</w:t>
      </w:r>
      <w:r>
        <w:rPr>
          <w:rFonts w:ascii="Times New Roman" w:hAnsi="Times New Roman"/>
          <w:b w:val="0"/>
          <w:sz w:val="28"/>
        </w:rPr>
        <w:t xml:space="preserve">полнением настоящего постановления </w:t>
      </w:r>
      <w:r>
        <w:rPr>
          <w:rFonts w:ascii="Times New Roman" w:hAnsi="Times New Roman"/>
          <w:b w:val="0"/>
          <w:sz w:val="28"/>
        </w:rPr>
        <w:t xml:space="preserve">возложить на заместителя главы администрации - </w:t>
      </w:r>
      <w:r>
        <w:rPr>
          <w:rFonts w:ascii="Times New Roman" w:hAnsi="Times New Roman"/>
          <w:b w:val="0"/>
          <w:sz w:val="28"/>
        </w:rPr>
        <w:t>руководител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 xml:space="preserve"> отдела дорожного хозя</w:t>
      </w:r>
      <w:r>
        <w:rPr>
          <w:rFonts w:ascii="Times New Roman" w:hAnsi="Times New Roman"/>
          <w:b w:val="0"/>
          <w:sz w:val="28"/>
        </w:rPr>
        <w:t>й</w:t>
      </w:r>
      <w:r>
        <w:rPr>
          <w:rFonts w:ascii="Times New Roman" w:hAnsi="Times New Roman"/>
          <w:b w:val="0"/>
          <w:sz w:val="28"/>
        </w:rPr>
        <w:t>ства, транспорта, жилищно-коммунального хозяйства администрации А</w:t>
      </w:r>
      <w:r>
        <w:rPr>
          <w:rFonts w:ascii="Times New Roman" w:hAnsi="Times New Roman"/>
          <w:b w:val="0"/>
          <w:sz w:val="28"/>
        </w:rPr>
        <w:t>н</w:t>
      </w:r>
      <w:r>
        <w:rPr>
          <w:rFonts w:ascii="Times New Roman" w:hAnsi="Times New Roman"/>
          <w:b w:val="0"/>
          <w:sz w:val="28"/>
        </w:rPr>
        <w:t>дроповского муниципального округа Ставропольского края</w:t>
      </w:r>
      <w:r>
        <w:rPr>
          <w:rFonts w:ascii="Times New Roman" w:hAnsi="Times New Roman"/>
          <w:b w:val="0"/>
          <w:sz w:val="28"/>
        </w:rPr>
        <w:t xml:space="preserve"> Мельникова Р.В.</w:t>
      </w:r>
    </w:p>
    <w:p w14:paraId="4700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4800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b w:val="0"/>
          <w:sz w:val="28"/>
        </w:rPr>
        <w:t>с 01 января 2025 года.</w:t>
      </w:r>
    </w:p>
    <w:p w14:paraId="49000000">
      <w:pPr>
        <w:widowControl w:val="0"/>
        <w:tabs>
          <w:tab w:leader="none" w:pos="311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A000000">
      <w:pPr>
        <w:widowControl w:val="0"/>
        <w:tabs>
          <w:tab w:leader="none" w:pos="311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B000000">
      <w:pPr>
        <w:widowControl w:val="0"/>
        <w:tabs>
          <w:tab w:leader="none" w:pos="311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C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14:paraId="4D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Андроповского муниципального округа </w:t>
      </w:r>
      <w:r>
        <w:rPr>
          <w:rFonts w:ascii="Times New Roman" w:hAnsi="Times New Roman"/>
          <w:sz w:val="28"/>
        </w:rPr>
        <w:tab/>
      </w:r>
    </w:p>
    <w:p w14:paraId="4E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                                                                   Н.А. Бобрышева</w:t>
      </w:r>
    </w:p>
    <w:p w14:paraId="4F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50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51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52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53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54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55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56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57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58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59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5A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5B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5C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5D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5E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5F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60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61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62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63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64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65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66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67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68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69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6A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6B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6C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6D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6E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6F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70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71000000">
      <w:pPr>
        <w:widowControl w:val="0"/>
        <w:spacing w:after="0" w:line="240" w:lineRule="exact"/>
        <w:ind w:firstLine="0" w:left="3969"/>
        <w:jc w:val="center"/>
        <w:rPr>
          <w:rFonts w:ascii="Times New Roman" w:hAnsi="Times New Roman"/>
          <w:spacing w:val="-7"/>
          <w:sz w:val="28"/>
        </w:rPr>
      </w:pPr>
    </w:p>
    <w:p w14:paraId="72000000">
      <w:pPr>
        <w:sectPr>
          <w:headerReference r:id="rId3" w:type="default"/>
          <w:headerReference r:id="rId1" w:type="first"/>
          <w:headerReference r:id="rId21" w:type="even"/>
          <w:footerReference r:id="rId4" w:type="default"/>
          <w:footerReference r:id="rId2" w:type="first"/>
          <w:footerReference r:id="rId22" w:type="even"/>
          <w:pgSz w:h="16838" w:orient="portrait" w:w="11906"/>
          <w:pgMar w:bottom="851" w:footer="708" w:gutter="0" w:header="708" w:left="1985" w:right="567" w:top="993"/>
          <w:titlePg/>
        </w:sectPr>
      </w:pPr>
    </w:p>
    <w:p w14:paraId="73000000">
      <w:pPr>
        <w:widowControl w:val="0"/>
        <w:spacing w:after="0" w:line="240" w:lineRule="exact"/>
        <w:ind w:firstLine="0" w:left="3969"/>
        <w:jc w:val="center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pacing w:val="-7"/>
          <w:sz w:val="28"/>
        </w:rPr>
        <w:t>УТВЕРЖДЕНА</w:t>
      </w:r>
    </w:p>
    <w:p w14:paraId="74000000">
      <w:pPr>
        <w:widowControl w:val="0"/>
        <w:spacing w:after="0" w:line="240" w:lineRule="exact"/>
        <w:ind w:firstLine="0" w:left="4248"/>
        <w:jc w:val="center"/>
        <w:rPr>
          <w:rFonts w:ascii="Times New Roman" w:hAnsi="Times New Roman"/>
          <w:color w:val="000000"/>
          <w:sz w:val="28"/>
        </w:rPr>
      </w:pPr>
    </w:p>
    <w:p w14:paraId="75000000">
      <w:pPr>
        <w:widowControl w:val="0"/>
        <w:spacing w:after="0" w:line="240" w:lineRule="exact"/>
        <w:ind w:firstLine="0" w:left="4248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постановлени</w:t>
      </w:r>
      <w:r>
        <w:rPr>
          <w:rFonts w:ascii="Times New Roman" w:hAnsi="Times New Roman"/>
          <w:color w:val="000000"/>
          <w:sz w:val="28"/>
        </w:rPr>
        <w:t>ем</w:t>
      </w:r>
      <w:r>
        <w:rPr>
          <w:rFonts w:ascii="Times New Roman" w:hAnsi="Times New Roman"/>
          <w:color w:val="000000"/>
          <w:sz w:val="28"/>
        </w:rPr>
        <w:t xml:space="preserve"> администрации </w:t>
      </w:r>
    </w:p>
    <w:p w14:paraId="76000000">
      <w:pPr>
        <w:widowControl w:val="0"/>
        <w:spacing w:after="0" w:line="240" w:lineRule="exact"/>
        <w:ind w:firstLine="0" w:left="42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Андроповского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округа </w:t>
      </w:r>
    </w:p>
    <w:p w14:paraId="77000000">
      <w:pPr>
        <w:widowControl w:val="0"/>
        <w:spacing w:after="0" w:line="240" w:lineRule="exact"/>
        <w:ind w:firstLine="0" w:left="42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</w:p>
    <w:p w14:paraId="78000000">
      <w:pPr>
        <w:widowControl w:val="0"/>
        <w:spacing w:after="0" w:line="240" w:lineRule="exact"/>
        <w:ind w:firstLine="0" w:left="4248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>
        <w:rPr>
          <w:rFonts w:ascii="Times New Roman" w:hAnsi="Times New Roman"/>
          <w:sz w:val="28"/>
        </w:rPr>
        <w:t>декабря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№ </w:t>
      </w:r>
    </w:p>
    <w:p w14:paraId="79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7A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7B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7C000000">
      <w:pPr>
        <w:widowControl w:val="0"/>
        <w:spacing w:after="0" w:line="240" w:lineRule="exact"/>
        <w:ind/>
        <w:jc w:val="center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z w:val="28"/>
        </w:rPr>
        <w:t xml:space="preserve">Андроповского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</w:p>
    <w:p w14:paraId="7D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«Формирование современной городской среды»</w:t>
      </w:r>
    </w:p>
    <w:p w14:paraId="7E000000">
      <w:pPr>
        <w:pStyle w:val="Style_7"/>
        <w:spacing w:line="240" w:lineRule="exact"/>
        <w:ind w:firstLine="0" w:left="0"/>
        <w:jc w:val="center"/>
        <w:outlineLvl w:val="1"/>
        <w:rPr>
          <w:color w:themeColor="accent4" w:themeShade="80" w:val="403152"/>
          <w:sz w:val="28"/>
        </w:rPr>
      </w:pPr>
    </w:p>
    <w:p w14:paraId="7F000000">
      <w:pPr>
        <w:pStyle w:val="Style_7"/>
        <w:spacing w:line="240" w:lineRule="exact"/>
        <w:ind w:firstLine="0" w:left="0"/>
        <w:jc w:val="center"/>
        <w:outlineLvl w:val="1"/>
        <w:rPr>
          <w:sz w:val="28"/>
        </w:rPr>
      </w:pPr>
      <w:r>
        <w:rPr>
          <w:sz w:val="28"/>
        </w:rPr>
        <w:t>ПАСПОРТ</w:t>
      </w:r>
    </w:p>
    <w:p w14:paraId="80000000">
      <w:pPr>
        <w:pStyle w:val="Style_7"/>
        <w:spacing w:line="240" w:lineRule="exact"/>
        <w:ind w:firstLine="0" w:left="0"/>
        <w:jc w:val="center"/>
        <w:outlineLvl w:val="1"/>
        <w:rPr>
          <w:sz w:val="28"/>
        </w:rPr>
      </w:pPr>
    </w:p>
    <w:p w14:paraId="81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>
        <w:rPr>
          <w:rFonts w:ascii="Times New Roman" w:hAnsi="Times New Roman"/>
          <w:sz w:val="28"/>
        </w:rPr>
        <w:t>Андроповского муниципального округа Ставропольского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«Формирова</w:t>
      </w:r>
      <w:r>
        <w:rPr>
          <w:rFonts w:ascii="Times New Roman" w:hAnsi="Times New Roman"/>
          <w:sz w:val="28"/>
        </w:rPr>
        <w:t>ние современной городской среды</w:t>
      </w:r>
      <w:r>
        <w:rPr>
          <w:rFonts w:ascii="Times New Roman" w:hAnsi="Times New Roman"/>
          <w:sz w:val="28"/>
        </w:rPr>
        <w:t>»</w:t>
      </w:r>
    </w:p>
    <w:p w14:paraId="82000000">
      <w:pPr>
        <w:pStyle w:val="Style_7"/>
        <w:spacing w:line="240" w:lineRule="exact"/>
        <w:ind w:firstLine="0" w:left="0"/>
        <w:jc w:val="center"/>
        <w:rPr>
          <w:sz w:val="28"/>
        </w:rPr>
      </w:pPr>
    </w:p>
    <w:tbl>
      <w:tblPr>
        <w:tblStyle w:val="Style_8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06"/>
        <w:gridCol w:w="5670"/>
      </w:tblGrid>
      <w:tr>
        <w:trPr>
          <w:trHeight w:hRule="atLeast" w:val="836"/>
        </w:trPr>
        <w:tc>
          <w:tcPr>
            <w:tcW w:type="dxa" w:w="36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type="dxa" w:w="567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7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«Формирование современной городской ср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ды</w:t>
            </w:r>
            <w:r>
              <w:rPr>
                <w:sz w:val="28"/>
              </w:rPr>
              <w:t>» (далее – Пр</w:t>
            </w:r>
            <w:r>
              <w:rPr>
                <w:sz w:val="28"/>
              </w:rPr>
              <w:t>ограмма)</w:t>
            </w:r>
          </w:p>
        </w:tc>
      </w:tr>
      <w:tr>
        <w:tc>
          <w:tcPr>
            <w:tcW w:type="dxa" w:w="36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Ответственный исполнитель программы</w:t>
            </w:r>
          </w:p>
        </w:tc>
        <w:tc>
          <w:tcPr>
            <w:tcW w:type="dxa" w:w="567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pacing w:val="3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Андроповского муниципал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ного округа Ставропольского края (отдел д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рожного хозяйства, транспорта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жилищно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коммунального хозяйства</w:t>
            </w:r>
            <w:r>
              <w:rPr>
                <w:rFonts w:ascii="Times New Roman" w:hAnsi="Times New Roman"/>
                <w:sz w:val="28"/>
              </w:rPr>
              <w:t xml:space="preserve"> администрации Андроповского муниципального округа Ставропольского края)</w:t>
            </w:r>
          </w:p>
        </w:tc>
      </w:tr>
      <w:tr>
        <w:trPr>
          <w:trHeight w:hRule="atLeast" w:val="2025"/>
        </w:trPr>
        <w:tc>
          <w:tcPr>
            <w:tcW w:type="dxa" w:w="36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7"/>
              <w:ind w:firstLine="0" w:left="0"/>
              <w:outlineLvl w:val="1"/>
              <w:rPr>
                <w:sz w:val="28"/>
              </w:rPr>
            </w:pPr>
            <w:r>
              <w:rPr>
                <w:sz w:val="28"/>
              </w:rPr>
              <w:t>Соисполнители программы</w:t>
            </w:r>
            <w:r>
              <w:rPr>
                <w:sz w:val="28"/>
              </w:rPr>
              <w:t xml:space="preserve"> </w:t>
            </w:r>
          </w:p>
          <w:p w14:paraId="8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89000000">
            <w:pPr>
              <w:pStyle w:val="Style_7"/>
              <w:ind w:firstLine="0" w:left="0"/>
              <w:rPr>
                <w:color w:val="00FFFF"/>
                <w:sz w:val="28"/>
              </w:rPr>
            </w:pPr>
          </w:p>
        </w:tc>
        <w:tc>
          <w:tcPr>
            <w:tcW w:type="dxa" w:w="567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</w:t>
            </w:r>
            <w:r>
              <w:rPr>
                <w:rFonts w:ascii="Times New Roman" w:hAnsi="Times New Roman"/>
                <w:sz w:val="28"/>
              </w:rPr>
              <w:t xml:space="preserve"> администрации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муниципального округа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польского края;</w:t>
            </w:r>
          </w:p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тдел культуры </w:t>
            </w:r>
            <w:r>
              <w:rPr>
                <w:rFonts w:ascii="Times New Roman" w:hAnsi="Times New Roman"/>
                <w:sz w:val="28"/>
              </w:rPr>
              <w:t>администрации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Андропо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муниципального округа Ставропол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края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8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образования администрации Андропо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муниципального округа Ставропол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края</w:t>
            </w:r>
          </w:p>
        </w:tc>
      </w:tr>
      <w:tr>
        <w:tc>
          <w:tcPr>
            <w:tcW w:type="dxa" w:w="36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Участники программы</w:t>
            </w:r>
          </w:p>
        </w:tc>
        <w:tc>
          <w:tcPr>
            <w:tcW w:type="dxa" w:w="567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z w:val="28"/>
              </w:rPr>
              <w:t>, учреждения и граждане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муниципального округа Ставр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польского края</w:t>
            </w:r>
          </w:p>
        </w:tc>
      </w:tr>
      <w:tr>
        <w:trPr>
          <w:trHeight w:hRule="atLeast" w:val="1398"/>
        </w:trPr>
        <w:tc>
          <w:tcPr>
            <w:tcW w:type="dxa" w:w="36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  <w:p w14:paraId="9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567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 xml:space="preserve">подпрограмма </w:t>
            </w:r>
          </w:p>
          <w:p w14:paraId="9200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«Современная городская среда</w:t>
            </w:r>
            <w:r>
              <w:rPr>
                <w:sz w:val="28"/>
              </w:rPr>
              <w:t>»;</w:t>
            </w:r>
          </w:p>
          <w:p w14:paraId="9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9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«Инициативные проекты граждан»</w:t>
            </w:r>
          </w:p>
        </w:tc>
      </w:tr>
      <w:tr>
        <w:tc>
          <w:tcPr>
            <w:tcW w:type="dxa" w:w="36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Цели программы</w:t>
            </w:r>
          </w:p>
        </w:tc>
        <w:tc>
          <w:tcPr>
            <w:tcW w:type="dxa" w:w="567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качества и комфорта городской среды </w:t>
            </w:r>
          </w:p>
          <w:p w14:paraId="9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pacing w:val="30"/>
                <w:sz w:val="28"/>
              </w:rPr>
            </w:pPr>
          </w:p>
        </w:tc>
      </w:tr>
      <w:tr>
        <w:tc>
          <w:tcPr>
            <w:tcW w:type="dxa" w:w="36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Индикаторы достижения ц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лей Программы</w:t>
            </w:r>
          </w:p>
          <w:p w14:paraId="9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благоустроенных общественных  терр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торий </w:t>
            </w:r>
            <w:r>
              <w:rPr>
                <w:rFonts w:ascii="Times New Roman" w:hAnsi="Times New Roman"/>
                <w:sz w:val="28"/>
              </w:rPr>
              <w:t>в общем количестве</w:t>
            </w:r>
            <w:r>
              <w:rPr>
                <w:rFonts w:ascii="Times New Roman" w:hAnsi="Times New Roman"/>
                <w:sz w:val="28"/>
              </w:rPr>
              <w:t xml:space="preserve"> общественных террит</w:t>
            </w:r>
            <w:r>
              <w:rPr>
                <w:rFonts w:ascii="Times New Roman" w:hAnsi="Times New Roman"/>
                <w:sz w:val="28"/>
              </w:rPr>
              <w:t>орий</w:t>
            </w:r>
            <w:r>
              <w:rPr>
                <w:rFonts w:ascii="Times New Roman" w:hAnsi="Times New Roman"/>
                <w:sz w:val="28"/>
              </w:rPr>
              <w:t xml:space="preserve"> Андроповского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</w:t>
            </w:r>
            <w:r>
              <w:rPr>
                <w:rFonts w:ascii="Times New Roman" w:hAnsi="Times New Roman"/>
                <w:sz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9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оля</w:t>
            </w:r>
            <w:r>
              <w:rPr>
                <w:rFonts w:ascii="Times New Roman" w:hAnsi="Times New Roman"/>
                <w:sz w:val="28"/>
              </w:rPr>
              <w:t xml:space="preserve"> благоустроенных дворовых  террит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рий </w:t>
            </w:r>
            <w:r>
              <w:rPr>
                <w:rFonts w:ascii="Times New Roman" w:hAnsi="Times New Roman"/>
                <w:sz w:val="28"/>
              </w:rPr>
              <w:t>в общем количестве</w:t>
            </w:r>
            <w:r>
              <w:rPr>
                <w:rFonts w:ascii="Times New Roman" w:hAnsi="Times New Roman"/>
                <w:sz w:val="28"/>
              </w:rPr>
              <w:t xml:space="preserve"> дворовых террит</w:t>
            </w:r>
            <w:r>
              <w:rPr>
                <w:rFonts w:ascii="Times New Roman" w:hAnsi="Times New Roman"/>
                <w:sz w:val="28"/>
              </w:rPr>
              <w:t>орий</w:t>
            </w:r>
            <w:r>
              <w:rPr>
                <w:rFonts w:ascii="Times New Roman" w:hAnsi="Times New Roman"/>
                <w:sz w:val="28"/>
              </w:rPr>
              <w:t xml:space="preserve"> Андроповского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9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численности</w:t>
            </w:r>
            <w:r>
              <w:rPr>
                <w:rFonts w:ascii="Times New Roman" w:hAnsi="Times New Roman"/>
                <w:sz w:val="28"/>
              </w:rPr>
              <w:t xml:space="preserve"> граждан,</w:t>
            </w:r>
            <w:r>
              <w:rPr>
                <w:rFonts w:ascii="Times New Roman" w:hAnsi="Times New Roman"/>
                <w:sz w:val="28"/>
              </w:rPr>
              <w:t xml:space="preserve"> старше 14 лет,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влеченных в реализацию мероприятий по благоустройству общественных и дворовых территорий</w:t>
            </w:r>
          </w:p>
        </w:tc>
      </w:tr>
      <w:tr>
        <w:tc>
          <w:tcPr>
            <w:tcW w:type="dxa" w:w="36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Програ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мы</w:t>
            </w:r>
          </w:p>
        </w:tc>
        <w:tc>
          <w:tcPr>
            <w:tcW w:type="dxa" w:w="567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7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25</w:t>
            </w:r>
            <w:r>
              <w:rPr>
                <w:sz w:val="28"/>
              </w:rPr>
              <w:t xml:space="preserve"> -</w:t>
            </w:r>
            <w:r>
              <w:rPr>
                <w:sz w:val="28"/>
              </w:rPr>
              <w:t xml:space="preserve"> 2030</w:t>
            </w:r>
            <w:r>
              <w:rPr>
                <w:sz w:val="28"/>
              </w:rPr>
              <w:t xml:space="preserve"> годы</w:t>
            </w:r>
            <w:r>
              <w:rPr>
                <w:sz w:val="28"/>
              </w:rPr>
              <w:t>*</w:t>
            </w:r>
          </w:p>
        </w:tc>
      </w:tr>
      <w:tr>
        <w:tc>
          <w:tcPr>
            <w:tcW w:type="dxa" w:w="36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Объемы и источники фина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сового обеспечения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</w:tc>
        <w:tc>
          <w:tcPr>
            <w:tcW w:type="dxa" w:w="567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финансового обеспечения Програ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мы составит </w:t>
            </w:r>
            <w:r>
              <w:rPr>
                <w:rFonts w:ascii="Times New Roman" w:hAnsi="Times New Roman"/>
                <w:sz w:val="28"/>
              </w:rPr>
              <w:t xml:space="preserve">42 690,91 </w:t>
            </w:r>
            <w:r>
              <w:rPr>
                <w:rFonts w:ascii="Times New Roman" w:hAnsi="Times New Roman"/>
                <w:sz w:val="28"/>
              </w:rPr>
              <w:t>тыс. рублей, в том числе по источникам финансового обесп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чения:</w:t>
            </w:r>
          </w:p>
          <w:p w14:paraId="A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Андроповского муниципального округа Ставропольского края  –</w:t>
            </w:r>
            <w:r>
              <w:rPr>
                <w:rFonts w:ascii="Times New Roman" w:hAnsi="Times New Roman"/>
                <w:sz w:val="28"/>
              </w:rPr>
              <w:t xml:space="preserve"> 42 690,91 </w:t>
            </w:r>
            <w:r>
              <w:rPr>
                <w:rFonts w:ascii="Times New Roman" w:hAnsi="Times New Roman"/>
                <w:sz w:val="28"/>
              </w:rPr>
              <w:t>тыс. рублей, в том числе по годам:</w:t>
            </w:r>
          </w:p>
          <w:p w14:paraId="A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42 690,91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0,00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0,00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 xml:space="preserve">0,00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A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A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A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межбюджетных тран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фертов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30 552,11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 по годам:</w:t>
            </w:r>
          </w:p>
          <w:p w14:paraId="A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30 552,11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A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</w:rPr>
              <w:t xml:space="preserve"> 0,00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A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</w:rPr>
              <w:t xml:space="preserve"> 0,00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A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</w:rPr>
              <w:t xml:space="preserve">0,00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A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A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A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</w:t>
            </w:r>
            <w:r>
              <w:rPr>
                <w:rFonts w:ascii="Times New Roman" w:hAnsi="Times New Roman"/>
                <w:sz w:val="28"/>
              </w:rPr>
              <w:t xml:space="preserve"> иные источники – </w:t>
            </w:r>
            <w:r>
              <w:rPr>
                <w:rFonts w:ascii="Times New Roman" w:hAnsi="Times New Roman"/>
                <w:sz w:val="28"/>
              </w:rPr>
              <w:t>0,00 тыс. рублей, в том числе по годам:</w:t>
            </w:r>
          </w:p>
          <w:p w14:paraId="B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B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B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B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B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B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рублей».</w:t>
            </w:r>
          </w:p>
          <w:p w14:paraId="B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участников Программы – 0,00 тыс. рублей, в том числе по годам: </w:t>
            </w:r>
          </w:p>
          <w:p w14:paraId="B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B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B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0,00 тыс. рублей;</w:t>
            </w:r>
          </w:p>
          <w:p w14:paraId="B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0,00 тыс. рублей;</w:t>
            </w:r>
          </w:p>
          <w:p w14:paraId="B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0,00 тыс. рублей;</w:t>
            </w:r>
          </w:p>
          <w:p w14:paraId="B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0,00 тыс. рублей;</w:t>
            </w:r>
          </w:p>
        </w:tc>
      </w:tr>
      <w:tr>
        <w:tc>
          <w:tcPr>
            <w:tcW w:type="dxa" w:w="3606"/>
            <w:tcBorders>
              <w:bottom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Ожидаемые конечные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зультаты программы</w:t>
            </w:r>
          </w:p>
        </w:tc>
        <w:tc>
          <w:tcPr>
            <w:tcW w:type="dxa" w:w="5670"/>
            <w:vMerge w:val="restart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</w:rPr>
              <w:t>доли</w:t>
            </w:r>
            <w:r>
              <w:rPr>
                <w:rFonts w:ascii="Times New Roman" w:hAnsi="Times New Roman"/>
                <w:sz w:val="28"/>
              </w:rPr>
              <w:t xml:space="preserve"> благоустроенных</w:t>
            </w:r>
            <w:r>
              <w:rPr>
                <w:rFonts w:ascii="Times New Roman" w:hAnsi="Times New Roman"/>
                <w:sz w:val="28"/>
              </w:rPr>
              <w:t xml:space="preserve"> общ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ственных</w:t>
            </w:r>
            <w:r>
              <w:rPr>
                <w:rFonts w:ascii="Times New Roman" w:hAnsi="Times New Roman"/>
                <w:sz w:val="28"/>
              </w:rPr>
              <w:t xml:space="preserve"> территорий </w:t>
            </w:r>
            <w:r>
              <w:rPr>
                <w:rFonts w:ascii="Times New Roman" w:hAnsi="Times New Roman"/>
                <w:sz w:val="28"/>
              </w:rPr>
              <w:t>до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88 процентов в 2030 году к уровню </w:t>
            </w: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года;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B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д</w:t>
            </w:r>
            <w:r>
              <w:rPr>
                <w:rFonts w:ascii="Times New Roman" w:hAnsi="Times New Roman"/>
                <w:sz w:val="28"/>
              </w:rPr>
              <w:t>оли благоустроенных двор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вых</w:t>
            </w:r>
            <w:r>
              <w:rPr>
                <w:rFonts w:ascii="Times New Roman" w:hAnsi="Times New Roman"/>
                <w:sz w:val="28"/>
              </w:rPr>
              <w:t xml:space="preserve"> территорий </w:t>
            </w:r>
            <w:r>
              <w:rPr>
                <w:rFonts w:ascii="Times New Roman" w:hAnsi="Times New Roman"/>
                <w:sz w:val="28"/>
              </w:rPr>
              <w:t>не ниже 52  процентов в</w:t>
            </w:r>
            <w:r>
              <w:rPr>
                <w:rFonts w:ascii="Times New Roman" w:hAnsi="Times New Roman"/>
                <w:sz w:val="28"/>
              </w:rPr>
              <w:t xml:space="preserve"> 2030</w:t>
            </w:r>
            <w:r>
              <w:rPr>
                <w:rFonts w:ascii="Times New Roman" w:hAnsi="Times New Roman"/>
                <w:sz w:val="28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ду к уровню </w:t>
            </w:r>
            <w:r>
              <w:rPr>
                <w:rFonts w:ascii="Times New Roman" w:hAnsi="Times New Roman"/>
                <w:sz w:val="28"/>
              </w:rPr>
              <w:t xml:space="preserve">2024 </w:t>
            </w:r>
            <w:r>
              <w:rPr>
                <w:rFonts w:ascii="Times New Roman" w:hAnsi="Times New Roman"/>
                <w:sz w:val="28"/>
              </w:rPr>
              <w:t>года;</w:t>
            </w:r>
          </w:p>
          <w:p w14:paraId="C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</w:rPr>
              <w:t xml:space="preserve">доли численности </w:t>
            </w:r>
            <w:r>
              <w:rPr>
                <w:rFonts w:ascii="Times New Roman" w:hAnsi="Times New Roman"/>
                <w:sz w:val="28"/>
              </w:rPr>
              <w:t xml:space="preserve">граждан, </w:t>
            </w:r>
            <w:r>
              <w:rPr>
                <w:rFonts w:ascii="Times New Roman" w:hAnsi="Times New Roman"/>
                <w:sz w:val="28"/>
              </w:rPr>
              <w:t>ста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ше 14 лет, </w:t>
            </w:r>
            <w:r>
              <w:rPr>
                <w:rFonts w:ascii="Times New Roman" w:hAnsi="Times New Roman"/>
                <w:sz w:val="28"/>
              </w:rPr>
              <w:t>вовлеченных в реализацию мер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приятий по благоустройству общ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ств</w:t>
            </w:r>
            <w:r>
              <w:rPr>
                <w:rFonts w:ascii="Times New Roman" w:hAnsi="Times New Roman"/>
                <w:sz w:val="28"/>
              </w:rPr>
              <w:t xml:space="preserve">енных и дворовых территорий </w:t>
            </w:r>
            <w:r>
              <w:rPr>
                <w:rFonts w:ascii="Times New Roman" w:hAnsi="Times New Roman"/>
                <w:sz w:val="28"/>
              </w:rPr>
              <w:t>не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менее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 процентов в 2030</w:t>
            </w:r>
            <w:r>
              <w:rPr>
                <w:rFonts w:ascii="Times New Roman" w:hAnsi="Times New Roman"/>
                <w:sz w:val="28"/>
              </w:rPr>
              <w:t xml:space="preserve"> году.</w:t>
            </w:r>
          </w:p>
        </w:tc>
      </w:tr>
      <w:tr>
        <w:tc>
          <w:tcPr>
            <w:tcW w:type="dxa" w:w="36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7"/>
              <w:ind w:firstLine="0" w:left="0"/>
              <w:rPr>
                <w:sz w:val="28"/>
              </w:rPr>
            </w:pPr>
          </w:p>
        </w:tc>
        <w:tc>
          <w:tcPr>
            <w:tcW w:type="dxa" w:w="5670"/>
            <w:gridSpan w:val="1"/>
            <w:vMerge w:val="continue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</w:tbl>
    <w:p w14:paraId="C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*Примечание: </w:t>
      </w: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z w:val="28"/>
        </w:rPr>
        <w:t xml:space="preserve"> с подпунктом «н» пункта 8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rFonts w:ascii="Times New Roman" w:hAnsi="Times New Roman"/>
          <w:sz w:val="28"/>
        </w:rPr>
        <w:t>, утвержденных Постановлением Правительств</w:t>
      </w:r>
      <w:r>
        <w:rPr>
          <w:rFonts w:ascii="Times New Roman" w:hAnsi="Times New Roman"/>
          <w:sz w:val="28"/>
        </w:rPr>
        <w:t xml:space="preserve">а Российской Федерации от 30 декабря </w:t>
      </w:r>
      <w:r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 xml:space="preserve"> 7 года № 1710 «Об утверждении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государственной программы Российской Федерации «Обеспечение доступным и комфортным жильем и коммунальными услугами граждан</w:t>
      </w:r>
      <w:r>
        <w:rPr>
          <w:rFonts w:ascii="Times New Roman" w:hAnsi="Times New Roman"/>
          <w:sz w:val="28"/>
        </w:rPr>
        <w:t xml:space="preserve"> Российской Федерации» срок действия муниципальных программ продлевается на срок реализации федерального проекта.</w:t>
      </w:r>
    </w:p>
    <w:p w14:paraId="C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Приоритеты и цели реализуемой в Андроповском муниципальном округе Ставропольского края муниципальной политики в соответствующей сфере социально-экономического развития территории</w:t>
      </w:r>
    </w:p>
    <w:p w14:paraId="C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6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Программа сформирована исходя из принципов долгосрочных целей социально-экономического развития Андроповского муниципального округа Ставропольского края и показателей (индикаторов) их достижения в соотве</w:t>
      </w:r>
      <w:r>
        <w:rPr>
          <w:sz w:val="28"/>
        </w:rPr>
        <w:t>т</w:t>
      </w:r>
      <w:r>
        <w:rPr>
          <w:sz w:val="28"/>
        </w:rPr>
        <w:t>ствии с:</w:t>
      </w:r>
    </w:p>
    <w:p w14:paraId="C7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Постановлением Правительства Российской Федерации  от 10</w:t>
      </w:r>
      <w:r>
        <w:rPr>
          <w:sz w:val="28"/>
        </w:rPr>
        <w:t xml:space="preserve"> февраля </w:t>
      </w:r>
      <w:r>
        <w:rPr>
          <w:sz w:val="28"/>
        </w:rPr>
        <w:t>2017 года №</w:t>
      </w:r>
      <w:r>
        <w:rPr>
          <w:sz w:val="28"/>
        </w:rPr>
        <w:t xml:space="preserve"> </w:t>
      </w:r>
      <w:r>
        <w:rPr>
          <w:sz w:val="28"/>
        </w:rPr>
        <w:t>169 «Об утверждении Правил предоставления и распределения субсидий из федерального бюджета бюджетам субъектов Российской Фед</w:t>
      </w:r>
      <w:r>
        <w:rPr>
          <w:sz w:val="28"/>
        </w:rPr>
        <w:t>е</w:t>
      </w:r>
      <w:r>
        <w:rPr>
          <w:sz w:val="28"/>
        </w:rPr>
        <w:t>рации на поддержку государственных программ субъектов Российской Ф</w:t>
      </w:r>
      <w:r>
        <w:rPr>
          <w:sz w:val="28"/>
        </w:rPr>
        <w:t>е</w:t>
      </w:r>
      <w:r>
        <w:rPr>
          <w:sz w:val="28"/>
        </w:rPr>
        <w:t xml:space="preserve">дерации и муниципальных программ формирования современной городской </w:t>
      </w:r>
      <w:r>
        <w:rPr>
          <w:sz w:val="28"/>
        </w:rPr>
        <w:t xml:space="preserve">среды»; </w:t>
      </w:r>
    </w:p>
    <w:p w14:paraId="C8000000">
      <w:pPr>
        <w:pStyle w:val="Style_7"/>
        <w:ind w:firstLine="709" w:left="0"/>
        <w:jc w:val="both"/>
        <w:rPr>
          <w:color w:val="00FFFF"/>
          <w:sz w:val="28"/>
        </w:rPr>
      </w:pPr>
      <w:r>
        <w:rPr>
          <w:sz w:val="28"/>
        </w:rPr>
        <w:t xml:space="preserve">Постановлением Правительства Ставропольского края от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декабря 2023</w:t>
      </w:r>
      <w:r>
        <w:rPr>
          <w:sz w:val="28"/>
        </w:rPr>
        <w:t xml:space="preserve"> года №</w:t>
      </w:r>
      <w:r>
        <w:rPr>
          <w:sz w:val="28"/>
        </w:rPr>
        <w:t xml:space="preserve"> </w:t>
      </w:r>
      <w:r>
        <w:rPr>
          <w:sz w:val="28"/>
        </w:rPr>
        <w:t>841</w:t>
      </w:r>
      <w:r>
        <w:rPr>
          <w:sz w:val="28"/>
        </w:rPr>
        <w:t>-п «Об утверждении государственной программы Ставр</w:t>
      </w:r>
      <w:r>
        <w:rPr>
          <w:sz w:val="28"/>
        </w:rPr>
        <w:t>о</w:t>
      </w:r>
      <w:r>
        <w:rPr>
          <w:sz w:val="28"/>
        </w:rPr>
        <w:t>польского края «Формирование современной городской среды»;</w:t>
      </w:r>
    </w:p>
    <w:p w14:paraId="C9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Постановлением Правитель</w:t>
      </w:r>
      <w:r>
        <w:rPr>
          <w:sz w:val="28"/>
        </w:rPr>
        <w:t>ства Ставропольского края от 2</w:t>
      </w:r>
      <w:r>
        <w:rPr>
          <w:sz w:val="28"/>
        </w:rPr>
        <w:t>1</w:t>
      </w:r>
      <w:r>
        <w:rPr>
          <w:sz w:val="28"/>
        </w:rPr>
        <w:t xml:space="preserve"> декабря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года №</w:t>
      </w:r>
      <w:r>
        <w:rPr>
          <w:sz w:val="28"/>
        </w:rPr>
        <w:t xml:space="preserve"> </w:t>
      </w:r>
      <w:r>
        <w:rPr>
          <w:sz w:val="28"/>
        </w:rPr>
        <w:t>768</w:t>
      </w:r>
      <w:r>
        <w:rPr>
          <w:sz w:val="28"/>
        </w:rPr>
        <w:t>-п «Об утверждении государственной программы Ставр</w:t>
      </w:r>
      <w:r>
        <w:rPr>
          <w:sz w:val="28"/>
        </w:rPr>
        <w:t>о</w:t>
      </w:r>
      <w:r>
        <w:rPr>
          <w:sz w:val="28"/>
        </w:rPr>
        <w:t>польского края «Управление финансами»;</w:t>
      </w:r>
    </w:p>
    <w:p w14:paraId="CA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 xml:space="preserve">Стратегией социально-экономического развития </w:t>
      </w:r>
      <w:r>
        <w:rPr>
          <w:sz w:val="28"/>
        </w:rPr>
        <w:t>Андроповского мун</w:t>
      </w:r>
      <w:r>
        <w:rPr>
          <w:sz w:val="28"/>
        </w:rPr>
        <w:t>и</w:t>
      </w:r>
      <w:r>
        <w:rPr>
          <w:sz w:val="28"/>
        </w:rPr>
        <w:t xml:space="preserve">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</w:t>
      </w:r>
      <w:r>
        <w:rPr>
          <w:sz w:val="28"/>
        </w:rPr>
        <w:t>;</w:t>
      </w:r>
    </w:p>
    <w:p w14:paraId="CB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иными нормативными правовыми актами Ставропольского края.</w:t>
      </w:r>
    </w:p>
    <w:p w14:paraId="CC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 xml:space="preserve">Программа определяет цели, задачи и направления перспективного развития инфраструктуры, финансовое обеспечение и механизмы реализации предусмотренных мероприятий, показатели их результативности. </w:t>
      </w:r>
    </w:p>
    <w:p w14:paraId="CD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При реализации приоритетных направлений социально-экономического развития Андроповского муниципального округа Ставр</w:t>
      </w:r>
      <w:r>
        <w:rPr>
          <w:sz w:val="28"/>
        </w:rPr>
        <w:t>о</w:t>
      </w:r>
      <w:r>
        <w:rPr>
          <w:sz w:val="28"/>
        </w:rPr>
        <w:t>польского края Программа решает задачи в сфере формирования комфортной городской среды,</w:t>
      </w:r>
      <w:r>
        <w:rPr>
          <w:sz w:val="28"/>
        </w:rPr>
        <w:t xml:space="preserve"> реализа</w:t>
      </w:r>
      <w:r>
        <w:rPr>
          <w:sz w:val="28"/>
        </w:rPr>
        <w:t>ции проектов развития территории</w:t>
      </w:r>
      <w:r>
        <w:rPr>
          <w:sz w:val="28"/>
        </w:rPr>
        <w:t xml:space="preserve"> </w:t>
      </w:r>
      <w:r>
        <w:rPr>
          <w:sz w:val="28"/>
        </w:rPr>
        <w:t>Андроповского муниципального округа Ставропольского края</w:t>
      </w:r>
      <w:r>
        <w:rPr>
          <w:sz w:val="28"/>
        </w:rPr>
        <w:t>, основанных на местных ин</w:t>
      </w:r>
      <w:r>
        <w:rPr>
          <w:sz w:val="28"/>
        </w:rPr>
        <w:t>и</w:t>
      </w:r>
      <w:r>
        <w:rPr>
          <w:sz w:val="28"/>
        </w:rPr>
        <w:t>циативах</w:t>
      </w:r>
      <w:r>
        <w:rPr>
          <w:sz w:val="28"/>
        </w:rPr>
        <w:t>, что в целом способствует решению вопроса повышения качества и уровня жизни населения Андроповского муниципального округа Ставр</w:t>
      </w:r>
      <w:r>
        <w:rPr>
          <w:sz w:val="28"/>
        </w:rPr>
        <w:t>о</w:t>
      </w:r>
      <w:r>
        <w:rPr>
          <w:sz w:val="28"/>
        </w:rPr>
        <w:t>польского края (далее - муниципальный округ).</w:t>
      </w:r>
    </w:p>
    <w:p w14:paraId="C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Целью Программы является </w:t>
      </w:r>
      <w:r>
        <w:rPr>
          <w:rFonts w:ascii="Times New Roman" w:hAnsi="Times New Roman"/>
          <w:sz w:val="28"/>
          <w:highlight w:val="white"/>
        </w:rPr>
        <w:t>повышение уровня благоустройства терр</w:t>
      </w:r>
      <w:r>
        <w:rPr>
          <w:rFonts w:ascii="Times New Roman" w:hAnsi="Times New Roman"/>
          <w:sz w:val="28"/>
          <w:highlight w:val="white"/>
        </w:rPr>
        <w:t>и</w:t>
      </w:r>
      <w:r>
        <w:rPr>
          <w:rFonts w:ascii="Times New Roman" w:hAnsi="Times New Roman"/>
          <w:sz w:val="28"/>
          <w:highlight w:val="white"/>
        </w:rPr>
        <w:t>тории муниципального округа.</w:t>
      </w:r>
    </w:p>
    <w:p w14:paraId="CF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Для достижения цели необходимо решение следующих задач:</w:t>
      </w:r>
    </w:p>
    <w:p w14:paraId="D0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обеспечение проведения мероприятий по благоустройству территорий муниципального округа;</w:t>
      </w:r>
    </w:p>
    <w:p w14:paraId="D1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вовлечение граждан и организаций в реализацию мероприятий по бл</w:t>
      </w:r>
      <w:r>
        <w:rPr>
          <w:sz w:val="28"/>
        </w:rPr>
        <w:t>а</w:t>
      </w:r>
      <w:r>
        <w:rPr>
          <w:sz w:val="28"/>
        </w:rPr>
        <w:t>гоустройству общественных территорий муниципального округа</w:t>
      </w:r>
      <w:r>
        <w:rPr>
          <w:sz w:val="28"/>
        </w:rPr>
        <w:t>.</w:t>
      </w:r>
    </w:p>
    <w:p w14:paraId="D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Анализ </w:t>
      </w:r>
      <w:r>
        <w:rPr>
          <w:rFonts w:ascii="Times New Roman" w:hAnsi="Times New Roman"/>
          <w:sz w:val="28"/>
        </w:rPr>
        <w:t xml:space="preserve">сферы благоустройства муниципального округа </w:t>
      </w:r>
      <w:r>
        <w:rPr>
          <w:rFonts w:ascii="Times New Roman" w:hAnsi="Times New Roman"/>
          <w:sz w:val="28"/>
          <w:highlight w:val="white"/>
        </w:rPr>
        <w:t>показал, что в</w:t>
      </w:r>
      <w:r>
        <w:rPr>
          <w:rFonts w:ascii="Times New Roman" w:hAnsi="Times New Roman"/>
          <w:sz w:val="28"/>
        </w:rPr>
        <w:t xml:space="preserve"> последние годы </w:t>
      </w:r>
      <w:r>
        <w:rPr>
          <w:rFonts w:ascii="Times New Roman" w:hAnsi="Times New Roman"/>
          <w:sz w:val="28"/>
          <w:highlight w:val="white"/>
        </w:rPr>
        <w:t>на 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округа </w:t>
      </w:r>
      <w:r>
        <w:rPr>
          <w:rFonts w:ascii="Times New Roman" w:hAnsi="Times New Roman"/>
          <w:sz w:val="28"/>
        </w:rPr>
        <w:t>проводилась целен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правленная работа по благоустройству общественных и дворовых террит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рий.</w:t>
      </w:r>
    </w:p>
    <w:p w14:paraId="D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z w:val="28"/>
        </w:rPr>
        <w:t>В то же время в вопросах благоустройства муниципального округа имеется ряд проблем: низкий уровень экономической привлекательности общественных территорий из-за наличия инфраструктурных проблем, низкий уровень благоустройства дворовых территорий, низкий уровень вовлеченн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 граждан в реализацию мероприятий по благоустройству общественных территорий, а также дворовых территорий многоквартирных домов.</w:t>
      </w:r>
    </w:p>
    <w:p w14:paraId="D4000000">
      <w:pPr>
        <w:pStyle w:val="Style_7"/>
        <w:ind w:firstLine="709" w:left="0"/>
        <w:jc w:val="center"/>
        <w:rPr>
          <w:sz w:val="28"/>
        </w:rPr>
      </w:pPr>
    </w:p>
    <w:p w14:paraId="D5000000">
      <w:pPr>
        <w:pStyle w:val="Style_7"/>
        <w:ind w:firstLine="709" w:left="0"/>
        <w:jc w:val="center"/>
        <w:rPr>
          <w:sz w:val="28"/>
        </w:rPr>
      </w:pPr>
      <w:r>
        <w:rPr>
          <w:sz w:val="28"/>
        </w:rPr>
        <w:t>Мероприятия по благоуст</w:t>
      </w:r>
      <w:r>
        <w:rPr>
          <w:sz w:val="28"/>
        </w:rPr>
        <w:t>ройству общественных территорий</w:t>
      </w:r>
    </w:p>
    <w:p w14:paraId="D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z w:val="28"/>
        </w:rPr>
        <w:t>На территории</w:t>
      </w:r>
      <w:r>
        <w:rPr>
          <w:rFonts w:ascii="Times New Roman" w:hAnsi="Times New Roman"/>
          <w:sz w:val="28"/>
        </w:rPr>
        <w:t xml:space="preserve"> муниципального округа имеются общественные терр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тории (проезды, центральные улицы, площади, скверы, парки, детские, спо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тивные, игровые площадки и т.д.), уровень благоустройства которых не отв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чает современным требованиям и требует комплексного подхода к благ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устройству, включающего в себя ремонт тротуаров, обеспечение освещения </w:t>
      </w:r>
      <w:r>
        <w:rPr>
          <w:rFonts w:ascii="Times New Roman" w:hAnsi="Times New Roman"/>
          <w:sz w:val="28"/>
        </w:rPr>
        <w:t>общественных территорий, установку скамеек, урн для мусора, оборудование автомобильных парковок, озеленение территорий общего пользования, уст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новку малых архитектурных форм.</w:t>
      </w:r>
    </w:p>
    <w:p w14:paraId="D7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Общее количество общественных территорий муниципального округа</w:t>
      </w:r>
      <w:r>
        <w:rPr>
          <w:sz w:val="28"/>
        </w:rPr>
        <w:t xml:space="preserve"> на 01 января 2024 года составляет 1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 xml:space="preserve"> ед., из них количество благоустрое</w:t>
      </w:r>
      <w:r>
        <w:rPr>
          <w:sz w:val="28"/>
        </w:rPr>
        <w:t>н</w:t>
      </w:r>
      <w:r>
        <w:rPr>
          <w:sz w:val="28"/>
        </w:rPr>
        <w:t>ных общественных территорий общего пользования по итогам проведенной инвента</w:t>
      </w:r>
      <w:r>
        <w:rPr>
          <w:sz w:val="28"/>
        </w:rPr>
        <w:t>ризации в 2024</w:t>
      </w:r>
      <w:r>
        <w:rPr>
          <w:sz w:val="28"/>
        </w:rPr>
        <w:t xml:space="preserve"> году</w:t>
      </w:r>
      <w:r>
        <w:rPr>
          <w:sz w:val="28"/>
        </w:rPr>
        <w:t xml:space="preserve"> </w:t>
      </w:r>
      <w:r>
        <w:rPr>
          <w:sz w:val="28"/>
        </w:rPr>
        <w:t>составляет 82</w:t>
      </w:r>
      <w:r>
        <w:rPr>
          <w:sz w:val="28"/>
        </w:rPr>
        <w:t xml:space="preserve"> ед.</w:t>
      </w:r>
    </w:p>
    <w:p w14:paraId="D8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Таким образом, общее количество общественных территорий, нужд</w:t>
      </w:r>
      <w:r>
        <w:rPr>
          <w:sz w:val="28"/>
        </w:rPr>
        <w:t>а</w:t>
      </w:r>
      <w:r>
        <w:rPr>
          <w:sz w:val="28"/>
        </w:rPr>
        <w:t>ющихся в благоустройстве по итогам п</w:t>
      </w:r>
      <w:r>
        <w:rPr>
          <w:sz w:val="28"/>
        </w:rPr>
        <w:t>роведенной инвентаризации в 2024</w:t>
      </w:r>
      <w:r>
        <w:rPr>
          <w:sz w:val="28"/>
        </w:rPr>
        <w:t xml:space="preserve"> году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27</w:t>
      </w:r>
      <w:r>
        <w:rPr>
          <w:sz w:val="28"/>
        </w:rPr>
        <w:t xml:space="preserve"> ед.</w:t>
      </w:r>
    </w:p>
    <w:p w14:paraId="D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ной территории, проведенной в порядке, установленном Постановлением Правительства </w:t>
      </w:r>
      <w:r>
        <w:rPr>
          <w:rFonts w:ascii="Times New Roman" w:hAnsi="Times New Roman"/>
          <w:sz w:val="28"/>
        </w:rPr>
        <w:t xml:space="preserve">Ставропольского края от 13 июля 2017 г. № </w:t>
      </w:r>
      <w:r>
        <w:rPr>
          <w:rFonts w:ascii="Times New Roman" w:hAnsi="Times New Roman"/>
          <w:sz w:val="28"/>
        </w:rPr>
        <w:t>279-п «Об утве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ждении Порядка проведения инвентаризации дворовых территорий, общ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ственных территорий, уровня благоустройства индивидуальных жилых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мов и земельных участков, предоставленных для их размещения, распол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женных на территории муниципальных образований Ставропольского края»</w:t>
      </w:r>
      <w:r>
        <w:rPr>
          <w:rFonts w:ascii="Times New Roman" w:hAnsi="Times New Roman"/>
          <w:sz w:val="28"/>
        </w:rPr>
        <w:t xml:space="preserve"> (далее – Порядок по инвентаризации). В рамках адресного перечня </w:t>
      </w:r>
      <w:r>
        <w:rPr>
          <w:rFonts w:ascii="Times New Roman" w:hAnsi="Times New Roman"/>
          <w:sz w:val="28"/>
        </w:rPr>
        <w:t>справо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 указаны общественные территории, благоустройство которых выполняе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в рамках иных муниципальных программ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ного округа</w:t>
      </w:r>
      <w:r>
        <w:rPr>
          <w:rFonts w:ascii="Times New Roman" w:hAnsi="Times New Roman"/>
          <w:sz w:val="28"/>
        </w:rPr>
        <w:t xml:space="preserve">. </w:t>
      </w:r>
    </w:p>
    <w:p w14:paraId="DA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 xml:space="preserve">Администрация </w:t>
      </w:r>
      <w:r>
        <w:rPr>
          <w:sz w:val="28"/>
        </w:rPr>
        <w:t>Андроповского муниципального округа Ставропол</w:t>
      </w:r>
      <w:r>
        <w:rPr>
          <w:sz w:val="28"/>
        </w:rPr>
        <w:t>ь</w:t>
      </w:r>
      <w:r>
        <w:rPr>
          <w:sz w:val="28"/>
        </w:rPr>
        <w:t>ского края</w:t>
      </w:r>
      <w:r>
        <w:rPr>
          <w:sz w:val="28"/>
        </w:rPr>
        <w:t xml:space="preserve"> вправе исключать из адресного перечня общественных террит</w:t>
      </w:r>
      <w:r>
        <w:rPr>
          <w:sz w:val="28"/>
        </w:rPr>
        <w:t>о</w:t>
      </w:r>
      <w:r>
        <w:rPr>
          <w:sz w:val="28"/>
        </w:rPr>
        <w:t>рий, подлежащих благоустройству в рамках реализации программы, террит</w:t>
      </w:r>
      <w:r>
        <w:rPr>
          <w:sz w:val="28"/>
        </w:rPr>
        <w:t>о</w:t>
      </w:r>
      <w:r>
        <w:rPr>
          <w:sz w:val="28"/>
        </w:rPr>
        <w:t>рии, расположенные вблизи многоквартирных домов, физический износ о</w:t>
      </w:r>
      <w:r>
        <w:rPr>
          <w:sz w:val="28"/>
        </w:rPr>
        <w:t>с</w:t>
      </w:r>
      <w:r>
        <w:rPr>
          <w:sz w:val="28"/>
        </w:rPr>
        <w:t>новных конструктивных элементов (крыша, стены, фундамент) которых пр</w:t>
      </w:r>
      <w:r>
        <w:rPr>
          <w:sz w:val="28"/>
        </w:rPr>
        <w:t>е</w:t>
      </w:r>
      <w:r>
        <w:rPr>
          <w:sz w:val="28"/>
        </w:rPr>
        <w:t>вышает 70 процентов, а также территории, которые планируются к изъятию для муниципальных или государственных нужд в соответствии с генерал</w:t>
      </w:r>
      <w:r>
        <w:rPr>
          <w:sz w:val="28"/>
        </w:rPr>
        <w:t>ь</w:t>
      </w:r>
      <w:r>
        <w:rPr>
          <w:sz w:val="28"/>
        </w:rPr>
        <w:t xml:space="preserve">ным планом </w:t>
      </w:r>
      <w:r>
        <w:rPr>
          <w:sz w:val="28"/>
        </w:rPr>
        <w:t xml:space="preserve">муниципального округа </w:t>
      </w:r>
      <w:r>
        <w:rPr>
          <w:sz w:val="28"/>
        </w:rPr>
        <w:t>при условии</w:t>
      </w:r>
      <w:r>
        <w:rPr>
          <w:sz w:val="28"/>
        </w:rPr>
        <w:t xml:space="preserve"> </w:t>
      </w:r>
      <w:r>
        <w:rPr>
          <w:sz w:val="28"/>
        </w:rPr>
        <w:t>одобрения решения об и</w:t>
      </w:r>
      <w:r>
        <w:rPr>
          <w:sz w:val="28"/>
        </w:rPr>
        <w:t>с</w:t>
      </w:r>
      <w:r>
        <w:rPr>
          <w:sz w:val="28"/>
        </w:rPr>
        <w:t>ключении указанных территорий из адресного перечня общественных терр</w:t>
      </w:r>
      <w:r>
        <w:rPr>
          <w:sz w:val="28"/>
        </w:rPr>
        <w:t>и</w:t>
      </w:r>
      <w:r>
        <w:rPr>
          <w:sz w:val="28"/>
        </w:rPr>
        <w:t>торий межведомственной комиссией по формированию современной горо</w:t>
      </w:r>
      <w:r>
        <w:rPr>
          <w:sz w:val="28"/>
        </w:rPr>
        <w:t>д</w:t>
      </w:r>
      <w:r>
        <w:rPr>
          <w:sz w:val="28"/>
        </w:rPr>
        <w:t xml:space="preserve">ской среды </w:t>
      </w:r>
      <w:r>
        <w:rPr>
          <w:sz w:val="28"/>
        </w:rPr>
        <w:t>в Ставропольском крае, сформированной и действующей в соо</w:t>
      </w:r>
      <w:r>
        <w:rPr>
          <w:sz w:val="28"/>
        </w:rPr>
        <w:t>т</w:t>
      </w:r>
      <w:r>
        <w:rPr>
          <w:sz w:val="28"/>
        </w:rPr>
        <w:t>ветствии с постановлением Губернатора Ставропольского края от 6 февраля 2017 г. № 64 «О межведомственной комиссии по формированию совреме</w:t>
      </w:r>
      <w:r>
        <w:rPr>
          <w:sz w:val="28"/>
        </w:rPr>
        <w:t>н</w:t>
      </w:r>
      <w:r>
        <w:rPr>
          <w:sz w:val="28"/>
        </w:rPr>
        <w:t>ной городской среды в Ставропольском крае» (далее – межведомственная комиссия), в порядке, установленном межведомственной комиссией.</w:t>
      </w:r>
    </w:p>
    <w:p w14:paraId="DB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При выполнении работ по благоустройству общественных территорий</w:t>
      </w:r>
      <w:r>
        <w:rPr>
          <w:sz w:val="28"/>
        </w:rPr>
        <w:t xml:space="preserve"> с использованием средств субсидии из бюджета Ставропольского края, бю</w:t>
      </w:r>
      <w:r>
        <w:rPr>
          <w:sz w:val="28"/>
        </w:rPr>
        <w:t>д</w:t>
      </w:r>
      <w:r>
        <w:rPr>
          <w:sz w:val="28"/>
        </w:rPr>
        <w:t>жету Андроповского муниципального округа Ставропольского края на ре</w:t>
      </w:r>
      <w:r>
        <w:rPr>
          <w:sz w:val="28"/>
        </w:rPr>
        <w:t>а</w:t>
      </w:r>
      <w:r>
        <w:rPr>
          <w:sz w:val="28"/>
        </w:rPr>
        <w:t>лизацию программ формирования современной городской среды, в рамках государственной программы Ставропольского края «Формирование совр</w:t>
      </w:r>
      <w:r>
        <w:rPr>
          <w:sz w:val="28"/>
        </w:rPr>
        <w:t>е</w:t>
      </w:r>
      <w:r>
        <w:rPr>
          <w:sz w:val="28"/>
        </w:rPr>
        <w:t xml:space="preserve">менной городской среды», утвержденной </w:t>
      </w:r>
      <w:r>
        <w:rPr>
          <w:sz w:val="28"/>
        </w:rPr>
        <w:t>постановлением Правительства Ставропольского края от 30 декабря 2023 года № 841-п «Об утверждении государственной программы Ставропольского края «Формирование совр</w:t>
      </w:r>
      <w:r>
        <w:rPr>
          <w:sz w:val="28"/>
        </w:rPr>
        <w:t>е</w:t>
      </w:r>
      <w:r>
        <w:rPr>
          <w:sz w:val="28"/>
        </w:rPr>
        <w:t>менной городской среды»,</w:t>
      </w:r>
      <w:r>
        <w:rPr>
          <w:sz w:val="28"/>
        </w:rPr>
        <w:t xml:space="preserve"> администрация Андроповского </w:t>
      </w:r>
      <w:r>
        <w:rPr>
          <w:sz w:val="28"/>
        </w:rPr>
        <w:t xml:space="preserve">муниципального </w:t>
      </w:r>
      <w:r>
        <w:rPr>
          <w:sz w:val="28"/>
        </w:rPr>
        <w:t xml:space="preserve">округа Ставропольского края </w:t>
      </w:r>
      <w:r>
        <w:rPr>
          <w:sz w:val="28"/>
        </w:rPr>
        <w:t>заключает соглашение по результатам закупки товаров, работ и услуг для обеспечения муниципальных нужд в целях реал</w:t>
      </w:r>
      <w:r>
        <w:rPr>
          <w:sz w:val="28"/>
        </w:rPr>
        <w:t>и</w:t>
      </w:r>
      <w:r>
        <w:rPr>
          <w:sz w:val="28"/>
        </w:rPr>
        <w:t>зации программы не позднее 1 апреля года предоставления субсидии, за и</w:t>
      </w:r>
      <w:r>
        <w:rPr>
          <w:sz w:val="28"/>
        </w:rPr>
        <w:t>с</w:t>
      </w:r>
      <w:r>
        <w:rPr>
          <w:sz w:val="28"/>
        </w:rPr>
        <w:t>ключением:</w:t>
      </w:r>
    </w:p>
    <w:p w14:paraId="D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случаев обжалования действий (бездействия) заказчика и (или) коми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сии по осуществлению закупок и (или) оператора электронной площадки при осуществлении закупки товаров, работ, услуг в порядке, установленном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конодательством Российской Федерации, при которых срок заключения 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ких соглашений продлевается на срок указанного обжалования;</w:t>
      </w:r>
    </w:p>
    <w:p w14:paraId="D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случаев проведения повторного конкурса или новой закупки, если ко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курс признан не состоявшимся по основаниям, предусмотренным законод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тельством Российской Федерации, при которых срок заключения таких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глашений продлевается на срок проведения конкурсных процедур;</w:t>
      </w:r>
    </w:p>
    <w:p w14:paraId="D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r>
        <w:rPr>
          <w:rFonts w:ascii="Times New Roman" w:hAnsi="Times New Roman"/>
          <w:sz w:val="28"/>
        </w:rPr>
        <w:t>цифровизации</w:t>
      </w:r>
      <w:r>
        <w:rPr>
          <w:rFonts w:ascii="Times New Roman" w:hAnsi="Times New Roman"/>
          <w:sz w:val="28"/>
        </w:rPr>
        <w:t xml:space="preserve"> городского хозяйства, включенных в муниципальную программу, при которых срок заключения таких соглаш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 продлевается на срок до 15 декабря года пред</w:t>
      </w:r>
      <w:r>
        <w:rPr>
          <w:rFonts w:ascii="Times New Roman" w:hAnsi="Times New Roman"/>
          <w:sz w:val="28"/>
        </w:rPr>
        <w:t>оставления субсидии</w:t>
      </w:r>
      <w:r>
        <w:rPr>
          <w:rFonts w:ascii="Times New Roman" w:hAnsi="Times New Roman"/>
          <w:sz w:val="28"/>
        </w:rPr>
        <w:t>.</w:t>
      </w:r>
    </w:p>
    <w:p w14:paraId="D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выполнении работ по благоустройству общественных территорий с использованием средств субсидии, администрация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Андроповского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пального округа Ставропольского края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устанавливает минимальный трё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летний гарантийный срок на результаты выполненных работ по благоустро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ству общественных территорий, </w:t>
      </w:r>
      <w:r>
        <w:rPr>
          <w:rFonts w:ascii="Times New Roman" w:hAnsi="Times New Roman"/>
          <w:sz w:val="28"/>
        </w:rPr>
        <w:t>софинансируемых</w:t>
      </w:r>
      <w:r>
        <w:rPr>
          <w:rFonts w:ascii="Times New Roman" w:hAnsi="Times New Roman"/>
          <w:sz w:val="28"/>
        </w:rPr>
        <w:t xml:space="preserve"> за счет средств субсидии.</w:t>
      </w:r>
    </w:p>
    <w:p w14:paraId="E0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В целях обеспечения эффективности использования средств бюдже</w:t>
      </w:r>
      <w:r>
        <w:rPr>
          <w:sz w:val="28"/>
        </w:rPr>
        <w:t>т</w:t>
      </w:r>
      <w:r>
        <w:rPr>
          <w:sz w:val="28"/>
        </w:rPr>
        <w:t>ной системы Российской Федерации, при выполнении работ по благоустро</w:t>
      </w:r>
      <w:r>
        <w:rPr>
          <w:sz w:val="28"/>
        </w:rPr>
        <w:t>й</w:t>
      </w:r>
      <w:r>
        <w:rPr>
          <w:sz w:val="28"/>
        </w:rPr>
        <w:t>ству общественных территорий с использованием средств субсидии, админ</w:t>
      </w:r>
      <w:r>
        <w:rPr>
          <w:sz w:val="28"/>
        </w:rPr>
        <w:t>и</w:t>
      </w:r>
      <w:r>
        <w:rPr>
          <w:sz w:val="28"/>
        </w:rPr>
        <w:t>страция</w:t>
      </w:r>
      <w:r>
        <w:rPr>
          <w:sz w:val="28"/>
        </w:rPr>
        <w:t xml:space="preserve"> муниципального округа</w:t>
      </w:r>
      <w:r>
        <w:rPr>
          <w:sz w:val="28"/>
        </w:rPr>
        <w:t xml:space="preserve">, обеспечивает </w:t>
      </w:r>
      <w:r>
        <w:rPr>
          <w:sz w:val="28"/>
        </w:rPr>
        <w:t xml:space="preserve">синхронизацию мероприятий в рамках программы с реализуемыми в </w:t>
      </w:r>
      <w:r>
        <w:rPr>
          <w:sz w:val="28"/>
        </w:rPr>
        <w:t>муниципальном округе</w:t>
      </w:r>
      <w:r>
        <w:rPr>
          <w:sz w:val="28"/>
        </w:rPr>
        <w:t xml:space="preserve"> </w:t>
      </w:r>
      <w:r>
        <w:rPr>
          <w:sz w:val="28"/>
        </w:rPr>
        <w:t>мероприяти</w:t>
      </w:r>
      <w:r>
        <w:rPr>
          <w:sz w:val="28"/>
        </w:rPr>
        <w:t>я</w:t>
      </w:r>
      <w:r>
        <w:rPr>
          <w:sz w:val="28"/>
        </w:rPr>
        <w:t>ми в сфере обеспечения доступности городской среды для маломобильных групп населения, мероприятиями по</w:t>
      </w:r>
      <w:r>
        <w:rPr>
          <w:sz w:val="28"/>
        </w:rPr>
        <w:t xml:space="preserve"> </w:t>
      </w:r>
      <w:r>
        <w:rPr>
          <w:sz w:val="28"/>
        </w:rPr>
        <w:t>преобразованию отрасли городского х</w:t>
      </w:r>
      <w:r>
        <w:rPr>
          <w:sz w:val="28"/>
        </w:rPr>
        <w:t>о</w:t>
      </w:r>
      <w:r>
        <w:rPr>
          <w:sz w:val="28"/>
        </w:rPr>
        <w:t>зяйства посредством внедрения цифровых</w:t>
      </w:r>
      <w:r>
        <w:rPr>
          <w:sz w:val="28"/>
        </w:rPr>
        <w:t xml:space="preserve"> </w:t>
      </w:r>
      <w:r>
        <w:rPr>
          <w:sz w:val="28"/>
        </w:rPr>
        <w:t>технологий и платформенных р</w:t>
      </w:r>
      <w:r>
        <w:rPr>
          <w:sz w:val="28"/>
        </w:rPr>
        <w:t>е</w:t>
      </w:r>
      <w:r>
        <w:rPr>
          <w:sz w:val="28"/>
        </w:rPr>
        <w:t xml:space="preserve">шений (далее – </w:t>
      </w:r>
      <w:r>
        <w:rPr>
          <w:sz w:val="28"/>
        </w:rPr>
        <w:t>цифровизация</w:t>
      </w:r>
      <w:r>
        <w:rPr>
          <w:sz w:val="28"/>
        </w:rPr>
        <w:t xml:space="preserve"> городского хозяйства), а также мероприятиями в рамках национальных проектов </w:t>
      </w:r>
      <w:r>
        <w:rPr>
          <w:sz w:val="28"/>
        </w:rPr>
        <w:t>«</w:t>
      </w:r>
      <w:r>
        <w:rPr>
          <w:sz w:val="28"/>
        </w:rPr>
        <w:t>Демография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Образование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Экол</w:t>
      </w:r>
      <w:r>
        <w:rPr>
          <w:sz w:val="28"/>
        </w:rPr>
        <w:t>о</w:t>
      </w:r>
      <w:r>
        <w:rPr>
          <w:sz w:val="28"/>
        </w:rPr>
        <w:t>гия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Безопасные и качественные автомобильные дороги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Культура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Малое и среднее предпринимательство и поддержка индивидуальной пре</w:t>
      </w:r>
      <w:r>
        <w:rPr>
          <w:sz w:val="28"/>
        </w:rPr>
        <w:t>д</w:t>
      </w:r>
      <w:r>
        <w:rPr>
          <w:sz w:val="28"/>
        </w:rPr>
        <w:t>принимательской инициативы</w:t>
      </w:r>
      <w:r>
        <w:rPr>
          <w:sz w:val="28"/>
        </w:rPr>
        <w:t>»</w:t>
      </w:r>
      <w:r>
        <w:rPr>
          <w:sz w:val="28"/>
        </w:rPr>
        <w:t xml:space="preserve"> в соответствии с перечнем таких меропри</w:t>
      </w:r>
      <w:r>
        <w:rPr>
          <w:sz w:val="28"/>
        </w:rPr>
        <w:t>я</w:t>
      </w:r>
      <w:r>
        <w:rPr>
          <w:sz w:val="28"/>
        </w:rPr>
        <w:t>тий и методическими рекомендациями по синхронизации мероприятий в рамках государственных и муниципальных программ, утверждаемыми М</w:t>
      </w:r>
      <w:r>
        <w:rPr>
          <w:sz w:val="28"/>
        </w:rPr>
        <w:t>и</w:t>
      </w:r>
      <w:r>
        <w:rPr>
          <w:sz w:val="28"/>
        </w:rPr>
        <w:t>нистерством</w:t>
      </w:r>
      <w:r>
        <w:rPr>
          <w:sz w:val="28"/>
        </w:rPr>
        <w:t xml:space="preserve"> </w:t>
      </w:r>
      <w:r>
        <w:rPr>
          <w:sz w:val="28"/>
        </w:rPr>
        <w:t>строительства и жилищно-коммунального хозяйства Росси</w:t>
      </w:r>
      <w:r>
        <w:rPr>
          <w:sz w:val="28"/>
        </w:rPr>
        <w:t>й</w:t>
      </w:r>
      <w:r>
        <w:rPr>
          <w:sz w:val="28"/>
        </w:rPr>
        <w:t>ской Федерации, а</w:t>
      </w:r>
      <w:r>
        <w:rPr>
          <w:sz w:val="28"/>
        </w:rPr>
        <w:t xml:space="preserve"> </w:t>
      </w:r>
      <w:r>
        <w:rPr>
          <w:sz w:val="28"/>
        </w:rPr>
        <w:t xml:space="preserve">также с реализуемыми в </w:t>
      </w:r>
      <w:r>
        <w:rPr>
          <w:sz w:val="28"/>
        </w:rPr>
        <w:t>муниципальном округе</w:t>
      </w:r>
      <w:r>
        <w:rPr>
          <w:sz w:val="28"/>
        </w:rPr>
        <w:t xml:space="preserve"> </w:t>
      </w:r>
      <w:r>
        <w:rPr>
          <w:sz w:val="28"/>
        </w:rPr>
        <w:t>фед</w:t>
      </w:r>
      <w:r>
        <w:rPr>
          <w:sz w:val="28"/>
        </w:rPr>
        <w:t>е</w:t>
      </w:r>
      <w:r>
        <w:rPr>
          <w:sz w:val="28"/>
        </w:rPr>
        <w:t>ральными, региональными и муниципальными программами (планами) стр</w:t>
      </w:r>
      <w:r>
        <w:rPr>
          <w:sz w:val="28"/>
        </w:rPr>
        <w:t>о</w:t>
      </w:r>
      <w:r>
        <w:rPr>
          <w:sz w:val="28"/>
        </w:rPr>
        <w:t>ительства (реконструкции, ремонта) объектов недвижимого имущества, пр</w:t>
      </w:r>
      <w:r>
        <w:rPr>
          <w:sz w:val="28"/>
        </w:rPr>
        <w:t>о</w:t>
      </w:r>
      <w:r>
        <w:rPr>
          <w:sz w:val="28"/>
        </w:rPr>
        <w:t>граммами по ремонту и модернизации инженерных сетей и иных объектов, расположенных на соответствующей территории.</w:t>
      </w:r>
    </w:p>
    <w:p w14:paraId="E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выполнении работ по благоустройству общественных территорий </w:t>
      </w:r>
      <w:r>
        <w:rPr>
          <w:rFonts w:ascii="Times New Roman" w:hAnsi="Times New Roman"/>
          <w:sz w:val="28"/>
        </w:rPr>
        <w:t xml:space="preserve">с использованием средств субсидии, администрация </w:t>
      </w:r>
      <w:r>
        <w:rPr>
          <w:rFonts w:ascii="Times New Roman" w:hAnsi="Times New Roman"/>
          <w:sz w:val="28"/>
        </w:rPr>
        <w:t>Андроповского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пального округа </w:t>
      </w:r>
      <w:r>
        <w:rPr>
          <w:rFonts w:ascii="Times New Roman" w:hAnsi="Times New Roman"/>
          <w:sz w:val="28"/>
        </w:rPr>
        <w:t>Ставропольского края</w:t>
      </w:r>
      <w:r>
        <w:rPr>
          <w:rFonts w:ascii="Times New Roman" w:hAnsi="Times New Roman"/>
          <w:sz w:val="28"/>
        </w:rPr>
        <w:t xml:space="preserve"> проводит мероприятия</w:t>
      </w:r>
      <w:r>
        <w:rPr>
          <w:rFonts w:ascii="Times New Roman" w:hAnsi="Times New Roman"/>
          <w:sz w:val="28"/>
        </w:rPr>
        <w:t xml:space="preserve"> по благ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устройству общественных территорий с учетом необходимости обеспечения физической, пространственной и информационной доступности зданий,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оружений, общественных территорий для инвалидов и других маломобил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ных групп населения, техническое состояние которых не соответствует тр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бованиям охраны здоровья (противопожарным, санитарно-гигиеническим, конструктивным, технологическим, планировочным требованиям, предо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вращающим получение заболеваний и травм) и не отвечает техническим тр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бованиям для беспрепятственного передвижения маломобильных групп населения по территории</w:t>
      </w:r>
      <w:r>
        <w:rPr>
          <w:rFonts w:ascii="Times New Roman" w:hAnsi="Times New Roman"/>
          <w:sz w:val="28"/>
        </w:rPr>
        <w:t xml:space="preserve"> муниципального округа</w:t>
      </w:r>
      <w:r>
        <w:rPr>
          <w:rFonts w:ascii="Times New Roman" w:hAnsi="Times New Roman"/>
          <w:sz w:val="28"/>
        </w:rPr>
        <w:t>.</w:t>
      </w:r>
    </w:p>
    <w:p w14:paraId="E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3000000">
      <w:pPr>
        <w:pStyle w:val="Style_7"/>
        <w:ind w:firstLine="709" w:left="0"/>
        <w:jc w:val="center"/>
        <w:rPr>
          <w:sz w:val="28"/>
        </w:rPr>
      </w:pPr>
      <w:r>
        <w:rPr>
          <w:sz w:val="28"/>
        </w:rPr>
        <w:t>Мероприятия по благоустройству дворовых территорий.</w:t>
      </w:r>
    </w:p>
    <w:p w14:paraId="E4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 xml:space="preserve">На территории </w:t>
      </w:r>
      <w:r>
        <w:rPr>
          <w:sz w:val="28"/>
        </w:rPr>
        <w:t xml:space="preserve">муниципального округа </w:t>
      </w:r>
      <w:r>
        <w:rPr>
          <w:sz w:val="28"/>
        </w:rPr>
        <w:t>имеются дворовые территории многоквартирны</w:t>
      </w:r>
      <w:r>
        <w:rPr>
          <w:sz w:val="28"/>
        </w:rPr>
        <w:t>х домов, уровень благоустройства</w:t>
      </w:r>
      <w:r>
        <w:rPr>
          <w:sz w:val="28"/>
        </w:rPr>
        <w:t xml:space="preserve"> которых не отвечает с</w:t>
      </w:r>
      <w:r>
        <w:rPr>
          <w:sz w:val="28"/>
        </w:rPr>
        <w:t>о</w:t>
      </w:r>
      <w:r>
        <w:rPr>
          <w:sz w:val="28"/>
        </w:rPr>
        <w:t>временным требованиям.</w:t>
      </w:r>
    </w:p>
    <w:p w14:paraId="E5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Общее количество дворовых территорий муниципального округа с</w:t>
      </w:r>
      <w:r>
        <w:rPr>
          <w:sz w:val="28"/>
        </w:rPr>
        <w:t>о</w:t>
      </w:r>
      <w:r>
        <w:rPr>
          <w:sz w:val="28"/>
        </w:rPr>
        <w:t xml:space="preserve">ставляет </w:t>
      </w:r>
      <w:r>
        <w:rPr>
          <w:sz w:val="28"/>
        </w:rPr>
        <w:t>101</w:t>
      </w:r>
      <w:r>
        <w:rPr>
          <w:sz w:val="28"/>
        </w:rPr>
        <w:t xml:space="preserve"> ед., из них количество благоустроенных дворовых территорий общего пользования по итогам проведенной инвентаризации в </w:t>
      </w:r>
      <w:r>
        <w:rPr>
          <w:sz w:val="28"/>
        </w:rPr>
        <w:t>2024</w:t>
      </w:r>
      <w:r>
        <w:rPr>
          <w:sz w:val="28"/>
        </w:rPr>
        <w:t xml:space="preserve"> году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став</w:t>
      </w:r>
      <w:r>
        <w:rPr>
          <w:sz w:val="28"/>
        </w:rPr>
        <w:t>ляет 41</w:t>
      </w:r>
      <w:r>
        <w:rPr>
          <w:sz w:val="28"/>
        </w:rPr>
        <w:t xml:space="preserve"> ед.</w:t>
      </w:r>
    </w:p>
    <w:p w14:paraId="E6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Таким образом, общее количество дворовых территорий, нуждающихся в благоустройстве по итогам пров</w:t>
      </w:r>
      <w:r>
        <w:rPr>
          <w:sz w:val="28"/>
        </w:rPr>
        <w:t>еденной инвентаризации в 2024</w:t>
      </w:r>
      <w:r>
        <w:rPr>
          <w:sz w:val="28"/>
        </w:rPr>
        <w:t xml:space="preserve"> году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ставляет</w:t>
      </w:r>
      <w:r>
        <w:rPr>
          <w:sz w:val="28"/>
        </w:rPr>
        <w:t xml:space="preserve"> </w:t>
      </w:r>
      <w:r>
        <w:rPr>
          <w:sz w:val="28"/>
        </w:rPr>
        <w:t>60</w:t>
      </w:r>
      <w:r>
        <w:rPr>
          <w:sz w:val="28"/>
        </w:rPr>
        <w:t xml:space="preserve"> ед.</w:t>
      </w:r>
    </w:p>
    <w:p w14:paraId="E7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 xml:space="preserve">Работы по благоустройству дворовых территорий </w:t>
      </w:r>
      <w:r>
        <w:rPr>
          <w:sz w:val="28"/>
        </w:rPr>
        <w:t xml:space="preserve">муниципального округа </w:t>
      </w:r>
      <w:r>
        <w:rPr>
          <w:sz w:val="28"/>
        </w:rPr>
        <w:t>могут выполняться в соответствии с минимальным и (или) дополн</w:t>
      </w:r>
      <w:r>
        <w:rPr>
          <w:sz w:val="28"/>
        </w:rPr>
        <w:t>и</w:t>
      </w:r>
      <w:r>
        <w:rPr>
          <w:sz w:val="28"/>
        </w:rPr>
        <w:t>тельным перечнем видов таких работ.</w:t>
      </w:r>
    </w:p>
    <w:p w14:paraId="E8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 (далее – минимальный перечень видов работ по благоустройству дворовых террит</w:t>
      </w:r>
      <w:r>
        <w:rPr>
          <w:sz w:val="28"/>
        </w:rPr>
        <w:t>о</w:t>
      </w:r>
      <w:r>
        <w:rPr>
          <w:sz w:val="28"/>
        </w:rPr>
        <w:t xml:space="preserve">рий). </w:t>
      </w:r>
    </w:p>
    <w:p w14:paraId="E9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 xml:space="preserve">Дополнительный перечень видов работ по благоустройству дворовых территорий </w:t>
      </w:r>
      <w:r>
        <w:rPr>
          <w:sz w:val="28"/>
        </w:rPr>
        <w:t xml:space="preserve">муниципального округа </w:t>
      </w:r>
      <w:r>
        <w:rPr>
          <w:sz w:val="28"/>
        </w:rPr>
        <w:t>включает в себя работы по оборудов</w:t>
      </w:r>
      <w:r>
        <w:rPr>
          <w:sz w:val="28"/>
        </w:rPr>
        <w:t>а</w:t>
      </w:r>
      <w:r>
        <w:rPr>
          <w:sz w:val="28"/>
        </w:rPr>
        <w:t>нию детских и (или) спортивных площадок, автомобильных парковок, озел</w:t>
      </w:r>
      <w:r>
        <w:rPr>
          <w:sz w:val="28"/>
        </w:rPr>
        <w:t>е</w:t>
      </w:r>
      <w:r>
        <w:rPr>
          <w:sz w:val="28"/>
        </w:rPr>
        <w:t>нению дворовых территорий, установке малых архитектурных форм (далее – дополнительный перечень видов работ по благоустройству дворовых терр</w:t>
      </w:r>
      <w:r>
        <w:rPr>
          <w:sz w:val="28"/>
        </w:rPr>
        <w:t>и</w:t>
      </w:r>
      <w:r>
        <w:rPr>
          <w:sz w:val="28"/>
        </w:rPr>
        <w:t>торий).</w:t>
      </w:r>
    </w:p>
    <w:p w14:paraId="EA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Софинансирование</w:t>
      </w:r>
      <w:r>
        <w:rPr>
          <w:sz w:val="28"/>
        </w:rPr>
        <w:t xml:space="preserve"> за счет субсидии работ, предусмотренных мин</w:t>
      </w:r>
      <w:r>
        <w:rPr>
          <w:sz w:val="28"/>
        </w:rPr>
        <w:t>и</w:t>
      </w:r>
      <w:r>
        <w:rPr>
          <w:sz w:val="28"/>
        </w:rPr>
        <w:t>мальным перечнем видов работ по благоустройству дворовых территорий и дополнительным перечнем видов работ по благоустройству дворовых терр</w:t>
      </w:r>
      <w:r>
        <w:rPr>
          <w:sz w:val="28"/>
        </w:rPr>
        <w:t>и</w:t>
      </w:r>
      <w:r>
        <w:rPr>
          <w:sz w:val="28"/>
        </w:rPr>
        <w:t>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14:paraId="EB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Софинансирование</w:t>
      </w:r>
      <w:r>
        <w:rPr>
          <w:sz w:val="28"/>
        </w:rPr>
        <w:t xml:space="preserve"> за счет субсидии работ, предусмотренных мин</w:t>
      </w:r>
      <w:r>
        <w:rPr>
          <w:sz w:val="28"/>
        </w:rPr>
        <w:t>и</w:t>
      </w:r>
      <w:r>
        <w:rPr>
          <w:sz w:val="28"/>
        </w:rPr>
        <w:t xml:space="preserve">мальным перечнем видов работ по благоустройству дворовых территорий, </w:t>
      </w:r>
      <w:r>
        <w:rPr>
          <w:sz w:val="28"/>
        </w:rPr>
        <w:t>осуществляется при наличии решения собственников помещений в мног</w:t>
      </w:r>
      <w:r>
        <w:rPr>
          <w:sz w:val="28"/>
        </w:rPr>
        <w:t>о</w:t>
      </w:r>
      <w:r>
        <w:rPr>
          <w:sz w:val="28"/>
        </w:rPr>
        <w:t>квартирном доме о трудовом участии собственников помещений многоква</w:t>
      </w:r>
      <w:r>
        <w:rPr>
          <w:sz w:val="28"/>
        </w:rPr>
        <w:t>р</w:t>
      </w:r>
      <w:r>
        <w:rPr>
          <w:sz w:val="28"/>
        </w:rPr>
        <w:t>тирных домов, собственников иных зданий и сооружений, расположенных в границах дворовой территории, подлежащей благоустройству (далее – заи</w:t>
      </w:r>
      <w:r>
        <w:rPr>
          <w:sz w:val="28"/>
        </w:rPr>
        <w:t>н</w:t>
      </w:r>
      <w:r>
        <w:rPr>
          <w:sz w:val="28"/>
        </w:rPr>
        <w:t>тересованные лица) в реализации мероприятий по благоустройству дворовой территории в форме однодневного субботника, оформляемого соответств</w:t>
      </w:r>
      <w:r>
        <w:rPr>
          <w:sz w:val="28"/>
        </w:rPr>
        <w:t>у</w:t>
      </w:r>
      <w:r>
        <w:rPr>
          <w:sz w:val="28"/>
        </w:rPr>
        <w:t xml:space="preserve">ющим актом </w:t>
      </w:r>
      <w:r>
        <w:rPr>
          <w:sz w:val="28"/>
        </w:rPr>
        <w:t>муниципаль</w:t>
      </w:r>
      <w:r>
        <w:rPr>
          <w:sz w:val="28"/>
        </w:rPr>
        <w:t>ного округа</w:t>
      </w:r>
      <w:r>
        <w:rPr>
          <w:sz w:val="28"/>
        </w:rPr>
        <w:t>.</w:t>
      </w:r>
    </w:p>
    <w:p w14:paraId="EC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Обязанность по подтверждению факта проведения однодневного су</w:t>
      </w:r>
      <w:r>
        <w:rPr>
          <w:sz w:val="28"/>
        </w:rPr>
        <w:t>б</w:t>
      </w:r>
      <w:r>
        <w:rPr>
          <w:sz w:val="28"/>
        </w:rPr>
        <w:t xml:space="preserve">ботника по уборке дворовой территории </w:t>
      </w:r>
      <w:r>
        <w:rPr>
          <w:sz w:val="28"/>
        </w:rPr>
        <w:t xml:space="preserve">муниципального округа </w:t>
      </w:r>
      <w:r>
        <w:rPr>
          <w:sz w:val="28"/>
        </w:rPr>
        <w:t xml:space="preserve">возлагается на </w:t>
      </w:r>
      <w:r>
        <w:rPr>
          <w:sz w:val="28"/>
        </w:rPr>
        <w:t xml:space="preserve">администрацию </w:t>
      </w:r>
      <w:r>
        <w:rPr>
          <w:sz w:val="28"/>
        </w:rPr>
        <w:t>Андроповского муниципального округа Ставропольского края</w:t>
      </w:r>
      <w:r>
        <w:rPr>
          <w:sz w:val="28"/>
        </w:rPr>
        <w:t>.</w:t>
      </w:r>
    </w:p>
    <w:p w14:paraId="ED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В случае предоставления субсидии из федерального бюджета в рамках федерального проекта «Формирование комфортной городской среды» нац</w:t>
      </w:r>
      <w:r>
        <w:rPr>
          <w:sz w:val="28"/>
        </w:rPr>
        <w:t>и</w:t>
      </w:r>
      <w:r>
        <w:rPr>
          <w:sz w:val="28"/>
        </w:rPr>
        <w:t xml:space="preserve">онального проекта «Жилье и городская среда», </w:t>
      </w:r>
      <w:r>
        <w:rPr>
          <w:sz w:val="28"/>
        </w:rPr>
        <w:t>софинансирование</w:t>
      </w:r>
      <w:r>
        <w:rPr>
          <w:sz w:val="28"/>
        </w:rPr>
        <w:t xml:space="preserve"> за счет субсидии работ, предусмотренных дополнительным перечнем видов работ по благоустройству дворовых территорий, осуществляется при наличии реш</w:t>
      </w:r>
      <w:r>
        <w:rPr>
          <w:sz w:val="28"/>
        </w:rPr>
        <w:t>е</w:t>
      </w:r>
      <w:r>
        <w:rPr>
          <w:sz w:val="28"/>
        </w:rPr>
        <w:t xml:space="preserve">ния собственников помещений в многоквартирном доме о </w:t>
      </w:r>
      <w:r>
        <w:rPr>
          <w:sz w:val="28"/>
        </w:rPr>
        <w:t>софинансировании</w:t>
      </w:r>
      <w:r>
        <w:rPr>
          <w:sz w:val="28"/>
        </w:rPr>
        <w:t xml:space="preserve"> заинтересованными лицами в размере не менее 20 процентов стоимости в</w:t>
      </w:r>
      <w:r>
        <w:rPr>
          <w:sz w:val="28"/>
        </w:rPr>
        <w:t>ы</w:t>
      </w:r>
      <w:r>
        <w:rPr>
          <w:sz w:val="28"/>
        </w:rPr>
        <w:t xml:space="preserve">полнения таких работ. </w:t>
      </w:r>
      <w:r>
        <w:rPr>
          <w:sz w:val="28"/>
        </w:rPr>
        <w:t>Такое условие распространяется на дворовые террит</w:t>
      </w:r>
      <w:r>
        <w:rPr>
          <w:sz w:val="28"/>
        </w:rPr>
        <w:t>о</w:t>
      </w:r>
      <w:r>
        <w:rPr>
          <w:sz w:val="28"/>
        </w:rPr>
        <w:t>рии, включенные в муниципальные программы после вступления в силу п</w:t>
      </w:r>
      <w:r>
        <w:rPr>
          <w:sz w:val="28"/>
        </w:rPr>
        <w:t>о</w:t>
      </w:r>
      <w:r>
        <w:rPr>
          <w:sz w:val="28"/>
        </w:rPr>
        <w:t xml:space="preserve">становления Правительства Российской Федерации от 9 февраля 2019 г. № 106 «О внесении изменений в приложение </w:t>
      </w:r>
      <w:r>
        <w:rPr>
          <w:sz w:val="28"/>
        </w:rPr>
        <w:t>№</w:t>
      </w:r>
      <w:r>
        <w:rPr>
          <w:sz w:val="28"/>
        </w:rPr>
        <w:t xml:space="preserve"> 15 к государственной програ</w:t>
      </w:r>
      <w:r>
        <w:rPr>
          <w:sz w:val="28"/>
        </w:rPr>
        <w:t>м</w:t>
      </w:r>
      <w:r>
        <w:rPr>
          <w:sz w:val="28"/>
        </w:rPr>
        <w:t>ме Российской Федерации «Обеспечение доступным и комфортным жильем и коммунальными услугами граждан Российской Федерации».</w:t>
      </w:r>
    </w:p>
    <w:p w14:paraId="EE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работ. Физическое состояние дворовой территории и необходимость ее бл</w:t>
      </w:r>
      <w:r>
        <w:rPr>
          <w:sz w:val="28"/>
        </w:rPr>
        <w:t>а</w:t>
      </w:r>
      <w:r>
        <w:rPr>
          <w:sz w:val="28"/>
        </w:rPr>
        <w:t>гоустройства определяются по результатам инвентаризации дворовой терр</w:t>
      </w:r>
      <w:r>
        <w:rPr>
          <w:sz w:val="28"/>
        </w:rPr>
        <w:t>и</w:t>
      </w:r>
      <w:r>
        <w:rPr>
          <w:sz w:val="28"/>
        </w:rPr>
        <w:t>тории, проведенной в порядке, установленном Порядком по инвентаризации.</w:t>
      </w:r>
    </w:p>
    <w:p w14:paraId="EF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 xml:space="preserve">Администрация </w:t>
      </w:r>
      <w:r>
        <w:rPr>
          <w:sz w:val="28"/>
        </w:rPr>
        <w:t>Андроповского муниципального округа Ставропол</w:t>
      </w:r>
      <w:r>
        <w:rPr>
          <w:sz w:val="28"/>
        </w:rPr>
        <w:t>ь</w:t>
      </w:r>
      <w:r>
        <w:rPr>
          <w:sz w:val="28"/>
        </w:rPr>
        <w:t>ского края</w:t>
      </w:r>
      <w:r>
        <w:rPr>
          <w:sz w:val="28"/>
        </w:rPr>
        <w:t xml:space="preserve"> вправе исключать из адресного перечня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</w:t>
      </w:r>
      <w:r>
        <w:rPr>
          <w:sz w:val="28"/>
        </w:rPr>
        <w:t>у</w:t>
      </w:r>
      <w:r>
        <w:rPr>
          <w:sz w:val="28"/>
        </w:rPr>
        <w:t xml:space="preserve">ниципальных и государственных нужд в соответствии с генеральным планом </w:t>
      </w:r>
      <w:r>
        <w:rPr>
          <w:sz w:val="28"/>
        </w:rPr>
        <w:t xml:space="preserve">муниципального округа </w:t>
      </w:r>
      <w:r>
        <w:rPr>
          <w:sz w:val="28"/>
        </w:rPr>
        <w:t>при условии одобрения решения об исключении ук</w:t>
      </w:r>
      <w:r>
        <w:rPr>
          <w:sz w:val="28"/>
        </w:rPr>
        <w:t>а</w:t>
      </w:r>
      <w:r>
        <w:rPr>
          <w:sz w:val="28"/>
        </w:rPr>
        <w:t>занных территорий из адресного перечня дворовых территорий межведо</w:t>
      </w:r>
      <w:r>
        <w:rPr>
          <w:sz w:val="28"/>
        </w:rPr>
        <w:t>м</w:t>
      </w:r>
      <w:r>
        <w:rPr>
          <w:sz w:val="28"/>
        </w:rPr>
        <w:t>ственной комиссией, в порядке, установленном межведомственной комисс</w:t>
      </w:r>
      <w:r>
        <w:rPr>
          <w:sz w:val="28"/>
        </w:rPr>
        <w:t>и</w:t>
      </w:r>
      <w:r>
        <w:rPr>
          <w:sz w:val="28"/>
        </w:rPr>
        <w:t>ей.</w:t>
      </w:r>
    </w:p>
    <w:p w14:paraId="F0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 xml:space="preserve">Администрация </w:t>
      </w:r>
      <w:r>
        <w:rPr>
          <w:sz w:val="28"/>
        </w:rPr>
        <w:t>Андроповского муниципального округа Ставропол</w:t>
      </w:r>
      <w:r>
        <w:rPr>
          <w:sz w:val="28"/>
        </w:rPr>
        <w:t>ь</w:t>
      </w:r>
      <w:r>
        <w:rPr>
          <w:sz w:val="28"/>
        </w:rPr>
        <w:t>ского края</w:t>
      </w:r>
      <w:r>
        <w:rPr>
          <w:sz w:val="28"/>
        </w:rPr>
        <w:t xml:space="preserve"> </w:t>
      </w:r>
      <w:r>
        <w:rPr>
          <w:sz w:val="28"/>
        </w:rPr>
        <w:t>вправе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</w:t>
      </w:r>
      <w:r>
        <w:rPr>
          <w:sz w:val="28"/>
        </w:rPr>
        <w:t>м</w:t>
      </w:r>
      <w:r>
        <w:rPr>
          <w:sz w:val="28"/>
        </w:rPr>
        <w:t>ках реализации соответствующей программы или не приняли решения о бл</w:t>
      </w:r>
      <w:r>
        <w:rPr>
          <w:sz w:val="28"/>
        </w:rPr>
        <w:t>а</w:t>
      </w:r>
      <w:r>
        <w:rPr>
          <w:sz w:val="28"/>
        </w:rPr>
        <w:t>гоустройстве дворовой территории в сроки, установленные программой. При этом исключение дворовой территории из адресного перечня дворовых те</w:t>
      </w:r>
      <w:r>
        <w:rPr>
          <w:sz w:val="28"/>
        </w:rPr>
        <w:t>р</w:t>
      </w:r>
      <w:r>
        <w:rPr>
          <w:sz w:val="28"/>
        </w:rPr>
        <w:t>риторий, подлежащих благоустройству в рамках реализации программы, возможно только при условии одобрения соответствующего решения адм</w:t>
      </w:r>
      <w:r>
        <w:rPr>
          <w:sz w:val="28"/>
        </w:rPr>
        <w:t>и</w:t>
      </w:r>
      <w:r>
        <w:rPr>
          <w:sz w:val="28"/>
        </w:rPr>
        <w:t xml:space="preserve">нистрации </w:t>
      </w:r>
      <w:r>
        <w:rPr>
          <w:sz w:val="28"/>
        </w:rPr>
        <w:t xml:space="preserve">муниципального округа </w:t>
      </w:r>
      <w:r>
        <w:rPr>
          <w:sz w:val="28"/>
        </w:rPr>
        <w:t>межведомственной комиссией в порядке, установленном комиссией.</w:t>
      </w:r>
    </w:p>
    <w:p w14:paraId="F1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При выполнении работ по благоустройству дворовых территорий с и</w:t>
      </w:r>
      <w:r>
        <w:rPr>
          <w:sz w:val="28"/>
        </w:rPr>
        <w:t>с</w:t>
      </w:r>
      <w:r>
        <w:rPr>
          <w:sz w:val="28"/>
        </w:rPr>
        <w:t xml:space="preserve">пользованием средств субсидии, администрацией </w:t>
      </w:r>
      <w:r>
        <w:rPr>
          <w:sz w:val="28"/>
        </w:rPr>
        <w:t>Андроповского муниц</w:t>
      </w:r>
      <w:r>
        <w:rPr>
          <w:sz w:val="28"/>
        </w:rPr>
        <w:t>и</w:t>
      </w:r>
      <w:r>
        <w:rPr>
          <w:sz w:val="28"/>
        </w:rPr>
        <w:t>пального округа Ставропольского края</w:t>
      </w:r>
      <w:r>
        <w:rPr>
          <w:sz w:val="28"/>
        </w:rPr>
        <w:t xml:space="preserve"> </w:t>
      </w:r>
      <w:r>
        <w:rPr>
          <w:sz w:val="28"/>
        </w:rPr>
        <w:t>обеспечивается реализация меропр</w:t>
      </w:r>
      <w:r>
        <w:rPr>
          <w:sz w:val="28"/>
        </w:rPr>
        <w:t>и</w:t>
      </w:r>
      <w:r>
        <w:rPr>
          <w:sz w:val="28"/>
        </w:rPr>
        <w:t>ятий по проведению работ по образованию земельных участков, на которых расположены многоквартирные дома, входящие в благоустраиваемую двор</w:t>
      </w:r>
      <w:r>
        <w:rPr>
          <w:sz w:val="28"/>
        </w:rPr>
        <w:t>о</w:t>
      </w:r>
      <w:r>
        <w:rPr>
          <w:sz w:val="28"/>
        </w:rPr>
        <w:t>вую территорию.</w:t>
      </w:r>
    </w:p>
    <w:p w14:paraId="F2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При выполнении работ по благоустройству дворовых территорий с и</w:t>
      </w:r>
      <w:r>
        <w:rPr>
          <w:sz w:val="28"/>
        </w:rPr>
        <w:t>с</w:t>
      </w:r>
      <w:r>
        <w:rPr>
          <w:sz w:val="28"/>
        </w:rPr>
        <w:t xml:space="preserve">пользованием средств субсидии, администрация Андроповского </w:t>
      </w:r>
      <w:r>
        <w:rPr>
          <w:sz w:val="28"/>
        </w:rPr>
        <w:t>муниц</w:t>
      </w:r>
      <w:r>
        <w:rPr>
          <w:sz w:val="28"/>
        </w:rPr>
        <w:t>и</w:t>
      </w:r>
      <w:r>
        <w:rPr>
          <w:sz w:val="28"/>
        </w:rPr>
        <w:t xml:space="preserve">пального округа Ставропольского края </w:t>
      </w:r>
      <w:r>
        <w:rPr>
          <w:sz w:val="28"/>
        </w:rPr>
        <w:t>заключает соглашение по результатам закупки товаров, работ и услуг для обеспечения муниципальных нужд в ц</w:t>
      </w:r>
      <w:r>
        <w:rPr>
          <w:sz w:val="28"/>
        </w:rPr>
        <w:t>е</w:t>
      </w:r>
      <w:r>
        <w:rPr>
          <w:sz w:val="28"/>
        </w:rPr>
        <w:t>лях реализации программы не позднее 1 апреля года предоставления субс</w:t>
      </w:r>
      <w:r>
        <w:rPr>
          <w:sz w:val="28"/>
        </w:rPr>
        <w:t>и</w:t>
      </w:r>
      <w:r>
        <w:rPr>
          <w:sz w:val="28"/>
        </w:rPr>
        <w:t>дии, за исключением:</w:t>
      </w:r>
    </w:p>
    <w:p w14:paraId="F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случаев обжалования действий (бездействия) заказчика и (или) коми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сии по осуществлению закупок и (или) оператора электронной площадки при осуществлении закупки товаров, работ, услуг в порядке, установленном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конодательством Российской Федерации, при которых срок заключения 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ких соглашений продлевается на срок указанного обжалования;</w:t>
      </w:r>
    </w:p>
    <w:p w14:paraId="F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случаев проведения повторного конкурса или новой закупки, если ко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курс признан не состоявшимся по основаниям, предусмотренным законод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тельством Российской Федерации, при которых срок заключения таких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глашений продлевается на срок проведения конкурсных процедур;</w:t>
      </w:r>
    </w:p>
    <w:p w14:paraId="F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r>
        <w:rPr>
          <w:rFonts w:ascii="Times New Roman" w:hAnsi="Times New Roman"/>
          <w:sz w:val="28"/>
        </w:rPr>
        <w:t>цифровизации</w:t>
      </w:r>
      <w:r>
        <w:rPr>
          <w:rFonts w:ascii="Times New Roman" w:hAnsi="Times New Roman"/>
          <w:sz w:val="28"/>
        </w:rPr>
        <w:t xml:space="preserve"> городского хозяйства, включенных в муниципальную программу, при которых срок заключения таких соглаш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 продлевается на срок до 15 декабря года предоставления субсидии.</w:t>
      </w:r>
    </w:p>
    <w:p w14:paraId="F6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При выполнении работ по благоустройству дворовых территорий с и</w:t>
      </w:r>
      <w:r>
        <w:rPr>
          <w:sz w:val="28"/>
        </w:rPr>
        <w:t>с</w:t>
      </w:r>
      <w:r>
        <w:rPr>
          <w:sz w:val="28"/>
        </w:rPr>
        <w:t>пользованием средств субсидии, администрация</w:t>
      </w:r>
      <w:r>
        <w:rPr>
          <w:sz w:val="28"/>
        </w:rPr>
        <w:t xml:space="preserve"> муниципального округа</w:t>
      </w:r>
      <w:r>
        <w:rPr>
          <w:sz w:val="28"/>
        </w:rPr>
        <w:t xml:space="preserve">, </w:t>
      </w:r>
      <w:r>
        <w:rPr>
          <w:sz w:val="28"/>
        </w:rPr>
        <w:t xml:space="preserve">устанавливает минимальный трёхлетний гарантийный срок на результаты выполненных работ по благоустройству дворовых территорий, </w:t>
      </w:r>
      <w:r>
        <w:rPr>
          <w:sz w:val="28"/>
        </w:rPr>
        <w:t>софинансир</w:t>
      </w:r>
      <w:r>
        <w:rPr>
          <w:sz w:val="28"/>
        </w:rPr>
        <w:t>у</w:t>
      </w:r>
      <w:r>
        <w:rPr>
          <w:sz w:val="28"/>
        </w:rPr>
        <w:t>емых</w:t>
      </w:r>
      <w:r>
        <w:rPr>
          <w:sz w:val="28"/>
        </w:rPr>
        <w:t xml:space="preserve"> за счет средств субсидии.</w:t>
      </w:r>
    </w:p>
    <w:p w14:paraId="F7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В соответствии с государственной программой Ставропольского края, расходование средств субсидии, предоставленной муниципальному образ</w:t>
      </w:r>
      <w:r>
        <w:rPr>
          <w:sz w:val="28"/>
        </w:rPr>
        <w:t>о</w:t>
      </w:r>
      <w:r>
        <w:rPr>
          <w:sz w:val="28"/>
        </w:rPr>
        <w:t xml:space="preserve">ванию края на выполнение работ по благоустройству дворовых территорий, может осуществляться по решению администрации </w:t>
      </w:r>
      <w:r>
        <w:rPr>
          <w:sz w:val="28"/>
        </w:rPr>
        <w:t>Андроповского муниц</w:t>
      </w:r>
      <w:r>
        <w:rPr>
          <w:sz w:val="28"/>
        </w:rPr>
        <w:t>и</w:t>
      </w:r>
      <w:r>
        <w:rPr>
          <w:sz w:val="28"/>
        </w:rPr>
        <w:t>пального округа Ставропольского края</w:t>
      </w:r>
      <w:r>
        <w:rPr>
          <w:sz w:val="28"/>
        </w:rPr>
        <w:t xml:space="preserve"> </w:t>
      </w:r>
      <w:r>
        <w:rPr>
          <w:sz w:val="28"/>
        </w:rPr>
        <w:t>из следующих способов:</w:t>
      </w:r>
    </w:p>
    <w:p w14:paraId="F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посредством предоставления субсидий муниципальным бюджетным и автономным учреждениям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 xml:space="preserve">, в том числе субсидий </w:t>
      </w:r>
      <w:r>
        <w:rPr>
          <w:rFonts w:ascii="Times New Roman" w:hAnsi="Times New Roman"/>
          <w:sz w:val="28"/>
        </w:rPr>
        <w:t>на финансовое обеспечение выполнения ими муниципального задания;</w:t>
      </w:r>
    </w:p>
    <w:p w14:paraId="F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посредством закупки товаров, работ и услуг для обеспечения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 собственности, переданные муниципальным казенным учреждениям в оперативное управление);</w:t>
      </w:r>
    </w:p>
    <w:p w14:paraId="F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посредством предоставления субсидий юридическим лицам (за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ключением субсидии муниципальным бюджетным и автономным учрежд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>), индивидуальным предпринимателям, физич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ским лицам на возмещение затрат по выполнению работ по благоустройству дворовых территорий в муниципальном образовании </w:t>
      </w:r>
      <w:r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сти).</w:t>
      </w:r>
    </w:p>
    <w:p w14:paraId="F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Андроповского муниципального округа Ставропол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края</w:t>
      </w:r>
      <w:r>
        <w:rPr>
          <w:rFonts w:ascii="Times New Roman" w:hAnsi="Times New Roman"/>
          <w:sz w:val="28"/>
        </w:rPr>
        <w:t xml:space="preserve"> самостоятельно определяет способ, форму и порядок расходов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 субсидии, предоставляемой на выполнение работ по благоустройству дворовых территорий</w:t>
      </w:r>
      <w:r>
        <w:rPr>
          <w:rFonts w:ascii="Times New Roman" w:hAnsi="Times New Roman"/>
          <w:sz w:val="28"/>
        </w:rPr>
        <w:t xml:space="preserve"> муниципального округа</w:t>
      </w:r>
      <w:r>
        <w:rPr>
          <w:rFonts w:ascii="Times New Roman" w:hAnsi="Times New Roman"/>
          <w:sz w:val="28"/>
        </w:rPr>
        <w:t>, в соответствии с законод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тельством Российской Федерации и законодательством Ставропольского края.</w:t>
      </w:r>
    </w:p>
    <w:p w14:paraId="FC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В целях обеспечения эффективности использования средств бюдже</w:t>
      </w:r>
      <w:r>
        <w:rPr>
          <w:sz w:val="28"/>
        </w:rPr>
        <w:t>т</w:t>
      </w:r>
      <w:r>
        <w:rPr>
          <w:sz w:val="28"/>
        </w:rPr>
        <w:t>ной системы Российской Федерации, при выполнении работ по благоустро</w:t>
      </w:r>
      <w:r>
        <w:rPr>
          <w:sz w:val="28"/>
        </w:rPr>
        <w:t>й</w:t>
      </w:r>
      <w:r>
        <w:rPr>
          <w:sz w:val="28"/>
        </w:rPr>
        <w:t>ству общественных территорий и (или) дворовых территорий с использов</w:t>
      </w:r>
      <w:r>
        <w:rPr>
          <w:sz w:val="28"/>
        </w:rPr>
        <w:t>а</w:t>
      </w:r>
      <w:r>
        <w:rPr>
          <w:sz w:val="28"/>
        </w:rPr>
        <w:t>нием средств субсидии, администрация</w:t>
      </w:r>
      <w:r>
        <w:rPr>
          <w:sz w:val="28"/>
        </w:rPr>
        <w:t xml:space="preserve"> </w:t>
      </w:r>
      <w:r>
        <w:rPr>
          <w:sz w:val="28"/>
        </w:rPr>
        <w:t>Андроповского муниципального округа Ставропольского края</w:t>
      </w:r>
      <w:r>
        <w:rPr>
          <w:sz w:val="28"/>
        </w:rPr>
        <w:t xml:space="preserve">, обеспечивает </w:t>
      </w:r>
      <w:r>
        <w:rPr>
          <w:sz w:val="28"/>
        </w:rPr>
        <w:t xml:space="preserve">синхронизацию мероприятий в рамках программы с реализуемыми </w:t>
      </w:r>
      <w:r>
        <w:rPr>
          <w:sz w:val="28"/>
        </w:rPr>
        <w:t xml:space="preserve">в </w:t>
      </w:r>
      <w:r>
        <w:rPr>
          <w:sz w:val="28"/>
        </w:rPr>
        <w:t>муниципально</w:t>
      </w:r>
      <w:r>
        <w:rPr>
          <w:sz w:val="28"/>
        </w:rPr>
        <w:t>м округе</w:t>
      </w:r>
      <w:r>
        <w:rPr>
          <w:sz w:val="28"/>
        </w:rPr>
        <w:t xml:space="preserve"> </w:t>
      </w:r>
      <w:r>
        <w:rPr>
          <w:sz w:val="28"/>
        </w:rPr>
        <w:t>мероприятиями в сфере обеспечения доступности городской среды для маломобильных</w:t>
      </w:r>
      <w:r>
        <w:rPr>
          <w:sz w:val="28"/>
        </w:rPr>
        <w:t xml:space="preserve"> </w:t>
      </w:r>
      <w:r>
        <w:rPr>
          <w:sz w:val="28"/>
        </w:rPr>
        <w:t xml:space="preserve">групп населения, </w:t>
      </w:r>
      <w:r>
        <w:rPr>
          <w:sz w:val="28"/>
        </w:rPr>
        <w:t>цифровизации</w:t>
      </w:r>
      <w:r>
        <w:rPr>
          <w:sz w:val="28"/>
        </w:rPr>
        <w:t xml:space="preserve"> городского хозяйства, а</w:t>
      </w:r>
      <w:r>
        <w:rPr>
          <w:sz w:val="28"/>
        </w:rPr>
        <w:t xml:space="preserve"> </w:t>
      </w:r>
      <w:r>
        <w:rPr>
          <w:sz w:val="28"/>
        </w:rPr>
        <w:t>также мероприяти</w:t>
      </w:r>
      <w:r>
        <w:rPr>
          <w:sz w:val="28"/>
        </w:rPr>
        <w:t>я</w:t>
      </w:r>
      <w:r>
        <w:rPr>
          <w:sz w:val="28"/>
        </w:rPr>
        <w:t xml:space="preserve">ми в рамках национальных проектов </w:t>
      </w:r>
      <w:r>
        <w:rPr>
          <w:sz w:val="28"/>
        </w:rPr>
        <w:t>«</w:t>
      </w:r>
      <w:r>
        <w:rPr>
          <w:sz w:val="28"/>
        </w:rPr>
        <w:t>Демография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Образование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Экол</w:t>
      </w:r>
      <w:r>
        <w:rPr>
          <w:sz w:val="28"/>
        </w:rPr>
        <w:t>о</w:t>
      </w:r>
      <w:r>
        <w:rPr>
          <w:sz w:val="28"/>
        </w:rPr>
        <w:t>гия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Безопасные и качественные автомобильные дороги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Культура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Малое и среднее предпринимательство и поддержка индивидуальной пре</w:t>
      </w:r>
      <w:r>
        <w:rPr>
          <w:sz w:val="28"/>
        </w:rPr>
        <w:t>д</w:t>
      </w:r>
      <w:r>
        <w:rPr>
          <w:sz w:val="28"/>
        </w:rPr>
        <w:t>принимательской инициативы</w:t>
      </w:r>
      <w:r>
        <w:rPr>
          <w:sz w:val="28"/>
        </w:rPr>
        <w:t>»</w:t>
      </w:r>
      <w:r>
        <w:rPr>
          <w:sz w:val="28"/>
        </w:rPr>
        <w:t xml:space="preserve"> в соответствии с перечнем таких меропри</w:t>
      </w:r>
      <w:r>
        <w:rPr>
          <w:sz w:val="28"/>
        </w:rPr>
        <w:t>я</w:t>
      </w:r>
      <w:r>
        <w:rPr>
          <w:sz w:val="28"/>
        </w:rPr>
        <w:t>тий и методическими рекомендациями по синхронизации мероприятий в рамках государственных и муниципальных программ, утверждаемыми М</w:t>
      </w:r>
      <w:r>
        <w:rPr>
          <w:sz w:val="28"/>
        </w:rPr>
        <w:t>и</w:t>
      </w:r>
      <w:r>
        <w:rPr>
          <w:sz w:val="28"/>
        </w:rPr>
        <w:t>нистерством строительства и жилищно-коммунального хозяйства Росси</w:t>
      </w:r>
      <w:r>
        <w:rPr>
          <w:sz w:val="28"/>
        </w:rPr>
        <w:t>й</w:t>
      </w:r>
      <w:r>
        <w:rPr>
          <w:sz w:val="28"/>
        </w:rPr>
        <w:t>ской Федерации, а также с реализуемыми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муниципально</w:t>
      </w:r>
      <w:r>
        <w:rPr>
          <w:sz w:val="28"/>
        </w:rPr>
        <w:t>м округе</w:t>
      </w:r>
      <w:r>
        <w:rPr>
          <w:sz w:val="28"/>
        </w:rPr>
        <w:t xml:space="preserve"> </w:t>
      </w:r>
      <w:r>
        <w:rPr>
          <w:sz w:val="28"/>
        </w:rPr>
        <w:t>фед</w:t>
      </w:r>
      <w:r>
        <w:rPr>
          <w:sz w:val="28"/>
        </w:rPr>
        <w:t>е</w:t>
      </w:r>
      <w:r>
        <w:rPr>
          <w:sz w:val="28"/>
        </w:rPr>
        <w:t>ральными, региональными и муниципальными программами (планами) стр</w:t>
      </w:r>
      <w:r>
        <w:rPr>
          <w:sz w:val="28"/>
        </w:rPr>
        <w:t>о</w:t>
      </w:r>
      <w:r>
        <w:rPr>
          <w:sz w:val="28"/>
        </w:rPr>
        <w:t>ительства (реконструкции, ремонта) объектов недвижимого имущества, пр</w:t>
      </w:r>
      <w:r>
        <w:rPr>
          <w:sz w:val="28"/>
        </w:rPr>
        <w:t>о</w:t>
      </w:r>
      <w:r>
        <w:rPr>
          <w:sz w:val="28"/>
        </w:rPr>
        <w:t>граммами по ремонту и модернизации инженерных сетей и иных объектов, расположенных на соответствующей территории.</w:t>
      </w:r>
    </w:p>
    <w:p w14:paraId="FD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При выполнении работ по благоустройству общественных территорий и (или) дворовых территорий с использованием средств субсидии, админ</w:t>
      </w:r>
      <w:r>
        <w:rPr>
          <w:sz w:val="28"/>
        </w:rPr>
        <w:t>и</w:t>
      </w:r>
      <w:r>
        <w:rPr>
          <w:sz w:val="28"/>
        </w:rPr>
        <w:t xml:space="preserve">страция </w:t>
      </w:r>
      <w:r>
        <w:rPr>
          <w:sz w:val="28"/>
        </w:rPr>
        <w:t>Андроповского муниципального округа Ставропольского края</w:t>
      </w:r>
      <w:r>
        <w:rPr>
          <w:sz w:val="28"/>
        </w:rPr>
        <w:t xml:space="preserve"> пр</w:t>
      </w:r>
      <w:r>
        <w:rPr>
          <w:sz w:val="28"/>
        </w:rPr>
        <w:t>о</w:t>
      </w:r>
      <w:r>
        <w:rPr>
          <w:sz w:val="28"/>
        </w:rPr>
        <w:t xml:space="preserve">водит мероприятия по благоустройству общественных территорий и (или) </w:t>
      </w:r>
      <w:r>
        <w:rPr>
          <w:sz w:val="28"/>
        </w:rPr>
        <w:t>дворовых территорий с учетом необходимости обеспечения физической, пространственной и информационной доступности зданий, сооружений ук</w:t>
      </w:r>
      <w:r>
        <w:rPr>
          <w:sz w:val="28"/>
        </w:rPr>
        <w:t>а</w:t>
      </w:r>
      <w:r>
        <w:rPr>
          <w:sz w:val="28"/>
        </w:rPr>
        <w:t>занных территорий для инвалидов и других маломобильных групп насел</w:t>
      </w:r>
      <w:r>
        <w:rPr>
          <w:sz w:val="28"/>
        </w:rPr>
        <w:t>е</w:t>
      </w:r>
      <w:r>
        <w:rPr>
          <w:sz w:val="28"/>
        </w:rPr>
        <w:t>ния.</w:t>
      </w:r>
    </w:p>
    <w:p w14:paraId="FE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</w:t>
      </w:r>
      <w:r>
        <w:rPr>
          <w:sz w:val="28"/>
        </w:rPr>
        <w:t>у</w:t>
      </w:r>
      <w:r>
        <w:rPr>
          <w:sz w:val="28"/>
        </w:rPr>
        <w:t>альных предпринимателей.</w:t>
      </w:r>
    </w:p>
    <w:p w14:paraId="FF00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На территории муниципального округа имеются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</w:t>
      </w:r>
      <w:r>
        <w:rPr>
          <w:sz w:val="28"/>
        </w:rPr>
        <w:t>н</w:t>
      </w:r>
      <w:r>
        <w:rPr>
          <w:sz w:val="28"/>
        </w:rPr>
        <w:t>дивидуальных предпринимателей, которые подлежат</w:t>
      </w:r>
      <w:r>
        <w:rPr>
          <w:sz w:val="28"/>
        </w:rPr>
        <w:t xml:space="preserve"> благоустройству не позднее 2027</w:t>
      </w:r>
      <w:r>
        <w:rPr>
          <w:sz w:val="28"/>
        </w:rPr>
        <w:t xml:space="preserve"> года, за счет средств указанных лиц, в соответствии с Правил</w:t>
      </w:r>
      <w:r>
        <w:rPr>
          <w:sz w:val="28"/>
        </w:rPr>
        <w:t>а</w:t>
      </w:r>
      <w:r>
        <w:rPr>
          <w:sz w:val="28"/>
        </w:rPr>
        <w:t>ми благоустройства</w:t>
      </w:r>
      <w:r>
        <w:rPr>
          <w:sz w:val="28"/>
        </w:rPr>
        <w:t xml:space="preserve"> </w:t>
      </w:r>
      <w:r>
        <w:rPr>
          <w:sz w:val="28"/>
        </w:rPr>
        <w:t>(далее – объекты недвижимого имущества).</w:t>
      </w:r>
      <w:r>
        <w:rPr>
          <w:sz w:val="28"/>
        </w:rPr>
        <w:t xml:space="preserve"> Работы по благоустройству осуществляются в соответствии с Правилами благоустро</w:t>
      </w:r>
      <w:r>
        <w:rPr>
          <w:sz w:val="28"/>
        </w:rPr>
        <w:t>й</w:t>
      </w:r>
      <w:r>
        <w:rPr>
          <w:sz w:val="28"/>
        </w:rPr>
        <w:t>ства за счет средств юридических лиц и индивидуальных предпринимателей, в собственности (пользовании) которых находятся указанные объекты, в рамках соглашений между администрацией Андроповского муниципального округа Ставропольского края</w:t>
      </w:r>
      <w:r>
        <w:rPr>
          <w:sz w:val="28"/>
        </w:rPr>
        <w:t xml:space="preserve"> и </w:t>
      </w:r>
      <w:r>
        <w:rPr>
          <w:sz w:val="28"/>
        </w:rPr>
        <w:t>собственниками (пользователями) в</w:t>
      </w:r>
      <w:r>
        <w:rPr>
          <w:sz w:val="28"/>
        </w:rPr>
        <w:t xml:space="preserve"> срок не позднее 2027</w:t>
      </w:r>
      <w:r>
        <w:rPr>
          <w:sz w:val="28"/>
        </w:rPr>
        <w:t xml:space="preserve"> года.</w:t>
      </w:r>
    </w:p>
    <w:p w14:paraId="0001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Количество объектов недвижимого имущества, нуждающихся в благ</w:t>
      </w:r>
      <w:r>
        <w:rPr>
          <w:sz w:val="28"/>
        </w:rPr>
        <w:t>о</w:t>
      </w:r>
      <w:r>
        <w:rPr>
          <w:sz w:val="28"/>
        </w:rPr>
        <w:t>устройстве в соответствии с заключенными соглашениями, по</w:t>
      </w:r>
      <w:r>
        <w:rPr>
          <w:sz w:val="28"/>
        </w:rPr>
        <w:t xml:space="preserve"> </w:t>
      </w:r>
      <w:r>
        <w:rPr>
          <w:sz w:val="28"/>
        </w:rPr>
        <w:t>итогам п</w:t>
      </w:r>
      <w:r>
        <w:rPr>
          <w:sz w:val="28"/>
        </w:rPr>
        <w:t>ров</w:t>
      </w:r>
      <w:r>
        <w:rPr>
          <w:sz w:val="28"/>
        </w:rPr>
        <w:t>е</w:t>
      </w:r>
      <w:r>
        <w:rPr>
          <w:sz w:val="28"/>
        </w:rPr>
        <w:t>денной инвентаризации в 2024</w:t>
      </w:r>
      <w:r>
        <w:rPr>
          <w:sz w:val="28"/>
        </w:rPr>
        <w:t xml:space="preserve"> году составляет </w:t>
      </w:r>
      <w:r>
        <w:rPr>
          <w:sz w:val="28"/>
        </w:rPr>
        <w:t>4</w:t>
      </w:r>
      <w:r>
        <w:rPr>
          <w:sz w:val="28"/>
        </w:rPr>
        <w:t xml:space="preserve"> ед.</w:t>
      </w:r>
    </w:p>
    <w:p w14:paraId="0101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Мероприятия по инвентаризации уровня благоустройства индивид</w:t>
      </w:r>
      <w:r>
        <w:rPr>
          <w:sz w:val="28"/>
        </w:rPr>
        <w:t>у</w:t>
      </w:r>
      <w:r>
        <w:rPr>
          <w:sz w:val="28"/>
        </w:rPr>
        <w:t>альных жилых домов и земельных участков, предоставленных для их разм</w:t>
      </w:r>
      <w:r>
        <w:rPr>
          <w:sz w:val="28"/>
        </w:rPr>
        <w:t>е</w:t>
      </w:r>
      <w:r>
        <w:rPr>
          <w:sz w:val="28"/>
        </w:rPr>
        <w:t>щения, с заключением по результатам инвентаризации соглашений с со</w:t>
      </w:r>
      <w:r>
        <w:rPr>
          <w:sz w:val="28"/>
        </w:rPr>
        <w:t>б</w:t>
      </w:r>
      <w:r>
        <w:rPr>
          <w:sz w:val="28"/>
        </w:rPr>
        <w:t>ственниками (пользователями) указанных домов (собственниками (пользов</w:t>
      </w:r>
      <w:r>
        <w:rPr>
          <w:sz w:val="28"/>
        </w:rPr>
        <w:t>а</w:t>
      </w:r>
      <w:r>
        <w:rPr>
          <w:sz w:val="28"/>
        </w:rPr>
        <w:t>телями) земельных участков) об их благоустройстве не позднее 2024 года в соответствии с Правилами благоустройства (далее – индивидуальные жилые дома).</w:t>
      </w:r>
    </w:p>
    <w:p w14:paraId="0201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</w:t>
      </w:r>
      <w:r>
        <w:rPr>
          <w:sz w:val="28"/>
        </w:rPr>
        <w:t xml:space="preserve"> благоустройстве не позднее 2027</w:t>
      </w:r>
      <w:r>
        <w:rPr>
          <w:sz w:val="28"/>
        </w:rPr>
        <w:t xml:space="preserve"> года в соответствии с Правилами благ</w:t>
      </w:r>
      <w:r>
        <w:rPr>
          <w:sz w:val="28"/>
        </w:rPr>
        <w:t>о</w:t>
      </w:r>
      <w:r>
        <w:rPr>
          <w:sz w:val="28"/>
        </w:rPr>
        <w:t>устройства.</w:t>
      </w:r>
    </w:p>
    <w:p w14:paraId="0301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По состоянию на 01.01.2024</w:t>
      </w:r>
      <w:r>
        <w:rPr>
          <w:sz w:val="28"/>
        </w:rPr>
        <w:t xml:space="preserve"> </w:t>
      </w:r>
      <w:r>
        <w:rPr>
          <w:sz w:val="28"/>
        </w:rPr>
        <w:t xml:space="preserve">года </w:t>
      </w:r>
      <w:r>
        <w:rPr>
          <w:sz w:val="28"/>
        </w:rPr>
        <w:t xml:space="preserve">на территории </w:t>
      </w:r>
      <w:r>
        <w:rPr>
          <w:sz w:val="28"/>
        </w:rPr>
        <w:t>муниципального окр</w:t>
      </w:r>
      <w:r>
        <w:rPr>
          <w:sz w:val="28"/>
        </w:rPr>
        <w:t>у</w:t>
      </w:r>
      <w:r>
        <w:rPr>
          <w:sz w:val="28"/>
        </w:rPr>
        <w:t xml:space="preserve">га </w:t>
      </w:r>
      <w:r>
        <w:rPr>
          <w:sz w:val="28"/>
        </w:rPr>
        <w:t xml:space="preserve">расположены </w:t>
      </w:r>
      <w:r>
        <w:rPr>
          <w:sz w:val="28"/>
        </w:rPr>
        <w:t>8969</w:t>
      </w:r>
      <w:r>
        <w:rPr>
          <w:sz w:val="28"/>
        </w:rPr>
        <w:t xml:space="preserve"> индивидуальных жилых домов, </w:t>
      </w:r>
      <w:r>
        <w:rPr>
          <w:sz w:val="28"/>
        </w:rPr>
        <w:t>по итогам инвентар</w:t>
      </w:r>
      <w:r>
        <w:rPr>
          <w:sz w:val="28"/>
        </w:rPr>
        <w:t>и</w:t>
      </w:r>
      <w:r>
        <w:rPr>
          <w:sz w:val="28"/>
        </w:rPr>
        <w:t xml:space="preserve">зации все </w:t>
      </w:r>
      <w:r>
        <w:rPr>
          <w:sz w:val="28"/>
        </w:rPr>
        <w:t>признаны соответствующими Правилам благоустройства. При в</w:t>
      </w:r>
      <w:r>
        <w:rPr>
          <w:sz w:val="28"/>
        </w:rPr>
        <w:t>ы</w:t>
      </w:r>
      <w:r>
        <w:rPr>
          <w:sz w:val="28"/>
        </w:rPr>
        <w:t>явлении индивидуальных жилых домов не соответствующих Правилам бл</w:t>
      </w:r>
      <w:r>
        <w:rPr>
          <w:sz w:val="28"/>
        </w:rPr>
        <w:t>а</w:t>
      </w:r>
      <w:r>
        <w:rPr>
          <w:sz w:val="28"/>
        </w:rPr>
        <w:t xml:space="preserve">гоустройства между администрацией </w:t>
      </w:r>
      <w:r>
        <w:rPr>
          <w:sz w:val="28"/>
        </w:rPr>
        <w:t>Андроповского муниципального округа</w:t>
      </w:r>
      <w:r>
        <w:rPr>
          <w:sz w:val="28"/>
        </w:rPr>
        <w:t xml:space="preserve"> и собственниками индивидуальных жилых домов будут заключены соглаш</w:t>
      </w:r>
      <w:r>
        <w:rPr>
          <w:sz w:val="28"/>
        </w:rPr>
        <w:t>е</w:t>
      </w:r>
      <w:r>
        <w:rPr>
          <w:sz w:val="28"/>
        </w:rPr>
        <w:t>ния о благоустройстве индивидуальных жилых домов за сч</w:t>
      </w:r>
      <w:r>
        <w:rPr>
          <w:sz w:val="28"/>
        </w:rPr>
        <w:t>ет собственников не позднее 2027</w:t>
      </w:r>
      <w:r>
        <w:rPr>
          <w:sz w:val="28"/>
        </w:rPr>
        <w:t xml:space="preserve"> года.</w:t>
      </w:r>
    </w:p>
    <w:p w14:paraId="0401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Мероприятия по вовлечению граждан, в реализацию мероприятий по благоустр</w:t>
      </w:r>
      <w:r>
        <w:rPr>
          <w:sz w:val="28"/>
        </w:rPr>
        <w:t xml:space="preserve">ойству общественных и </w:t>
      </w:r>
      <w:r>
        <w:rPr>
          <w:sz w:val="28"/>
        </w:rPr>
        <w:t>дворовых территорий.</w:t>
      </w:r>
    </w:p>
    <w:p w14:paraId="0501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Для достижения цели национального проекта «Жилье и городская ср</w:t>
      </w:r>
      <w:r>
        <w:rPr>
          <w:sz w:val="28"/>
        </w:rPr>
        <w:t>е</w:t>
      </w:r>
      <w:r>
        <w:rPr>
          <w:sz w:val="28"/>
        </w:rPr>
        <w:t>да» по созданию механизма прямого участия граждан в формировании ко</w:t>
      </w:r>
      <w:r>
        <w:rPr>
          <w:sz w:val="28"/>
        </w:rPr>
        <w:t>м</w:t>
      </w:r>
      <w:r>
        <w:rPr>
          <w:sz w:val="28"/>
        </w:rPr>
        <w:t>фортной городской среды, по увеличению доли граждан, принимающих уч</w:t>
      </w:r>
      <w:r>
        <w:rPr>
          <w:sz w:val="28"/>
        </w:rPr>
        <w:t>а</w:t>
      </w:r>
      <w:r>
        <w:rPr>
          <w:sz w:val="28"/>
        </w:rPr>
        <w:t>стие в решении вопросо</w:t>
      </w:r>
      <w:r>
        <w:rPr>
          <w:sz w:val="28"/>
        </w:rPr>
        <w:t>в развития городской среды, до 3</w:t>
      </w:r>
      <w:r>
        <w:rPr>
          <w:sz w:val="28"/>
        </w:rPr>
        <w:t>0 процентов, пров</w:t>
      </w:r>
      <w:r>
        <w:rPr>
          <w:sz w:val="28"/>
        </w:rPr>
        <w:t>о</w:t>
      </w:r>
      <w:r>
        <w:rPr>
          <w:sz w:val="28"/>
        </w:rPr>
        <w:t xml:space="preserve">дятся мероприятия по вовлечению граждан в реализацию мероприятий по благоустройству общественных </w:t>
      </w:r>
      <w:r>
        <w:rPr>
          <w:sz w:val="28"/>
        </w:rPr>
        <w:t>и</w:t>
      </w:r>
      <w:r>
        <w:rPr>
          <w:sz w:val="28"/>
        </w:rPr>
        <w:t xml:space="preserve"> дворовых территорий.</w:t>
      </w:r>
    </w:p>
    <w:p w14:paraId="0601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 xml:space="preserve">По проекту программы </w:t>
      </w:r>
      <w:r>
        <w:rPr>
          <w:sz w:val="28"/>
        </w:rPr>
        <w:t>«Формирование современной городской среды»</w:t>
      </w:r>
      <w:r>
        <w:rPr>
          <w:sz w:val="28"/>
        </w:rPr>
        <w:t xml:space="preserve"> и проектам внесения </w:t>
      </w:r>
      <w:r>
        <w:rPr>
          <w:sz w:val="28"/>
        </w:rPr>
        <w:t xml:space="preserve">изменений в программу </w:t>
      </w:r>
      <w:r>
        <w:rPr>
          <w:sz w:val="28"/>
        </w:rPr>
        <w:t>проводятся общественные о</w:t>
      </w:r>
      <w:r>
        <w:rPr>
          <w:sz w:val="28"/>
        </w:rPr>
        <w:t>б</w:t>
      </w:r>
      <w:r>
        <w:rPr>
          <w:sz w:val="28"/>
        </w:rPr>
        <w:t xml:space="preserve">суждения </w:t>
      </w:r>
      <w:r>
        <w:rPr>
          <w:sz w:val="28"/>
        </w:rPr>
        <w:t>с использованием информационно-телекоммуникационной сети «Интернет». Срок п</w:t>
      </w:r>
      <w:r>
        <w:rPr>
          <w:sz w:val="28"/>
        </w:rPr>
        <w:t>роведения общественных обсуждений проектов составл</w:t>
      </w:r>
      <w:r>
        <w:rPr>
          <w:sz w:val="28"/>
        </w:rPr>
        <w:t>я</w:t>
      </w:r>
      <w:r>
        <w:rPr>
          <w:sz w:val="28"/>
        </w:rPr>
        <w:t>ет не менее 30 календарных дней со дня опубликования таки</w:t>
      </w:r>
      <w:r>
        <w:rPr>
          <w:sz w:val="28"/>
        </w:rPr>
        <w:t>х проектов</w:t>
      </w:r>
      <w:r>
        <w:rPr>
          <w:sz w:val="28"/>
        </w:rPr>
        <w:t>.</w:t>
      </w:r>
    </w:p>
    <w:p w14:paraId="0701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В ходе проведения процедуры общественных обсуждений администр</w:t>
      </w:r>
      <w:r>
        <w:rPr>
          <w:sz w:val="28"/>
        </w:rPr>
        <w:t>а</w:t>
      </w:r>
      <w:r>
        <w:rPr>
          <w:sz w:val="28"/>
        </w:rPr>
        <w:t xml:space="preserve">цией </w:t>
      </w:r>
      <w:r>
        <w:rPr>
          <w:sz w:val="28"/>
        </w:rPr>
        <w:t>Андроповского муниципального округа Ставропольского края</w:t>
      </w:r>
      <w:r>
        <w:rPr>
          <w:sz w:val="28"/>
        </w:rPr>
        <w:t xml:space="preserve"> и </w:t>
      </w:r>
      <w:r>
        <w:rPr>
          <w:sz w:val="28"/>
        </w:rPr>
        <w:t>общ</w:t>
      </w:r>
      <w:r>
        <w:rPr>
          <w:sz w:val="28"/>
        </w:rPr>
        <w:t>е</w:t>
      </w:r>
      <w:r>
        <w:rPr>
          <w:sz w:val="28"/>
        </w:rPr>
        <w:t>ственной комиссией обеспечивается учет предложений заинтересованных лиц о включении дворовой территории, общественной территории в пр</w:t>
      </w:r>
      <w:r>
        <w:rPr>
          <w:sz w:val="28"/>
        </w:rPr>
        <w:t>о</w:t>
      </w:r>
      <w:r>
        <w:rPr>
          <w:sz w:val="28"/>
        </w:rPr>
        <w:t>грамму.</w:t>
      </w:r>
    </w:p>
    <w:p w14:paraId="0801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В ходе проведения процедуры общественного обсуждения проекта программы администрация Андроповского муниципального округа Ставр</w:t>
      </w:r>
      <w:r>
        <w:rPr>
          <w:sz w:val="28"/>
        </w:rPr>
        <w:t>о</w:t>
      </w:r>
      <w:r>
        <w:rPr>
          <w:sz w:val="28"/>
        </w:rPr>
        <w:t>польского края обязана предпринимать необходимые меры для обеспечения участия в обсуждении не менее 3500 человек, что составляет 12,6 процентов от общего количества граждан в возрасте от 14 лет, проживающих в</w:t>
      </w:r>
      <w:r>
        <w:rPr>
          <w:sz w:val="28"/>
        </w:rPr>
        <w:t xml:space="preserve"> </w:t>
      </w:r>
      <w:r>
        <w:rPr>
          <w:sz w:val="28"/>
        </w:rPr>
        <w:t>муниц</w:t>
      </w:r>
      <w:r>
        <w:rPr>
          <w:sz w:val="28"/>
        </w:rPr>
        <w:t>и</w:t>
      </w:r>
      <w:r>
        <w:rPr>
          <w:sz w:val="28"/>
        </w:rPr>
        <w:t>пальном округ</w:t>
      </w:r>
      <w:r>
        <w:rPr>
          <w:sz w:val="28"/>
        </w:rPr>
        <w:t>е, а также для увеличения к 2030</w:t>
      </w:r>
      <w:r>
        <w:rPr>
          <w:sz w:val="28"/>
        </w:rPr>
        <w:t xml:space="preserve"> году числа участников о</w:t>
      </w:r>
      <w:r>
        <w:rPr>
          <w:sz w:val="28"/>
        </w:rPr>
        <w:t>б</w:t>
      </w:r>
      <w:r>
        <w:rPr>
          <w:sz w:val="28"/>
        </w:rPr>
        <w:t>суждения до 30 процентов от общего количества граждан в возрасте от 14 лет, проживающих в</w:t>
      </w:r>
      <w:r>
        <w:rPr>
          <w:sz w:val="28"/>
        </w:rPr>
        <w:t xml:space="preserve"> </w:t>
      </w:r>
      <w:r>
        <w:rPr>
          <w:sz w:val="28"/>
        </w:rPr>
        <w:t>муниципальном округе.</w:t>
      </w:r>
    </w:p>
    <w:p w14:paraId="0901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 xml:space="preserve">Помимо этого, администрацией </w:t>
      </w:r>
      <w:r>
        <w:rPr>
          <w:sz w:val="28"/>
        </w:rPr>
        <w:t>Андроповского</w:t>
      </w:r>
      <w:r>
        <w:rPr>
          <w:sz w:val="28"/>
        </w:rPr>
        <w:t xml:space="preserve"> муниципального окр</w:t>
      </w:r>
      <w:r>
        <w:rPr>
          <w:sz w:val="28"/>
        </w:rPr>
        <w:t>у</w:t>
      </w:r>
      <w:r>
        <w:rPr>
          <w:sz w:val="28"/>
        </w:rPr>
        <w:t>га</w:t>
      </w:r>
      <w:r>
        <w:rPr>
          <w:sz w:val="28"/>
        </w:rPr>
        <w:t xml:space="preserve"> Ставропольского края и общественной комиссией обеспечивается </w:t>
      </w:r>
      <w:r>
        <w:rPr>
          <w:sz w:val="28"/>
        </w:rPr>
        <w:t>акту</w:t>
      </w:r>
      <w:r>
        <w:rPr>
          <w:sz w:val="28"/>
        </w:rPr>
        <w:t>а</w:t>
      </w:r>
      <w:r>
        <w:rPr>
          <w:sz w:val="28"/>
        </w:rPr>
        <w:t xml:space="preserve">лизация муниципальных программ по результатам </w:t>
      </w:r>
      <w:r>
        <w:rPr>
          <w:sz w:val="28"/>
        </w:rPr>
        <w:t>проведения рейтингового голосования по выбору общественных территорий (далее – голосование). Г</w:t>
      </w:r>
      <w:r>
        <w:rPr>
          <w:sz w:val="28"/>
        </w:rPr>
        <w:t>о</w:t>
      </w:r>
      <w:r>
        <w:rPr>
          <w:sz w:val="28"/>
        </w:rPr>
        <w:t xml:space="preserve">лосование проводится в соответствии с Порядком проведения рейтингового голосования по выбору </w:t>
      </w:r>
      <w:r>
        <w:rPr>
          <w:sz w:val="28"/>
        </w:rPr>
        <w:t>объектов</w:t>
      </w:r>
      <w:r>
        <w:rPr>
          <w:sz w:val="28"/>
        </w:rPr>
        <w:t xml:space="preserve"> благоустройства общественных территорий муниципальных образований Ставропольского края, подлежащих благ</w:t>
      </w:r>
      <w:r>
        <w:rPr>
          <w:sz w:val="28"/>
        </w:rPr>
        <w:t>о</w:t>
      </w:r>
      <w:r>
        <w:rPr>
          <w:sz w:val="28"/>
        </w:rPr>
        <w:t>устройству в первоочередном порядке в соответствии с муниципальными программами муниципальных образований Ставропольского края, пред</w:t>
      </w:r>
      <w:r>
        <w:rPr>
          <w:sz w:val="28"/>
        </w:rPr>
        <w:t>у</w:t>
      </w:r>
      <w:r>
        <w:rPr>
          <w:sz w:val="28"/>
        </w:rPr>
        <w:t>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</w:t>
      </w:r>
      <w:r>
        <w:rPr>
          <w:sz w:val="28"/>
        </w:rPr>
        <w:t> </w:t>
      </w:r>
      <w:r>
        <w:rPr>
          <w:sz w:val="28"/>
        </w:rPr>
        <w:t>января 2019 г. № 37-п «О некоторых мерах по организации рейтингового голосования по формированию современной г</w:t>
      </w:r>
      <w:r>
        <w:rPr>
          <w:sz w:val="28"/>
        </w:rPr>
        <w:t>о</w:t>
      </w:r>
      <w:r>
        <w:rPr>
          <w:sz w:val="28"/>
        </w:rPr>
        <w:t>родской среды в Ставропольском крае» и муниципальными правовыми акт</w:t>
      </w:r>
      <w:r>
        <w:rPr>
          <w:sz w:val="28"/>
        </w:rPr>
        <w:t>а</w:t>
      </w:r>
      <w:r>
        <w:rPr>
          <w:sz w:val="28"/>
        </w:rPr>
        <w:t>ми.</w:t>
      </w:r>
    </w:p>
    <w:p w14:paraId="0A01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В целях достижения показателя</w:t>
      </w:r>
      <w:r>
        <w:rPr>
          <w:sz w:val="28"/>
        </w:rPr>
        <w:t xml:space="preserve"> </w:t>
      </w:r>
      <w:r>
        <w:rPr>
          <w:sz w:val="28"/>
        </w:rPr>
        <w:t>национального проекта «Жилье и г</w:t>
      </w:r>
      <w:r>
        <w:rPr>
          <w:sz w:val="28"/>
        </w:rPr>
        <w:t>о</w:t>
      </w:r>
      <w:r>
        <w:rPr>
          <w:sz w:val="28"/>
        </w:rPr>
        <w:t>родская среда</w:t>
      </w:r>
      <w:r>
        <w:rPr>
          <w:sz w:val="28"/>
        </w:rPr>
        <w:t xml:space="preserve">» </w:t>
      </w:r>
      <w:r>
        <w:rPr>
          <w:sz w:val="28"/>
        </w:rPr>
        <w:t>«</w:t>
      </w:r>
      <w:r>
        <w:rPr>
          <w:sz w:val="28"/>
        </w:rPr>
        <w:t>Доля численности граждан,</w:t>
      </w:r>
      <w:r>
        <w:rPr>
          <w:sz w:val="28"/>
        </w:rPr>
        <w:t xml:space="preserve"> старше 14 лет,</w:t>
      </w:r>
      <w:r>
        <w:rPr>
          <w:sz w:val="28"/>
        </w:rPr>
        <w:t xml:space="preserve"> вовлеченных в реализацию мероприятий по благоустройству общественных и дворовых терри</w:t>
      </w:r>
      <w:r>
        <w:rPr>
          <w:sz w:val="28"/>
        </w:rPr>
        <w:t>торий» не менее 30 процентов.</w:t>
      </w:r>
    </w:p>
    <w:p w14:paraId="0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Целевые индикаторы и показатели Программы характеризуют ожида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мые результаты Программы и оценивают социально-экономическое развитие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от реализации Программы.</w:t>
      </w:r>
    </w:p>
    <w:p w14:paraId="0C01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 xml:space="preserve"> об индикаторах и показателях Программы, подпрограмм Программы, и их значениях приведены в </w:t>
      </w:r>
      <w:r>
        <w:rPr>
          <w:sz w:val="28"/>
        </w:rPr>
        <w:t>таблице 1 приложения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к Пр</w:t>
      </w:r>
      <w:r>
        <w:rPr>
          <w:sz w:val="28"/>
        </w:rPr>
        <w:t>о</w:t>
      </w:r>
      <w:r>
        <w:rPr>
          <w:sz w:val="28"/>
        </w:rPr>
        <w:t>грамме.</w:t>
      </w:r>
    </w:p>
    <w:p w14:paraId="0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основных мероприятий Программы приведен в </w:t>
      </w:r>
      <w:r>
        <w:rPr>
          <w:rFonts w:ascii="Times New Roman" w:hAnsi="Times New Roman"/>
          <w:sz w:val="28"/>
        </w:rPr>
        <w:t xml:space="preserve">таблице 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приложения</w:t>
      </w:r>
      <w:r>
        <w:rPr>
          <w:rFonts w:ascii="Times New Roman" w:hAnsi="Times New Roman"/>
          <w:sz w:val="28"/>
        </w:rPr>
        <w:t xml:space="preserve"> 4 к Программе.</w:t>
      </w:r>
    </w:p>
    <w:p w14:paraId="0E010000">
      <w:pPr>
        <w:pStyle w:val="Style_9"/>
        <w:widowControl w:val="0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Сведения об объемах и источниках финансового обеспечения Пр</w:t>
      </w:r>
      <w:r>
        <w:rPr>
          <w:sz w:val="28"/>
        </w:rPr>
        <w:t>о</w:t>
      </w:r>
      <w:r>
        <w:rPr>
          <w:sz w:val="28"/>
        </w:rPr>
        <w:t xml:space="preserve">граммы приведены в </w:t>
      </w:r>
      <w:r>
        <w:rPr>
          <w:sz w:val="28"/>
        </w:rPr>
        <w:t xml:space="preserve">таблице </w:t>
      </w:r>
      <w:r>
        <w:rPr>
          <w:sz w:val="28"/>
        </w:rPr>
        <w:t xml:space="preserve">3 </w:t>
      </w:r>
      <w:r>
        <w:rPr>
          <w:sz w:val="28"/>
        </w:rPr>
        <w:t>приложения</w:t>
      </w:r>
      <w:r>
        <w:rPr>
          <w:sz w:val="28"/>
        </w:rPr>
        <w:t xml:space="preserve"> 5 к Программе.</w:t>
      </w:r>
    </w:p>
    <w:p w14:paraId="0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весовых коэффициентах, присвоенных целям Программы «Формирование современной городской среды» задачам Подпрограммы Программы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ведены в таблице 4 приложения </w:t>
      </w:r>
      <w:r>
        <w:rPr>
          <w:rFonts w:ascii="Times New Roman" w:hAnsi="Times New Roman"/>
          <w:sz w:val="28"/>
        </w:rPr>
        <w:t>6 к Программе.</w:t>
      </w:r>
    </w:p>
    <w:p w14:paraId="10010000">
      <w:pPr>
        <w:pStyle w:val="Style_9"/>
        <w:widowControl w:val="0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Адресный перечень общественных территорий, благоустроенных в 2018-2020 года приведен в приложении 7</w:t>
      </w:r>
      <w:r>
        <w:rPr>
          <w:sz w:val="28"/>
        </w:rPr>
        <w:t xml:space="preserve"> </w:t>
      </w:r>
      <w:r>
        <w:rPr>
          <w:sz w:val="28"/>
        </w:rPr>
        <w:t>к Программе.</w:t>
      </w:r>
    </w:p>
    <w:p w14:paraId="11010000">
      <w:pPr>
        <w:pStyle w:val="Style_9"/>
        <w:widowControl w:val="0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Адресный перечень общественных </w:t>
      </w:r>
      <w:r>
        <w:rPr>
          <w:sz w:val="28"/>
        </w:rPr>
        <w:t xml:space="preserve">территорий </w:t>
      </w:r>
      <w:r>
        <w:rPr>
          <w:sz w:val="28"/>
        </w:rPr>
        <w:t>благоустроенных</w:t>
      </w:r>
      <w:r>
        <w:rPr>
          <w:sz w:val="28"/>
        </w:rPr>
        <w:t xml:space="preserve"> в 2021 – 2024 годах, приведен в приложении 8 к Программе.</w:t>
      </w:r>
    </w:p>
    <w:p w14:paraId="12010000">
      <w:pPr>
        <w:pStyle w:val="Style_9"/>
        <w:widowControl w:val="0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Адресный перечень общественных территорий нуждающихся в благ</w:t>
      </w:r>
      <w:r>
        <w:rPr>
          <w:sz w:val="28"/>
        </w:rPr>
        <w:t>о</w:t>
      </w:r>
      <w:r>
        <w:rPr>
          <w:sz w:val="28"/>
        </w:rPr>
        <w:t>устройстве (с учетом их физического состояния) и подлежащих благоустро</w:t>
      </w:r>
      <w:r>
        <w:rPr>
          <w:sz w:val="28"/>
        </w:rPr>
        <w:t>й</w:t>
      </w:r>
      <w:r>
        <w:rPr>
          <w:sz w:val="28"/>
        </w:rPr>
        <w:t>ству в 2025 – 2027 годах, приведен в приложении 9 к Программе.</w:t>
      </w:r>
    </w:p>
    <w:p w14:paraId="1301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 xml:space="preserve">Визуализированный перечень образцов элементов благоустройства, предлагаемых к размещению на дворовой территории, сформированный </w:t>
      </w:r>
      <w:r>
        <w:rPr>
          <w:sz w:val="28"/>
        </w:rPr>
        <w:t>и</w:t>
      </w:r>
      <w:r>
        <w:rPr>
          <w:sz w:val="28"/>
        </w:rPr>
        <w:t>с</w:t>
      </w:r>
      <w:r>
        <w:rPr>
          <w:sz w:val="28"/>
        </w:rPr>
        <w:t>ходя из минимального перечня работ по благоустройству дворовых те</w:t>
      </w:r>
      <w:r>
        <w:rPr>
          <w:sz w:val="28"/>
        </w:rPr>
        <w:t>ррит</w:t>
      </w:r>
      <w:r>
        <w:rPr>
          <w:sz w:val="28"/>
        </w:rPr>
        <w:t>о</w:t>
      </w:r>
      <w:r>
        <w:rPr>
          <w:sz w:val="28"/>
        </w:rPr>
        <w:t>рий приведен</w:t>
      </w:r>
      <w:r>
        <w:rPr>
          <w:sz w:val="28"/>
        </w:rPr>
        <w:t xml:space="preserve"> в п</w:t>
      </w:r>
      <w:r>
        <w:rPr>
          <w:sz w:val="28"/>
        </w:rPr>
        <w:t>риложении 1</w:t>
      </w:r>
      <w:r>
        <w:rPr>
          <w:sz w:val="28"/>
        </w:rPr>
        <w:t>0</w:t>
      </w:r>
      <w:r>
        <w:rPr>
          <w:sz w:val="28"/>
        </w:rPr>
        <w:t xml:space="preserve"> к программе.</w:t>
      </w:r>
    </w:p>
    <w:p w14:paraId="1401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Адресный перечень дворовых территорий, нуждающихся в благ</w:t>
      </w:r>
      <w:r>
        <w:rPr>
          <w:sz w:val="28"/>
        </w:rPr>
        <w:t>о</w:t>
      </w:r>
      <w:r>
        <w:rPr>
          <w:sz w:val="28"/>
        </w:rPr>
        <w:t>устройстве (с учетом их физического состояния) и подлежащих благоустро</w:t>
      </w:r>
      <w:r>
        <w:rPr>
          <w:sz w:val="28"/>
        </w:rPr>
        <w:t>й</w:t>
      </w:r>
      <w:r>
        <w:rPr>
          <w:sz w:val="28"/>
        </w:rPr>
        <w:t xml:space="preserve">ству, </w:t>
      </w:r>
      <w:r>
        <w:rPr>
          <w:sz w:val="28"/>
        </w:rPr>
        <w:t>исходя из минимального перечня работ по благоустройству</w:t>
      </w:r>
      <w:r>
        <w:rPr>
          <w:sz w:val="28"/>
        </w:rPr>
        <w:t xml:space="preserve"> </w:t>
      </w:r>
      <w:r>
        <w:rPr>
          <w:sz w:val="28"/>
        </w:rPr>
        <w:t>приведен</w:t>
      </w:r>
      <w:r>
        <w:rPr>
          <w:sz w:val="28"/>
        </w:rPr>
        <w:t xml:space="preserve"> в приложении </w:t>
      </w: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 xml:space="preserve"> к программе.</w:t>
      </w:r>
    </w:p>
    <w:p w14:paraId="1501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Адресный перечень объектов недвижимого имущества, которые по</w:t>
      </w:r>
      <w:r>
        <w:rPr>
          <w:sz w:val="28"/>
        </w:rPr>
        <w:t>д</w:t>
      </w:r>
      <w:r>
        <w:rPr>
          <w:sz w:val="28"/>
        </w:rPr>
        <w:t xml:space="preserve">лежат благоустройству за счет средств юридических лиц и индивидуальных предпринимателей </w:t>
      </w:r>
      <w:r>
        <w:rPr>
          <w:sz w:val="28"/>
        </w:rPr>
        <w:t>до 2027</w:t>
      </w:r>
      <w:r>
        <w:rPr>
          <w:sz w:val="28"/>
        </w:rPr>
        <w:t xml:space="preserve"> года</w:t>
      </w:r>
      <w:r>
        <w:rPr>
          <w:sz w:val="28"/>
        </w:rPr>
        <w:t xml:space="preserve">, приведен в приложении 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 xml:space="preserve"> к программе. </w:t>
      </w:r>
    </w:p>
    <w:p w14:paraId="1601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Объемы и источники финансового обеспечения реализации муниц</w:t>
      </w:r>
      <w:r>
        <w:rPr>
          <w:sz w:val="28"/>
        </w:rPr>
        <w:t>и</w:t>
      </w:r>
      <w:r>
        <w:rPr>
          <w:sz w:val="28"/>
        </w:rPr>
        <w:t>пальной программы «</w:t>
      </w:r>
      <w:r>
        <w:rPr>
          <w:sz w:val="28"/>
        </w:rPr>
        <w:t>Формирование современной городской среды</w:t>
      </w:r>
      <w:r>
        <w:rPr>
          <w:sz w:val="28"/>
        </w:rPr>
        <w:t xml:space="preserve">» </w:t>
      </w:r>
      <w:r>
        <w:rPr>
          <w:sz w:val="28"/>
        </w:rPr>
        <w:t>в 2023-2024</w:t>
      </w:r>
      <w:r>
        <w:rPr>
          <w:sz w:val="28"/>
        </w:rPr>
        <w:t xml:space="preserve"> годах</w:t>
      </w:r>
      <w:r>
        <w:rPr>
          <w:sz w:val="28"/>
        </w:rPr>
        <w:t xml:space="preserve"> </w:t>
      </w:r>
      <w:r>
        <w:rPr>
          <w:sz w:val="28"/>
        </w:rPr>
        <w:t>приведен</w:t>
      </w:r>
      <w:r>
        <w:rPr>
          <w:sz w:val="28"/>
        </w:rPr>
        <w:t xml:space="preserve"> в приложении 1</w:t>
      </w:r>
      <w:r>
        <w:rPr>
          <w:sz w:val="28"/>
        </w:rPr>
        <w:t>3</w:t>
      </w:r>
      <w:r>
        <w:rPr>
          <w:sz w:val="28"/>
        </w:rPr>
        <w:t xml:space="preserve"> к программе.</w:t>
      </w:r>
      <w:r>
        <w:rPr>
          <w:sz w:val="28"/>
        </w:rPr>
        <w:t xml:space="preserve"> </w:t>
      </w:r>
    </w:p>
    <w:p w14:paraId="1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t xml:space="preserve"> планируются следующие направл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z w:val="28"/>
        </w:rPr>
        <w:t xml:space="preserve"> расходов:</w:t>
      </w:r>
    </w:p>
    <w:p w14:paraId="1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благоустройство общественных территорий; </w:t>
      </w:r>
    </w:p>
    <w:p w14:paraId="1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обустройство детских спортивных площадок;</w:t>
      </w:r>
    </w:p>
    <w:p w14:paraId="1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ремонт сельских домов культуры;</w:t>
      </w:r>
    </w:p>
    <w:p w14:paraId="1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обустройство мемориалов погибшим воинам.</w:t>
      </w:r>
    </w:p>
    <w:p w14:paraId="1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подпрограмм Программы сформирована таким образом, чтобы достигнуть цели и обеспечить решение задач Программы.</w:t>
      </w:r>
    </w:p>
    <w:p w14:paraId="1D010000">
      <w:pPr>
        <w:pStyle w:val="Style_7"/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одпрограмма </w:t>
      </w:r>
      <w:r>
        <w:rPr>
          <w:sz w:val="28"/>
        </w:rPr>
        <w:t>«</w:t>
      </w:r>
      <w:r>
        <w:rPr>
          <w:sz w:val="28"/>
        </w:rPr>
        <w:t xml:space="preserve">Современная </w:t>
      </w:r>
      <w:r>
        <w:rPr>
          <w:sz w:val="28"/>
        </w:rPr>
        <w:t>городск</w:t>
      </w:r>
      <w:r>
        <w:rPr>
          <w:sz w:val="28"/>
        </w:rPr>
        <w:t>ая</w:t>
      </w:r>
      <w:r>
        <w:rPr>
          <w:sz w:val="28"/>
        </w:rPr>
        <w:t xml:space="preserve"> сред</w:t>
      </w:r>
      <w:r>
        <w:rPr>
          <w:sz w:val="28"/>
        </w:rPr>
        <w:t>а</w:t>
      </w:r>
      <w:r>
        <w:rPr>
          <w:sz w:val="28"/>
        </w:rPr>
        <w:t>»</w:t>
      </w:r>
      <w:r>
        <w:rPr>
          <w:sz w:val="28"/>
        </w:rPr>
        <w:t xml:space="preserve"> и п</w:t>
      </w:r>
      <w:r>
        <w:rPr>
          <w:sz w:val="28"/>
        </w:rPr>
        <w:t xml:space="preserve">одпрограмма </w:t>
      </w:r>
      <w:r>
        <w:rPr>
          <w:sz w:val="28"/>
        </w:rPr>
        <w:t>«Ин</w:t>
      </w:r>
      <w:r>
        <w:rPr>
          <w:sz w:val="28"/>
        </w:rPr>
        <w:t>и</w:t>
      </w:r>
      <w:r>
        <w:rPr>
          <w:sz w:val="28"/>
        </w:rPr>
        <w:t>циативные проекты граждан»</w:t>
      </w:r>
      <w:r>
        <w:rPr>
          <w:sz w:val="28"/>
        </w:rPr>
        <w:t xml:space="preserve"> направлены</w:t>
      </w:r>
      <w:r>
        <w:rPr>
          <w:sz w:val="28"/>
        </w:rPr>
        <w:t xml:space="preserve"> на о</w:t>
      </w:r>
      <w:r>
        <w:rPr>
          <w:sz w:val="28"/>
        </w:rPr>
        <w:t>рганизаци</w:t>
      </w:r>
      <w:r>
        <w:rPr>
          <w:sz w:val="28"/>
        </w:rPr>
        <w:t>ю</w:t>
      </w:r>
      <w:r>
        <w:rPr>
          <w:sz w:val="28"/>
        </w:rPr>
        <w:t xml:space="preserve"> мероприятий по благоустройству общественных </w:t>
      </w:r>
      <w:r>
        <w:rPr>
          <w:sz w:val="28"/>
        </w:rPr>
        <w:t xml:space="preserve">и дворовых </w:t>
      </w:r>
      <w:r>
        <w:rPr>
          <w:sz w:val="28"/>
        </w:rPr>
        <w:t>территорий</w:t>
      </w:r>
      <w:r>
        <w:rPr>
          <w:sz w:val="28"/>
        </w:rPr>
        <w:t xml:space="preserve">, а также </w:t>
      </w:r>
      <w:r>
        <w:rPr>
          <w:sz w:val="28"/>
        </w:rPr>
        <w:t xml:space="preserve">повышение </w:t>
      </w:r>
      <w:r>
        <w:rPr>
          <w:sz w:val="28"/>
        </w:rPr>
        <w:t xml:space="preserve">уровня вовлеченности заинтересованных граждан в реализацию </w:t>
      </w:r>
      <w:r>
        <w:rPr>
          <w:sz w:val="28"/>
        </w:rPr>
        <w:t xml:space="preserve">данных </w:t>
      </w:r>
      <w:r>
        <w:rPr>
          <w:sz w:val="28"/>
        </w:rPr>
        <w:t>м</w:t>
      </w:r>
      <w:r>
        <w:rPr>
          <w:sz w:val="28"/>
        </w:rPr>
        <w:t>е</w:t>
      </w:r>
      <w:r>
        <w:rPr>
          <w:sz w:val="28"/>
        </w:rPr>
        <w:t>роприятий</w:t>
      </w:r>
      <w:r>
        <w:rPr>
          <w:sz w:val="28"/>
        </w:rPr>
        <w:t>.</w:t>
      </w:r>
    </w:p>
    <w:p w14:paraId="1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10000">
      <w:pPr>
        <w:pStyle w:val="Style_7"/>
        <w:ind w:firstLine="709" w:left="0"/>
        <w:jc w:val="both"/>
        <w:rPr>
          <w:sz w:val="28"/>
        </w:rPr>
      </w:pPr>
    </w:p>
    <w:p w14:paraId="20010000">
      <w:pPr>
        <w:pStyle w:val="Style_7"/>
        <w:ind w:firstLine="0" w:left="0"/>
        <w:jc w:val="both"/>
        <w:rPr>
          <w:sz w:val="28"/>
        </w:rPr>
      </w:pPr>
    </w:p>
    <w:p w14:paraId="2101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– </w:t>
      </w:r>
    </w:p>
    <w:p w14:paraId="2201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отдела </w:t>
      </w:r>
      <w:r>
        <w:rPr>
          <w:rFonts w:ascii="Times New Roman" w:hAnsi="Times New Roman"/>
          <w:sz w:val="28"/>
        </w:rPr>
        <w:t xml:space="preserve">дорожного хозяйства, </w:t>
      </w:r>
    </w:p>
    <w:p w14:paraId="2301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транспорта, жилищно-коммунального хозяйства </w:t>
      </w:r>
    </w:p>
    <w:p w14:paraId="2401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Андроповского муниципального округа </w:t>
      </w:r>
    </w:p>
    <w:p w14:paraId="2501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</w:p>
    <w:p w14:paraId="26010000">
      <w:pPr>
        <w:pStyle w:val="Style_7"/>
        <w:spacing w:line="240" w:lineRule="exact"/>
        <w:ind w:firstLine="0" w:left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Р.В. Мельников</w:t>
      </w:r>
    </w:p>
    <w:p w14:paraId="2701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8010000">
      <w:pPr>
        <w:pStyle w:val="Style_7"/>
        <w:spacing w:line="240" w:lineRule="exact"/>
        <w:ind w:firstLine="0" w:left="3540"/>
        <w:jc w:val="center"/>
        <w:outlineLvl w:val="1"/>
        <w:rPr>
          <w:sz w:val="28"/>
        </w:rPr>
      </w:pPr>
      <w:r>
        <w:rPr>
          <w:sz w:val="28"/>
        </w:rPr>
        <w:t>Приложение 1</w:t>
      </w:r>
    </w:p>
    <w:p w14:paraId="29010000">
      <w:pPr>
        <w:pStyle w:val="Style_7"/>
        <w:spacing w:line="240" w:lineRule="exact"/>
        <w:ind w:firstLine="0" w:left="3540"/>
        <w:jc w:val="center"/>
        <w:outlineLvl w:val="1"/>
        <w:rPr>
          <w:sz w:val="28"/>
        </w:rPr>
      </w:pPr>
    </w:p>
    <w:p w14:paraId="2A010000">
      <w:pPr>
        <w:pStyle w:val="Style_7"/>
        <w:spacing w:line="240" w:lineRule="exact"/>
        <w:ind w:firstLine="0" w:left="3540"/>
        <w:jc w:val="center"/>
        <w:outlineLvl w:val="1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муниципальной программе</w:t>
      </w:r>
      <w:r>
        <w:rPr>
          <w:sz w:val="28"/>
        </w:rPr>
        <w:t xml:space="preserve"> </w:t>
      </w:r>
    </w:p>
    <w:p w14:paraId="2B010000">
      <w:pPr>
        <w:pStyle w:val="Style_7"/>
        <w:spacing w:line="240" w:lineRule="exact"/>
        <w:ind w:firstLine="0" w:left="3540"/>
        <w:jc w:val="center"/>
        <w:outlineLvl w:val="1"/>
        <w:rPr>
          <w:sz w:val="28"/>
        </w:rPr>
      </w:pPr>
      <w:r>
        <w:rPr>
          <w:sz w:val="28"/>
        </w:rPr>
        <w:t>Андроповского</w:t>
      </w:r>
      <w:r>
        <w:rPr>
          <w:sz w:val="28"/>
        </w:rPr>
        <w:t xml:space="preserve"> муниципального округа </w:t>
      </w:r>
    </w:p>
    <w:p w14:paraId="2C010000">
      <w:pPr>
        <w:pStyle w:val="Style_7"/>
        <w:spacing w:line="240" w:lineRule="exact"/>
        <w:ind w:firstLine="0" w:left="3540"/>
        <w:jc w:val="center"/>
        <w:outlineLvl w:val="1"/>
        <w:rPr>
          <w:sz w:val="28"/>
        </w:rPr>
      </w:pPr>
      <w:r>
        <w:rPr>
          <w:sz w:val="28"/>
        </w:rPr>
        <w:t>Ставропольского края</w:t>
      </w:r>
    </w:p>
    <w:p w14:paraId="2D010000">
      <w:pPr>
        <w:pStyle w:val="Style_7"/>
        <w:spacing w:line="240" w:lineRule="exact"/>
        <w:ind w:firstLine="0" w:left="3540"/>
        <w:jc w:val="center"/>
        <w:outlineLvl w:val="1"/>
        <w:rPr>
          <w:sz w:val="28"/>
        </w:rPr>
      </w:pPr>
      <w:r>
        <w:rPr>
          <w:sz w:val="28"/>
        </w:rPr>
        <w:t>«</w:t>
      </w:r>
      <w:r>
        <w:rPr>
          <w:sz w:val="28"/>
        </w:rPr>
        <w:t>Формиров</w:t>
      </w:r>
      <w:r>
        <w:rPr>
          <w:sz w:val="28"/>
        </w:rPr>
        <w:t>ание современной городской среды»</w:t>
      </w:r>
    </w:p>
    <w:p w14:paraId="2E010000">
      <w:pPr>
        <w:pStyle w:val="Style_7"/>
        <w:widowControl w:val="1"/>
        <w:spacing w:line="240" w:lineRule="exact"/>
        <w:ind w:firstLine="0" w:left="0"/>
        <w:jc w:val="center"/>
        <w:rPr>
          <w:sz w:val="28"/>
        </w:rPr>
      </w:pPr>
    </w:p>
    <w:p w14:paraId="2F010000">
      <w:pPr>
        <w:pStyle w:val="Style_7"/>
        <w:widowControl w:val="1"/>
        <w:spacing w:line="240" w:lineRule="exact"/>
        <w:ind w:firstLine="0" w:left="0"/>
        <w:jc w:val="center"/>
        <w:outlineLvl w:val="1"/>
        <w:rPr>
          <w:sz w:val="28"/>
        </w:rPr>
      </w:pPr>
    </w:p>
    <w:p w14:paraId="30010000">
      <w:pPr>
        <w:pStyle w:val="Style_7"/>
        <w:widowControl w:val="1"/>
        <w:spacing w:line="240" w:lineRule="exact"/>
        <w:ind w:firstLine="0" w:left="0"/>
        <w:jc w:val="center"/>
        <w:outlineLvl w:val="1"/>
        <w:rPr>
          <w:sz w:val="28"/>
        </w:rPr>
      </w:pPr>
      <w:r>
        <w:rPr>
          <w:sz w:val="28"/>
        </w:rPr>
        <w:t>Подпрограмма «С</w:t>
      </w:r>
      <w:r>
        <w:rPr>
          <w:sz w:val="28"/>
        </w:rPr>
        <w:t>овремен</w:t>
      </w:r>
      <w:r>
        <w:rPr>
          <w:sz w:val="28"/>
        </w:rPr>
        <w:t>ная городская среда</w:t>
      </w:r>
      <w:r>
        <w:rPr>
          <w:sz w:val="28"/>
        </w:rPr>
        <w:t xml:space="preserve">» </w:t>
      </w:r>
    </w:p>
    <w:p w14:paraId="31010000">
      <w:pPr>
        <w:pStyle w:val="Style_7"/>
        <w:widowControl w:val="1"/>
        <w:spacing w:line="240" w:lineRule="exact"/>
        <w:ind w:firstLine="0" w:left="0"/>
        <w:jc w:val="center"/>
        <w:outlineLvl w:val="1"/>
        <w:rPr>
          <w:sz w:val="28"/>
        </w:rPr>
      </w:pPr>
    </w:p>
    <w:p w14:paraId="32010000">
      <w:pPr>
        <w:pStyle w:val="Style_7"/>
        <w:widowControl w:val="1"/>
        <w:spacing w:line="240" w:lineRule="exact"/>
        <w:ind w:firstLine="0" w:left="0"/>
        <w:jc w:val="center"/>
        <w:outlineLvl w:val="1"/>
        <w:rPr>
          <w:sz w:val="28"/>
        </w:rPr>
      </w:pPr>
      <w:r>
        <w:rPr>
          <w:sz w:val="28"/>
        </w:rPr>
        <w:t>ПАСПОРТ</w:t>
      </w:r>
    </w:p>
    <w:p w14:paraId="33010000">
      <w:pPr>
        <w:pStyle w:val="Style_7"/>
        <w:widowControl w:val="1"/>
        <w:spacing w:line="240" w:lineRule="exact"/>
        <w:ind w:firstLine="0" w:left="0"/>
        <w:jc w:val="center"/>
        <w:outlineLvl w:val="1"/>
        <w:rPr>
          <w:sz w:val="28"/>
        </w:rPr>
      </w:pPr>
    </w:p>
    <w:p w14:paraId="3401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подпрограммы </w:t>
      </w:r>
      <w:r>
        <w:rPr>
          <w:rFonts w:ascii="Times New Roman" w:hAnsi="Times New Roman"/>
          <w:sz w:val="28"/>
        </w:rPr>
        <w:t>«Современная городская среда»</w:t>
      </w:r>
    </w:p>
    <w:p w14:paraId="3501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36010000">
      <w:pPr>
        <w:pStyle w:val="Style_7"/>
        <w:rPr>
          <w:sz w:val="16"/>
        </w:rPr>
      </w:pPr>
    </w:p>
    <w:tbl>
      <w:tblPr>
        <w:tblStyle w:val="Style_8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2"/>
        <w:gridCol w:w="6016"/>
      </w:tblGrid>
      <w:tr>
        <w:trPr>
          <w:trHeight w:hRule="atLeast" w:val="836"/>
        </w:trPr>
        <w:tc>
          <w:tcPr>
            <w:tcW w:type="dxa" w:w="340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</w:t>
            </w: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pStyle w:val="Style_7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Современная городская среда</w:t>
            </w:r>
            <w:r>
              <w:rPr>
                <w:sz w:val="28"/>
              </w:rPr>
              <w:t>» (далее –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программа)</w:t>
            </w:r>
          </w:p>
        </w:tc>
      </w:tr>
      <w:tr>
        <w:trPr>
          <w:trHeight w:hRule="atLeast" w:val="836"/>
        </w:trPr>
        <w:tc>
          <w:tcPr>
            <w:tcW w:type="dxa" w:w="340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Ответственный исполн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 Подпрограммы</w:t>
            </w: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pStyle w:val="Style_7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Андроповского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округа Ставропольского края (отдел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рожного хозяйства, транспорта, жилищно-коммунального хозяйства </w:t>
            </w:r>
            <w:r>
              <w:rPr>
                <w:sz w:val="28"/>
              </w:rPr>
              <w:t>администрации Андроповского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ципального округа Ставропольского края)</w:t>
            </w:r>
          </w:p>
        </w:tc>
      </w:tr>
      <w:tr>
        <w:trPr>
          <w:trHeight w:hRule="atLeast" w:val="836"/>
        </w:trPr>
        <w:tc>
          <w:tcPr>
            <w:tcW w:type="dxa" w:w="340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Соисполнители 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</w:t>
            </w: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 администрации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муниципального округа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польского края, </w:t>
            </w:r>
          </w:p>
          <w:p w14:paraId="3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тдел культуры администрации Андропо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муниципального округа Ставропол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края</w:t>
            </w:r>
          </w:p>
        </w:tc>
      </w:tr>
      <w:tr>
        <w:trPr>
          <w:trHeight w:hRule="atLeast" w:val="689"/>
        </w:trPr>
        <w:tc>
          <w:tcPr>
            <w:tcW w:type="dxa" w:w="340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 xml:space="preserve">Участники </w:t>
            </w:r>
          </w:p>
          <w:p w14:paraId="3F01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отсутствуют</w:t>
            </w:r>
          </w:p>
        </w:tc>
      </w:tr>
      <w:tr>
        <w:trPr>
          <w:trHeight w:hRule="atLeast" w:val="836"/>
        </w:trPr>
        <w:tc>
          <w:tcPr>
            <w:tcW w:type="dxa" w:w="340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Задачи Подпрограммы</w:t>
            </w: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проведения мероприятий по благ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устройству территорий</w:t>
            </w:r>
            <w:r>
              <w:rPr>
                <w:rFonts w:ascii="Times New Roman" w:hAnsi="Times New Roman"/>
                <w:sz w:val="28"/>
              </w:rPr>
              <w:t xml:space="preserve"> Андроповского</w:t>
            </w:r>
            <w:r>
              <w:rPr>
                <w:rFonts w:ascii="Times New Roman" w:hAnsi="Times New Roman"/>
                <w:sz w:val="28"/>
              </w:rPr>
              <w:t xml:space="preserve">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округа</w:t>
            </w:r>
            <w:r>
              <w:rPr>
                <w:rFonts w:ascii="Times New Roman" w:hAnsi="Times New Roman"/>
                <w:sz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340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Показатели решения задач Подпрограммы</w:t>
            </w:r>
          </w:p>
          <w:p w14:paraId="44010000">
            <w:pPr>
              <w:pStyle w:val="Style_7"/>
              <w:ind w:firstLine="0" w:left="0"/>
              <w:rPr>
                <w:sz w:val="28"/>
              </w:rPr>
            </w:pP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привлеченных из краевого бюджета су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сидий и иных межбюджетных трансфе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тов на 1 рубль финансирования муниципальной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за счет средств бюджета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муниципального округа Ста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ропольского края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предусматривающих мероприятия по формир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ванию современной городской среды;</w:t>
            </w:r>
          </w:p>
          <w:p w14:paraId="4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благоустроенных территорий в 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дроповском </w:t>
            </w:r>
            <w:r>
              <w:rPr>
                <w:rFonts w:ascii="Times New Roman" w:hAnsi="Times New Roman"/>
                <w:sz w:val="28"/>
              </w:rPr>
              <w:t>муниципальном округе</w:t>
            </w:r>
            <w:r>
              <w:rPr>
                <w:rFonts w:ascii="Times New Roman" w:hAnsi="Times New Roman"/>
                <w:sz w:val="28"/>
              </w:rPr>
              <w:t xml:space="preserve"> Ставропол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края</w:t>
            </w:r>
            <w:r>
              <w:rPr>
                <w:rFonts w:ascii="Times New Roman" w:hAnsi="Times New Roman"/>
                <w:sz w:val="28"/>
              </w:rPr>
              <w:t>, в рамках реализации рег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онального проекта «Формирование комфор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ной городской среды.</w:t>
            </w:r>
          </w:p>
        </w:tc>
      </w:tr>
      <w:tr>
        <w:tc>
          <w:tcPr>
            <w:tcW w:type="dxa" w:w="340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</w:t>
            </w: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pStyle w:val="Style_7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25 – 2030</w:t>
            </w:r>
            <w:r>
              <w:rPr>
                <w:sz w:val="28"/>
              </w:rPr>
              <w:t xml:space="preserve"> годы</w:t>
            </w:r>
          </w:p>
        </w:tc>
      </w:tr>
      <w:tr>
        <w:tc>
          <w:tcPr>
            <w:tcW w:type="dxa" w:w="340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Объемы и источники 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нансового обеспечения Подпрограммы» </w:t>
            </w: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финансового обеспечения Подпр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граммы составит </w:t>
            </w:r>
            <w:r>
              <w:rPr>
                <w:rFonts w:ascii="Times New Roman" w:hAnsi="Times New Roman"/>
                <w:sz w:val="28"/>
              </w:rPr>
              <w:t>21 901,10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 по источникам финансового обеспеч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ния:</w:t>
            </w:r>
          </w:p>
          <w:p w14:paraId="4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Андроповского муниципального округа Ставропольского края (далее – бю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 xml:space="preserve">жет округа) – </w:t>
            </w:r>
            <w:r>
              <w:rPr>
                <w:rFonts w:ascii="Times New Roman" w:hAnsi="Times New Roman"/>
                <w:sz w:val="28"/>
              </w:rPr>
              <w:t>21 901,10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 по годам:</w:t>
            </w:r>
          </w:p>
          <w:p w14:paraId="4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21 901,10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0,00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0,00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0,00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5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5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межбюджетных трансфе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тов:</w:t>
            </w:r>
          </w:p>
          <w:p w14:paraId="5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федерального бюджета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 xml:space="preserve">лей, в том числе по годам: </w:t>
            </w:r>
          </w:p>
          <w:p w14:paraId="5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21 879,2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5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0,00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0,00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5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5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бюджета Ставропольского края </w:t>
            </w:r>
            <w:r>
              <w:rPr>
                <w:rFonts w:ascii="Times New Roman" w:hAnsi="Times New Roman"/>
                <w:sz w:val="28"/>
              </w:rPr>
              <w:t>–т</w:t>
            </w:r>
            <w:r>
              <w:rPr>
                <w:rFonts w:ascii="Times New Roman" w:hAnsi="Times New Roman"/>
                <w:sz w:val="28"/>
              </w:rPr>
              <w:t xml:space="preserve">ыс. рублей, в том числе по годам: </w:t>
            </w:r>
          </w:p>
          <w:p w14:paraId="5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0,00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5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0,00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0,00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6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6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источники –               0,00 тыс. рублей, в том числе по годам:</w:t>
            </w:r>
          </w:p>
          <w:p w14:paraId="6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6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6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6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6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6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0,0</w:t>
            </w:r>
            <w:r>
              <w:rPr>
                <w:rFonts w:ascii="Times New Roman" w:hAnsi="Times New Roman"/>
                <w:sz w:val="28"/>
              </w:rPr>
              <w:t>0 тыс. рублей»;</w:t>
            </w:r>
          </w:p>
          <w:p w14:paraId="6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участников Подпрограммы – 0,00 тыс. рублей, в том числе по годам: </w:t>
            </w:r>
          </w:p>
          <w:p w14:paraId="6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6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6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0,00 тыс. рублей;</w:t>
            </w:r>
          </w:p>
          <w:p w14:paraId="6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0,00 тыс. рублей;</w:t>
            </w:r>
          </w:p>
          <w:p w14:paraId="6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0,00 тыс. рублей;</w:t>
            </w:r>
          </w:p>
          <w:p w14:paraId="6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0,00 тыс. рублей.</w:t>
            </w:r>
          </w:p>
          <w:p w14:paraId="6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0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Ожидаемые конечные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зультаты реализации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программы</w:t>
            </w:r>
          </w:p>
          <w:p w14:paraId="71010000">
            <w:pPr>
              <w:pStyle w:val="Style_7"/>
              <w:ind w:firstLine="0" w:left="0"/>
              <w:rPr>
                <w:sz w:val="28"/>
                <w:highlight w:val="yellow"/>
              </w:rPr>
            </w:pP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к 2031</w:t>
            </w:r>
            <w:r>
              <w:rPr>
                <w:rFonts w:ascii="Times New Roman" w:hAnsi="Times New Roman"/>
                <w:sz w:val="28"/>
              </w:rPr>
              <w:t xml:space="preserve"> году объема привлече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ных из краевого бюджета субсидий и иных межбю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жетных трансфертов на 1 рубль ф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нансирования муниципальной программы за счет средств бюджета Андроповского муниципального окр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га Ставропольского края предусматривающих мероприятия по формированию современной го</w:t>
            </w:r>
            <w:r>
              <w:rPr>
                <w:rFonts w:ascii="Times New Roman" w:hAnsi="Times New Roman"/>
                <w:sz w:val="28"/>
              </w:rPr>
              <w:t xml:space="preserve">родской среды </w:t>
            </w:r>
            <w:r>
              <w:rPr>
                <w:rFonts w:ascii="Times New Roman" w:hAnsi="Times New Roman"/>
                <w:sz w:val="28"/>
              </w:rPr>
              <w:t>не менее</w:t>
            </w:r>
            <w:r>
              <w:rPr>
                <w:rFonts w:ascii="Times New Roman" w:hAnsi="Times New Roman"/>
                <w:sz w:val="28"/>
              </w:rPr>
              <w:t xml:space="preserve"> 99</w:t>
            </w:r>
            <w:r>
              <w:rPr>
                <w:rFonts w:ascii="Times New Roman" w:hAnsi="Times New Roman"/>
                <w:sz w:val="28"/>
              </w:rPr>
              <w:t>,90</w:t>
            </w:r>
            <w:r>
              <w:rPr>
                <w:rFonts w:ascii="Times New Roman" w:hAnsi="Times New Roman"/>
                <w:sz w:val="28"/>
              </w:rPr>
              <w:t xml:space="preserve"> рублей;</w:t>
            </w:r>
          </w:p>
          <w:p w14:paraId="7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  <w:r>
              <w:rPr>
                <w:rFonts w:ascii="Times New Roman" w:hAnsi="Times New Roman"/>
                <w:sz w:val="28"/>
              </w:rPr>
              <w:t xml:space="preserve"> территорий в </w:t>
            </w:r>
            <w:r>
              <w:rPr>
                <w:rFonts w:ascii="Times New Roman" w:hAnsi="Times New Roman"/>
                <w:sz w:val="28"/>
              </w:rPr>
              <w:t>Андропо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ском </w:t>
            </w:r>
            <w:r>
              <w:rPr>
                <w:rFonts w:ascii="Times New Roman" w:hAnsi="Times New Roman"/>
                <w:sz w:val="28"/>
              </w:rPr>
              <w:t>муниципальном округе</w:t>
            </w:r>
            <w:r>
              <w:rPr>
                <w:rFonts w:ascii="Times New Roman" w:hAnsi="Times New Roman"/>
                <w:sz w:val="28"/>
              </w:rPr>
              <w:t xml:space="preserve"> Ставропольск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края</w:t>
            </w:r>
            <w:r>
              <w:rPr>
                <w:rFonts w:ascii="Times New Roman" w:hAnsi="Times New Roman"/>
                <w:sz w:val="28"/>
              </w:rPr>
              <w:t>, в рамках реализации регионального проекта «Формирование комфортной горо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ской</w:t>
            </w:r>
            <w:r>
              <w:rPr>
                <w:rFonts w:ascii="Times New Roman" w:hAnsi="Times New Roman"/>
                <w:sz w:val="28"/>
              </w:rPr>
              <w:t xml:space="preserve"> среды» </w:t>
            </w:r>
            <w:r>
              <w:rPr>
                <w:rFonts w:ascii="Times New Roman" w:hAnsi="Times New Roman"/>
                <w:sz w:val="28"/>
              </w:rPr>
              <w:t>не менее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единиц</w:t>
            </w:r>
            <w:r>
              <w:rPr>
                <w:rFonts w:ascii="Times New Roman" w:hAnsi="Times New Roman"/>
                <w:sz w:val="28"/>
              </w:rPr>
              <w:t>ы ежегодно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74010000">
      <w:pPr>
        <w:pStyle w:val="Style_7"/>
        <w:ind w:firstLine="0" w:left="0"/>
        <w:jc w:val="both"/>
        <w:rPr>
          <w:sz w:val="28"/>
        </w:rPr>
      </w:pPr>
    </w:p>
    <w:p w14:paraId="75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ос</w:t>
      </w:r>
      <w:r>
        <w:rPr>
          <w:rFonts w:ascii="Times New Roman" w:hAnsi="Times New Roman"/>
          <w:sz w:val="28"/>
        </w:rPr>
        <w:t>новных мероприятий Подпрограммы</w:t>
      </w:r>
    </w:p>
    <w:p w14:paraId="76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«Характеристика основных мероприятий Подпрограммы «С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временная городская среда» </w:t>
      </w:r>
    </w:p>
    <w:p w14:paraId="7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Основным мероприятием Подпрограммы является</w:t>
      </w:r>
      <w:r>
        <w:rPr>
          <w:rFonts w:ascii="Times New Roman" w:hAnsi="Times New Roman"/>
          <w:sz w:val="28"/>
        </w:rPr>
        <w:t xml:space="preserve"> «Р</w:t>
      </w:r>
      <w:r>
        <w:rPr>
          <w:rFonts w:ascii="Times New Roman" w:hAnsi="Times New Roman"/>
          <w:sz w:val="28"/>
        </w:rPr>
        <w:t>еализация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гионального проекта «Формирование комфортной городской среды».</w:t>
      </w:r>
    </w:p>
    <w:p w14:paraId="7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данного основного мероприятия </w:t>
      </w:r>
      <w:r>
        <w:rPr>
          <w:rFonts w:ascii="Times New Roman" w:hAnsi="Times New Roman"/>
          <w:sz w:val="28"/>
        </w:rPr>
        <w:t>в 2025 году планируется «</w:t>
      </w:r>
      <w:r>
        <w:rPr>
          <w:rFonts w:ascii="Times New Roman" w:hAnsi="Times New Roman"/>
          <w:sz w:val="28"/>
        </w:rPr>
        <w:t>Благоустройство общественной территории по ул. Красная в с. Курсавка Андроповского муниципального округа Ставропольского края»</w:t>
      </w:r>
      <w:r>
        <w:rPr>
          <w:rFonts w:ascii="Times New Roman" w:hAnsi="Times New Roman"/>
          <w:sz w:val="28"/>
        </w:rPr>
        <w:t xml:space="preserve"> </w:t>
      </w:r>
    </w:p>
    <w:p w14:paraId="7A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Непосредственным результатом реализации данного основного мер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приятия Подпрограммы является увеличение количества благоустроенных территорий в муниципальном округе, в рамках реализации регионального проекта «Формирование современной городской среды». </w:t>
      </w:r>
    </w:p>
    <w:p w14:paraId="7B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ходе благоустройства планируется выполнение следующих видов 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бот: </w:t>
      </w:r>
      <w:r>
        <w:rPr>
          <w:rFonts w:ascii="Times New Roman" w:hAnsi="Times New Roman"/>
          <w:sz w:val="28"/>
        </w:rPr>
        <w:t>устройство покрытия из тротуарной плитки, асфальтобетонное покрытие дорожек и тротуаров, металлическое ограждение территории, установка бо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товых камней, скамеек и урн, арт-объект «Дерево молодоженов», световая арка и светодиодный фонтан, освещение, озеленение территории и устро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ство системы видеонаблюдения</w:t>
      </w:r>
      <w:r>
        <w:rPr>
          <w:rFonts w:ascii="Times New Roman" w:hAnsi="Times New Roman"/>
          <w:sz w:val="28"/>
        </w:rPr>
        <w:t>.</w:t>
      </w:r>
    </w:p>
    <w:p w14:paraId="7C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реализации данного основного мероприятия участвуют:</w:t>
      </w:r>
    </w:p>
    <w:p w14:paraId="7D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ерриториальные отделы администрации Андроповского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округа Ставропольского края;</w:t>
      </w:r>
    </w:p>
    <w:p w14:paraId="7E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тдел к</w:t>
      </w:r>
      <w:r>
        <w:rPr>
          <w:rFonts w:ascii="Times New Roman" w:hAnsi="Times New Roman"/>
          <w:sz w:val="28"/>
        </w:rPr>
        <w:t>ультуры администрации Андроповского муниципального окр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га Ставропольского края. </w:t>
      </w:r>
    </w:p>
    <w:p w14:paraId="7F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yellow"/>
        </w:rPr>
      </w:pPr>
    </w:p>
    <w:p w14:paraId="80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Основным мероприятием Подпрограммы является</w:t>
      </w:r>
      <w:r>
        <w:rPr>
          <w:rFonts w:ascii="Times New Roman" w:hAnsi="Times New Roman"/>
          <w:sz w:val="28"/>
        </w:rPr>
        <w:t xml:space="preserve"> «Проведение 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лиза текущего состояния дворовых и общественных территорий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пального округа в рамках реализации регионального проекта «Формирование современной городской среды».</w:t>
      </w:r>
    </w:p>
    <w:p w14:paraId="8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данного основного мероприятия ведутся работы по инвент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ризации дворовых и общественных территорий.</w:t>
      </w:r>
    </w:p>
    <w:p w14:paraId="8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реализации данного основного мероприятия участвуют территор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альные отделы администрации Андроповского муниципального округа 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ропольского края.</w:t>
      </w:r>
    </w:p>
    <w:p w14:paraId="8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Непосредственным результатом реализации данного основного мер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приятия Подпрограммы является подписание Протокола инвентаризации дворовых и общественных территорий Андроповского муниципального округа Ставропольского края.</w:t>
      </w:r>
    </w:p>
    <w:p w14:paraId="84010000">
      <w:pPr>
        <w:pStyle w:val="Style_7"/>
        <w:ind w:firstLine="708" w:left="0"/>
        <w:jc w:val="both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 xml:space="preserve"> об индикаторах достижения целей Программы и показателях решения подпрограмм Программы приведены в таблице 1 приложения 3.</w:t>
      </w:r>
    </w:p>
    <w:p w14:paraId="8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основных мероприятий Подпрограммы Программы приведен в </w:t>
      </w:r>
      <w:r>
        <w:rPr>
          <w:rFonts w:ascii="Times New Roman" w:hAnsi="Times New Roman"/>
          <w:sz w:val="28"/>
        </w:rPr>
        <w:t xml:space="preserve">таблице 2 </w:t>
      </w:r>
      <w:r>
        <w:rPr>
          <w:rFonts w:ascii="Times New Roman" w:hAnsi="Times New Roman"/>
          <w:sz w:val="28"/>
        </w:rPr>
        <w:t>приложения 4.</w:t>
      </w:r>
    </w:p>
    <w:p w14:paraId="86010000">
      <w:pPr>
        <w:pStyle w:val="Style_9"/>
        <w:widowControl w:val="0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Объемы и источники финансового обеспечения Подпрограммы Пр</w:t>
      </w:r>
      <w:r>
        <w:rPr>
          <w:sz w:val="28"/>
        </w:rPr>
        <w:t>о</w:t>
      </w:r>
      <w:r>
        <w:rPr>
          <w:sz w:val="28"/>
        </w:rPr>
        <w:t>граммы при</w:t>
      </w:r>
      <w:r>
        <w:rPr>
          <w:sz w:val="28"/>
        </w:rPr>
        <w:t>ведены в таблице 3 приложения 5</w:t>
      </w:r>
      <w:r>
        <w:rPr>
          <w:sz w:val="28"/>
        </w:rPr>
        <w:t>.</w:t>
      </w:r>
    </w:p>
    <w:p w14:paraId="87010000">
      <w:pPr>
        <w:pStyle w:val="Style_9"/>
        <w:widowControl w:val="0"/>
        <w:spacing w:after="0" w:before="0"/>
        <w:ind w:firstLine="709" w:left="0"/>
        <w:jc w:val="both"/>
        <w:rPr>
          <w:color w:val="00B0F0"/>
          <w:sz w:val="28"/>
        </w:rPr>
      </w:pPr>
    </w:p>
    <w:p w14:paraId="88010000">
      <w:pPr>
        <w:pStyle w:val="Style_9"/>
        <w:spacing w:after="0" w:before="0"/>
        <w:ind w:firstLine="709" w:left="0"/>
        <w:jc w:val="both"/>
        <w:rPr>
          <w:color w:themeColor="accent6" w:themeShade="BF" w:val="E46C0A"/>
          <w:sz w:val="28"/>
        </w:rPr>
      </w:pPr>
    </w:p>
    <w:p w14:paraId="89010000">
      <w:pPr>
        <w:pStyle w:val="Style_9"/>
        <w:spacing w:after="0" w:before="0"/>
        <w:ind w:firstLine="709" w:left="0"/>
        <w:jc w:val="both"/>
        <w:rPr>
          <w:sz w:val="28"/>
        </w:rPr>
      </w:pPr>
    </w:p>
    <w:p w14:paraId="8A010000">
      <w:pPr>
        <w:pStyle w:val="Style_9"/>
        <w:spacing w:after="0" w:before="0"/>
        <w:ind/>
        <w:jc w:val="both"/>
        <w:rPr>
          <w:sz w:val="28"/>
        </w:rPr>
      </w:pPr>
      <w:r>
        <w:rPr>
          <w:sz w:val="28"/>
        </w:rPr>
        <w:br w:type="page"/>
      </w:r>
    </w:p>
    <w:p w14:paraId="8B010000">
      <w:pPr>
        <w:pStyle w:val="Style_7"/>
        <w:spacing w:line="240" w:lineRule="exact"/>
        <w:ind w:firstLine="0" w:left="3540"/>
        <w:jc w:val="center"/>
        <w:outlineLvl w:val="1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</w:t>
      </w:r>
      <w:r>
        <w:rPr>
          <w:sz w:val="28"/>
        </w:rPr>
        <w:t>2</w:t>
      </w:r>
    </w:p>
    <w:p w14:paraId="8C010000">
      <w:pPr>
        <w:pStyle w:val="Style_7"/>
        <w:spacing w:line="240" w:lineRule="exact"/>
        <w:ind w:firstLine="0" w:left="3540"/>
        <w:jc w:val="center"/>
        <w:outlineLvl w:val="1"/>
        <w:rPr>
          <w:sz w:val="28"/>
        </w:rPr>
      </w:pPr>
    </w:p>
    <w:p w14:paraId="8D010000">
      <w:pPr>
        <w:pStyle w:val="Style_9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к муниципальной программе</w:t>
      </w:r>
      <w:r>
        <w:rPr>
          <w:sz w:val="28"/>
        </w:rPr>
        <w:t xml:space="preserve"> </w:t>
      </w:r>
    </w:p>
    <w:p w14:paraId="8E010000">
      <w:pPr>
        <w:pStyle w:val="Style_9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Андроповского</w:t>
      </w:r>
      <w:r>
        <w:rPr>
          <w:sz w:val="28"/>
        </w:rPr>
        <w:t xml:space="preserve"> муниципального округа </w:t>
      </w:r>
    </w:p>
    <w:p w14:paraId="8F010000">
      <w:pPr>
        <w:pStyle w:val="Style_9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 xml:space="preserve">Ставропольского края </w:t>
      </w:r>
    </w:p>
    <w:p w14:paraId="90010000">
      <w:pPr>
        <w:pStyle w:val="Style_9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Формирование</w:t>
      </w:r>
      <w:r>
        <w:rPr>
          <w:sz w:val="28"/>
        </w:rPr>
        <w:t xml:space="preserve"> </w:t>
      </w:r>
      <w:r>
        <w:rPr>
          <w:sz w:val="28"/>
        </w:rPr>
        <w:t>современной городской среды</w:t>
      </w:r>
      <w:r>
        <w:rPr>
          <w:sz w:val="28"/>
        </w:rPr>
        <w:t>»</w:t>
      </w:r>
    </w:p>
    <w:p w14:paraId="91010000">
      <w:pPr>
        <w:widowControl w:val="0"/>
        <w:spacing w:after="0" w:line="240" w:lineRule="exact"/>
        <w:ind w:firstLine="0" w:left="708"/>
        <w:jc w:val="center"/>
        <w:rPr>
          <w:rFonts w:ascii="Times New Roman" w:hAnsi="Times New Roman"/>
          <w:color w:val="000000"/>
          <w:sz w:val="28"/>
        </w:rPr>
      </w:pPr>
    </w:p>
    <w:p w14:paraId="92010000">
      <w:pPr>
        <w:pStyle w:val="Style_7"/>
        <w:spacing w:line="240" w:lineRule="exact"/>
        <w:ind w:firstLine="0" w:left="0"/>
        <w:jc w:val="center"/>
        <w:outlineLvl w:val="1"/>
        <w:rPr>
          <w:sz w:val="28"/>
        </w:rPr>
      </w:pPr>
    </w:p>
    <w:p w14:paraId="93010000">
      <w:pPr>
        <w:pStyle w:val="Style_7"/>
        <w:ind/>
        <w:jc w:val="center"/>
        <w:outlineLvl w:val="1"/>
        <w:rPr>
          <w:sz w:val="28"/>
        </w:rPr>
      </w:pPr>
      <w:r>
        <w:rPr>
          <w:sz w:val="28"/>
        </w:rPr>
        <w:t>ПОДПРОГРАММА</w:t>
      </w:r>
    </w:p>
    <w:p w14:paraId="9401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9501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«Инициативные проекты граждан</w:t>
      </w:r>
      <w:r>
        <w:rPr>
          <w:rFonts w:ascii="Times New Roman" w:hAnsi="Times New Roman"/>
          <w:spacing w:val="-1"/>
          <w:sz w:val="28"/>
        </w:rPr>
        <w:t>»</w:t>
      </w:r>
    </w:p>
    <w:p w14:paraId="9601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9701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9801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99010000">
      <w:pPr>
        <w:widowControl w:val="0"/>
        <w:spacing w:after="0" w:line="240" w:lineRule="exact"/>
        <w:ind/>
        <w:jc w:val="center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 xml:space="preserve">подпрограммы </w:t>
      </w:r>
      <w:r>
        <w:rPr>
          <w:rFonts w:ascii="Times New Roman" w:hAnsi="Times New Roman"/>
          <w:spacing w:val="-4"/>
          <w:sz w:val="28"/>
        </w:rPr>
        <w:t>«</w:t>
      </w:r>
      <w:r>
        <w:rPr>
          <w:rFonts w:ascii="Times New Roman" w:hAnsi="Times New Roman"/>
          <w:sz w:val="28"/>
        </w:rPr>
        <w:t>Инициативные проекты граждан</w:t>
      </w:r>
      <w:r>
        <w:rPr>
          <w:rFonts w:ascii="Times New Roman" w:hAnsi="Times New Roman"/>
          <w:spacing w:val="-1"/>
          <w:sz w:val="28"/>
        </w:rPr>
        <w:t>»</w:t>
      </w:r>
    </w:p>
    <w:p w14:paraId="9A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B010000">
      <w:pPr>
        <w:pStyle w:val="Style_7"/>
        <w:rPr>
          <w:sz w:val="16"/>
        </w:rPr>
      </w:pPr>
    </w:p>
    <w:tbl>
      <w:tblPr>
        <w:tblStyle w:val="Style_8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2"/>
        <w:gridCol w:w="6016"/>
      </w:tblGrid>
      <w:tr>
        <w:trPr>
          <w:trHeight w:hRule="atLeast" w:val="836"/>
        </w:trPr>
        <w:tc>
          <w:tcPr>
            <w:tcW w:type="dxa" w:w="340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Наименование 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</w:t>
            </w: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</w:t>
            </w:r>
            <w:r>
              <w:rPr>
                <w:rFonts w:ascii="Times New Roman" w:hAnsi="Times New Roman"/>
                <w:spacing w:val="-4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Инициативные проекты гра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дан</w:t>
            </w:r>
            <w:r>
              <w:rPr>
                <w:rFonts w:ascii="Times New Roman" w:hAnsi="Times New Roman"/>
                <w:sz w:val="28"/>
              </w:rPr>
              <w:t>» (далее - Подпрограмма)</w:t>
            </w:r>
          </w:p>
          <w:p w14:paraId="9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836"/>
        </w:trPr>
        <w:tc>
          <w:tcPr>
            <w:tcW w:type="dxa" w:w="340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Ответственный исполн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 Подпрограммы</w:t>
            </w: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Андроповского муниципал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ного округа Ставропольского края (отдел д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рожного хозяйства, транспорта, жилищно-коммунального хозяйства </w:t>
            </w:r>
            <w:r>
              <w:rPr>
                <w:rFonts w:ascii="Times New Roman" w:hAnsi="Times New Roman"/>
                <w:sz w:val="28"/>
              </w:rPr>
              <w:t>администрации Андроповского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ципального округа Ставропольского края) </w:t>
            </w:r>
          </w:p>
        </w:tc>
      </w:tr>
      <w:tr>
        <w:trPr>
          <w:trHeight w:hRule="atLeast" w:val="836"/>
        </w:trPr>
        <w:tc>
          <w:tcPr>
            <w:tcW w:type="dxa" w:w="340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pStyle w:val="Style_7"/>
              <w:ind w:firstLine="0" w:left="0"/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Соисполнители 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</w:t>
            </w:r>
          </w:p>
          <w:p w14:paraId="A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3010000">
            <w:pPr>
              <w:pStyle w:val="Style_7"/>
              <w:ind w:firstLine="0" w:left="0"/>
              <w:rPr>
                <w:sz w:val="28"/>
              </w:rPr>
            </w:pP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 администрации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муниципального округа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польского края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A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культуры администрации Андропо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муниципального округа Ставропол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края;</w:t>
            </w:r>
          </w:p>
          <w:p w14:paraId="A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образования администрации Андропо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муниципального округа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польского края</w:t>
            </w:r>
          </w:p>
          <w:p w14:paraId="A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90"/>
        </w:trPr>
        <w:tc>
          <w:tcPr>
            <w:tcW w:type="dxa" w:w="340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 xml:space="preserve">Участники </w:t>
            </w:r>
          </w:p>
          <w:p w14:paraId="A901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предприятия, учреждения и граждане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муниципального округа Ставропол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края</w:t>
            </w:r>
          </w:p>
        </w:tc>
      </w:tr>
      <w:tr>
        <w:trPr>
          <w:trHeight w:hRule="atLeast" w:val="1815"/>
        </w:trPr>
        <w:tc>
          <w:tcPr>
            <w:tcW w:type="dxa" w:w="340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Задачи Подпрограммы</w:t>
            </w: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pacing w:val="2"/>
                <w:sz w:val="28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>вовлечение граждан и организаций в реализ</w:t>
            </w: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>а</w:t>
            </w: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>цию мероприятий по благоустройству общ</w:t>
            </w: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>е</w:t>
            </w: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>ственных</w:t>
            </w: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>дворовых</w:t>
            </w: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 xml:space="preserve"> территорий </w:t>
            </w: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>и терр</w:t>
            </w: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>и</w:t>
            </w: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>торий общего</w:t>
            </w: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 xml:space="preserve">пользования </w:t>
            </w:r>
          </w:p>
        </w:tc>
      </w:tr>
      <w:tr>
        <w:trPr>
          <w:trHeight w:hRule="atLeast" w:val="836"/>
        </w:trPr>
        <w:tc>
          <w:tcPr>
            <w:tcW w:type="dxa" w:w="340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Показатели решения задач Программы</w:t>
            </w:r>
          </w:p>
          <w:p w14:paraId="AE010000">
            <w:pPr>
              <w:pStyle w:val="Style_7"/>
              <w:ind w:firstLine="0" w:left="0"/>
              <w:rPr>
                <w:sz w:val="28"/>
                <w:highlight w:val="yellow"/>
              </w:rPr>
            </w:pP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привлеченных из краевого бюджета су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сидий и иных межбюджетных трансфе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тов на 1 </w:t>
            </w:r>
            <w:r>
              <w:rPr>
                <w:rFonts w:ascii="Times New Roman" w:hAnsi="Times New Roman"/>
                <w:sz w:val="28"/>
              </w:rPr>
              <w:t>рубль финансирования муниципальной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за счет средств бюджета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муниципального округа Ста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ропольского края предусматривающих мер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приятиях основанных на местных инициат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вах</w:t>
            </w:r>
            <w:r>
              <w:rPr>
                <w:rFonts w:ascii="Times New Roman" w:hAnsi="Times New Roman"/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B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реализованных </w:t>
            </w:r>
            <w:r>
              <w:rPr>
                <w:rFonts w:ascii="Times New Roman" w:hAnsi="Times New Roman"/>
                <w:sz w:val="28"/>
              </w:rPr>
              <w:t>проектов</w:t>
            </w:r>
            <w:r>
              <w:rPr>
                <w:rFonts w:ascii="Times New Roman" w:hAnsi="Times New Roman"/>
                <w:sz w:val="28"/>
              </w:rPr>
              <w:t xml:space="preserve"> разв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тия территорий муниципальных образований, осн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ванных на местных инициативах;</w:t>
            </w:r>
          </w:p>
          <w:p w14:paraId="B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количество реализованных проектов в 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ках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бюджетирования»</w:t>
            </w:r>
          </w:p>
        </w:tc>
      </w:tr>
      <w:tr>
        <w:tc>
          <w:tcPr>
            <w:tcW w:type="dxa" w:w="340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Объемы и источники 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нансового обеспечения Подпрограммы </w:t>
            </w: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финансового обеспечения Подпр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составит</w:t>
            </w:r>
            <w:r>
              <w:rPr>
                <w:rFonts w:ascii="Times New Roman" w:hAnsi="Times New Roman"/>
                <w:sz w:val="28"/>
              </w:rPr>
              <w:t xml:space="preserve"> 20 789,81</w:t>
            </w:r>
            <w:r>
              <w:rPr>
                <w:rFonts w:ascii="Times New Roman" w:hAnsi="Times New Roman"/>
                <w:sz w:val="28"/>
              </w:rPr>
              <w:t xml:space="preserve"> тыс.  рублей, в том числе по источникам финансового обе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печения:</w:t>
            </w:r>
          </w:p>
          <w:p w14:paraId="B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Андроповского муниципального округа Ставропольского края –</w:t>
            </w:r>
            <w:r>
              <w:rPr>
                <w:rFonts w:ascii="Times New Roman" w:hAnsi="Times New Roman"/>
                <w:sz w:val="28"/>
              </w:rPr>
              <w:t xml:space="preserve"> 20 789,81 </w:t>
            </w:r>
            <w:r>
              <w:rPr>
                <w:rFonts w:ascii="Times New Roman" w:hAnsi="Times New Roman"/>
                <w:sz w:val="28"/>
              </w:rPr>
              <w:t>тыс. рублей, в том числе по годам:</w:t>
            </w:r>
          </w:p>
          <w:p w14:paraId="B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20 789,81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B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026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0,00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B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0,00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B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0,00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B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B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B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межбюджетных тран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фертов –</w:t>
            </w:r>
            <w:r>
              <w:rPr>
                <w:rFonts w:ascii="Times New Roman" w:hAnsi="Times New Roman"/>
                <w:sz w:val="28"/>
              </w:rPr>
              <w:t xml:space="preserve"> 8 672,91 </w:t>
            </w:r>
            <w:r>
              <w:rPr>
                <w:rFonts w:ascii="Times New Roman" w:hAnsi="Times New Roman"/>
                <w:sz w:val="28"/>
              </w:rPr>
              <w:t xml:space="preserve">тыс. рублей, в том числе по годам: </w:t>
            </w:r>
          </w:p>
          <w:p w14:paraId="B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8 672,91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B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0,00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B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0,00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B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0,00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C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C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источники –               0,00 тыс. рублей, в том числе по годам:</w:t>
            </w:r>
          </w:p>
          <w:p w14:paraId="C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C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C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C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C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0,00 тыс. рублей;</w:t>
            </w:r>
          </w:p>
          <w:p w14:paraId="C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0,00 тыс. р</w:t>
            </w:r>
            <w:r>
              <w:rPr>
                <w:rFonts w:ascii="Times New Roman" w:hAnsi="Times New Roman"/>
                <w:sz w:val="28"/>
              </w:rPr>
              <w:t>ублей;</w:t>
            </w:r>
          </w:p>
          <w:p w14:paraId="C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Подпрограммы – </w:t>
            </w:r>
          </w:p>
          <w:p w14:paraId="C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0,00 тыс. рублей, в том числе по годам: </w:t>
            </w:r>
          </w:p>
          <w:p w14:paraId="C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 тыс. рублей;</w:t>
            </w:r>
          </w:p>
          <w:p w14:paraId="C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14:paraId="C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0,00 тыс. рублей;</w:t>
            </w:r>
          </w:p>
          <w:p w14:paraId="C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0,00 тыс. рублей;</w:t>
            </w:r>
          </w:p>
          <w:p w14:paraId="C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0,00 тыс. рублей;</w:t>
            </w:r>
          </w:p>
          <w:p w14:paraId="D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0,00 тыс. рублей.</w:t>
            </w:r>
          </w:p>
        </w:tc>
      </w:tr>
      <w:tr>
        <w:tc>
          <w:tcPr>
            <w:tcW w:type="dxa" w:w="340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pStyle w:val="Style_7"/>
              <w:ind w:firstLine="0" w:left="0"/>
              <w:rPr>
                <w:sz w:val="28"/>
              </w:rPr>
            </w:pPr>
            <w:r>
              <w:rPr>
                <w:sz w:val="28"/>
              </w:rPr>
              <w:t>Ожидаемые конечные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зультаты Подпрограммы</w:t>
            </w:r>
          </w:p>
          <w:p w14:paraId="D2010000">
            <w:pPr>
              <w:pStyle w:val="Style_7"/>
              <w:ind w:firstLine="0" w:left="0"/>
              <w:rPr>
                <w:sz w:val="28"/>
              </w:rPr>
            </w:pPr>
          </w:p>
        </w:tc>
        <w:tc>
          <w:tcPr>
            <w:tcW w:type="dxa" w:w="601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pStyle w:val="Style_11"/>
              <w:ind/>
              <w:jc w:val="both"/>
            </w:pPr>
            <w:r>
              <w:t>п</w:t>
            </w:r>
            <w:r>
              <w:t>ривлечение из краевого бюджета субсидий и иных межбюджетных трансфертов  на 1 рубль финансирования муниципальной пр</w:t>
            </w:r>
            <w:r>
              <w:t>о</w:t>
            </w:r>
            <w:r>
              <w:t>граммы за счет средств бюджета Андроповского муниц</w:t>
            </w:r>
            <w:r>
              <w:t>и</w:t>
            </w:r>
            <w:r>
              <w:t>пального округа Ставропольского края, пред</w:t>
            </w:r>
            <w:r>
              <w:t>у</w:t>
            </w:r>
            <w:r>
              <w:t>сматривающих мероприятия, основанные на местных инициативах не менее 1,36 рублей;</w:t>
            </w:r>
          </w:p>
          <w:p w14:paraId="D4010000">
            <w:pPr>
              <w:pStyle w:val="Style_11"/>
              <w:ind/>
              <w:jc w:val="both"/>
            </w:pPr>
            <w:r>
              <w:t>обеспечение</w:t>
            </w:r>
            <w:r>
              <w:t xml:space="preserve"> реализ</w:t>
            </w:r>
            <w:r>
              <w:t>ации</w:t>
            </w:r>
            <w:r>
              <w:t xml:space="preserve"> проектов развития те</w:t>
            </w:r>
            <w:r>
              <w:t>р</w:t>
            </w:r>
            <w:r>
              <w:t>риторий муниципальных образований, основа</w:t>
            </w:r>
            <w:r>
              <w:t>н</w:t>
            </w:r>
            <w:r>
              <w:t>ных на местных иници</w:t>
            </w:r>
            <w:r>
              <w:t xml:space="preserve">ативах не менее 6 </w:t>
            </w:r>
            <w:r>
              <w:t>объе</w:t>
            </w:r>
            <w:r>
              <w:t>к</w:t>
            </w:r>
            <w:r>
              <w:t>то</w:t>
            </w:r>
            <w:r>
              <w:t>в ежегодно;</w:t>
            </w:r>
            <w:r>
              <w:t xml:space="preserve"> </w:t>
            </w:r>
          </w:p>
          <w:p w14:paraId="D5010000">
            <w:pPr>
              <w:pStyle w:val="Style_11"/>
              <w:ind/>
              <w:jc w:val="both"/>
            </w:pPr>
            <w:r>
              <w:t>обеспечение реализации</w:t>
            </w:r>
            <w:r>
              <w:t xml:space="preserve"> проектов в рамках </w:t>
            </w:r>
            <w:r>
              <w:t>«</w:t>
            </w:r>
            <w:r>
              <w:t>инициативного</w:t>
            </w:r>
            <w:r>
              <w:t xml:space="preserve"> бюджетирования</w:t>
            </w:r>
            <w:r>
              <w:t>»</w:t>
            </w:r>
            <w:r>
              <w:t xml:space="preserve"> не менее </w:t>
            </w:r>
            <w:r>
              <w:t>10 объектов</w:t>
            </w:r>
            <w:r>
              <w:t xml:space="preserve"> ежегодно.</w:t>
            </w:r>
          </w:p>
        </w:tc>
      </w:tr>
    </w:tbl>
    <w:p w14:paraId="D6010000">
      <w:pPr>
        <w:widowControl w:val="0"/>
        <w:spacing w:after="0" w:line="240" w:lineRule="exact"/>
        <w:ind/>
        <w:rPr>
          <w:rFonts w:ascii="Times New Roman" w:hAnsi="Times New Roman"/>
          <w:color w:val="000000"/>
          <w:sz w:val="28"/>
        </w:rPr>
      </w:pPr>
    </w:p>
    <w:p w14:paraId="D7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основных мероприятий Подпрограммы</w:t>
      </w:r>
    </w:p>
    <w:p w14:paraId="D801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«Характеристика основных мероприятий Подпрограммы» </w:t>
      </w:r>
    </w:p>
    <w:p w14:paraId="D9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Основным мероприятием Подпрограммы является </w:t>
      </w:r>
      <w:r>
        <w:rPr>
          <w:rFonts w:ascii="Times New Roman" w:hAnsi="Times New Roman"/>
          <w:sz w:val="28"/>
        </w:rPr>
        <w:t>«Проекты</w:t>
      </w:r>
      <w:r>
        <w:rPr>
          <w:rFonts w:ascii="Times New Roman" w:hAnsi="Times New Roman"/>
          <w:sz w:val="28"/>
        </w:rPr>
        <w:t xml:space="preserve"> развития территорий муниципальных образований, основанные на местных инициативах». </w:t>
      </w:r>
    </w:p>
    <w:p w14:paraId="D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данного основного мероприятия </w:t>
      </w:r>
      <w:r>
        <w:rPr>
          <w:rFonts w:ascii="Times New Roman" w:hAnsi="Times New Roman"/>
          <w:sz w:val="28"/>
        </w:rPr>
        <w:t>в 2025 году планируется реализация следующих проектов:</w:t>
      </w:r>
    </w:p>
    <w:p w14:paraId="D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Ремонт фасада здания МБУК «</w:t>
      </w:r>
      <w:r>
        <w:rPr>
          <w:rFonts w:ascii="Times New Roman" w:hAnsi="Times New Roman"/>
          <w:sz w:val="28"/>
        </w:rPr>
        <w:t>Куршавское</w:t>
      </w:r>
      <w:r>
        <w:rPr>
          <w:rFonts w:ascii="Times New Roman" w:hAnsi="Times New Roman"/>
          <w:sz w:val="28"/>
        </w:rPr>
        <w:t xml:space="preserve"> СКО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селе </w:t>
      </w:r>
      <w:r>
        <w:rPr>
          <w:rFonts w:ascii="Times New Roman" w:hAnsi="Times New Roman"/>
          <w:sz w:val="28"/>
        </w:rPr>
        <w:t>Куршава</w:t>
      </w:r>
      <w:r>
        <w:rPr>
          <w:rFonts w:ascii="Times New Roman" w:hAnsi="Times New Roman"/>
          <w:sz w:val="28"/>
        </w:rPr>
        <w:t xml:space="preserve"> Андроповского муниципальн</w:t>
      </w:r>
      <w:r>
        <w:rPr>
          <w:rFonts w:ascii="Times New Roman" w:hAnsi="Times New Roman"/>
          <w:sz w:val="28"/>
        </w:rPr>
        <w:t>ого округа Ставропольского края;</w:t>
      </w:r>
    </w:p>
    <w:p w14:paraId="D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Устройство пешеходной дорожки по улице Садовой в селе Водораздел Андроповского муниципального округа Ставропольского края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D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Устройство пешеходной дорожки по улице Советской (</w:t>
      </w:r>
      <w:r>
        <w:rPr>
          <w:rFonts w:ascii="Times New Roman" w:hAnsi="Times New Roman"/>
          <w:color w:themeColor="text1" w:val="000000"/>
          <w:sz w:val="28"/>
        </w:rPr>
        <w:t>II</w:t>
      </w:r>
      <w:r>
        <w:rPr>
          <w:rFonts w:ascii="Times New Roman" w:hAnsi="Times New Roman"/>
          <w:color w:themeColor="text1" w:val="000000"/>
          <w:sz w:val="28"/>
        </w:rPr>
        <w:t xml:space="preserve"> этап) села Казинка Андроповского муниципального округа Ставропольского кра</w:t>
      </w:r>
      <w:r>
        <w:rPr>
          <w:rFonts w:ascii="Times New Roman" w:hAnsi="Times New Roman"/>
          <w:color w:themeColor="text1" w:val="000000"/>
          <w:sz w:val="28"/>
        </w:rPr>
        <w:t>я;</w:t>
      </w:r>
    </w:p>
    <w:p w14:paraId="D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Ремонт автомобильной дороги по улице </w:t>
      </w:r>
      <w:r>
        <w:rPr>
          <w:rFonts w:ascii="Times New Roman" w:hAnsi="Times New Roman"/>
          <w:color w:themeColor="text1" w:val="000000"/>
          <w:sz w:val="28"/>
        </w:rPr>
        <w:t>Подтенная</w:t>
      </w:r>
      <w:r>
        <w:rPr>
          <w:rFonts w:ascii="Times New Roman" w:hAnsi="Times New Roman"/>
          <w:color w:themeColor="text1" w:val="000000"/>
          <w:sz w:val="28"/>
        </w:rPr>
        <w:t>, участок 1 в с. Красноярское Андроповск</w:t>
      </w:r>
      <w:r>
        <w:rPr>
          <w:rFonts w:ascii="Times New Roman" w:hAnsi="Times New Roman"/>
          <w:color w:themeColor="text1" w:val="000000"/>
          <w:sz w:val="28"/>
        </w:rPr>
        <w:t>ого района Ставропольского края;</w:t>
      </w:r>
    </w:p>
    <w:p w14:paraId="D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Устройство пешеходной дорожки по улице Советской станицы Воровсколесская Андроповского муниципальн</w:t>
      </w:r>
      <w:r>
        <w:rPr>
          <w:rFonts w:ascii="Times New Roman" w:hAnsi="Times New Roman"/>
          <w:sz w:val="28"/>
        </w:rPr>
        <w:t>ого округа Ставропольского края;</w:t>
      </w:r>
    </w:p>
    <w:p w14:paraId="E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Обустройство детской площадки по ул. Колхозная с. Султан Андроповского муниципального округа Ставропольского края</w:t>
      </w:r>
      <w:r>
        <w:rPr>
          <w:rFonts w:ascii="Times New Roman" w:hAnsi="Times New Roman"/>
          <w:sz w:val="28"/>
        </w:rPr>
        <w:t>.</w:t>
      </w:r>
    </w:p>
    <w:p w14:paraId="E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Непосредственным результатом основного мероприятия является реализация не менее 6 проектов</w:t>
      </w:r>
      <w:r>
        <w:rPr>
          <w:rFonts w:ascii="Times New Roman" w:hAnsi="Times New Roman"/>
          <w:sz w:val="28"/>
        </w:rPr>
        <w:t xml:space="preserve"> ежегодно</w:t>
      </w:r>
      <w:r>
        <w:rPr>
          <w:rFonts w:ascii="Times New Roman" w:hAnsi="Times New Roman"/>
          <w:sz w:val="28"/>
        </w:rPr>
        <w:t xml:space="preserve">. </w:t>
      </w:r>
    </w:p>
    <w:p w14:paraId="E2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реализации данного основного мероприятия участвуют:</w:t>
      </w:r>
    </w:p>
    <w:p w14:paraId="E3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территориальные отделы администрации Андроповского муниципального округа Ставропольского края;</w:t>
      </w:r>
    </w:p>
    <w:p w14:paraId="E4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отдел Культуры администрации Андроповского муниципального </w:t>
      </w:r>
      <w:r>
        <w:rPr>
          <w:rFonts w:ascii="Times New Roman" w:hAnsi="Times New Roman"/>
          <w:sz w:val="28"/>
        </w:rPr>
        <w:t>округа Ставропольского края.</w:t>
      </w:r>
    </w:p>
    <w:p w14:paraId="E5010000">
      <w:pPr>
        <w:pStyle w:val="Style_10"/>
        <w:widowControl w:val="0"/>
        <w:spacing w:after="0" w:line="240" w:lineRule="auto"/>
        <w:ind w:firstLine="708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Основным мероприятием Подпрограммы является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Проведение анализа текущего состояния дворовых и общественных территорий муниципального округа в рамках реализации Программы «Поддержка проектов развития</w:t>
      </w:r>
      <w:r>
        <w:rPr>
          <w:rFonts w:ascii="Times New Roman" w:hAnsi="Times New Roman"/>
          <w:sz w:val="28"/>
        </w:rPr>
        <w:t xml:space="preserve"> территории</w:t>
      </w:r>
      <w:r>
        <w:rPr>
          <w:rFonts w:ascii="Times New Roman" w:hAnsi="Times New Roman"/>
          <w:sz w:val="28"/>
        </w:rPr>
        <w:t xml:space="preserve"> муниципальных образований Ставропольского края</w:t>
      </w:r>
      <w:r>
        <w:rPr>
          <w:rFonts w:ascii="Times New Roman" w:hAnsi="Times New Roman"/>
          <w:sz w:val="28"/>
        </w:rPr>
        <w:t>, основанных на местных инициативах</w:t>
      </w:r>
      <w:r>
        <w:rPr>
          <w:rFonts w:ascii="Times New Roman" w:hAnsi="Times New Roman"/>
          <w:sz w:val="28"/>
        </w:rPr>
        <w:t>».</w:t>
      </w:r>
    </w:p>
    <w:p w14:paraId="E6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данного основного мероприятия ведутся работы по инвентаризации дворовых и общественных территорий.</w:t>
      </w:r>
    </w:p>
    <w:p w14:paraId="E7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реализации данного основного мероприятия участвуют отдел Культуры администрации Андроповского муниципального округа Ставропольского края, территориальные отделы администрации Андроповского муниципального округа Ставропольского края.</w:t>
      </w:r>
    </w:p>
    <w:p w14:paraId="E8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Непосредственным результатом реализации данного основного мероприятия Подпрограммы является подписание Протокола инвентаризации дворовых и общественных территорий Андроповского муниципального округа Ставропольского края.</w:t>
      </w:r>
    </w:p>
    <w:p w14:paraId="E9010000">
      <w:pPr>
        <w:pStyle w:val="Style_10"/>
        <w:widowControl w:val="0"/>
        <w:spacing w:after="0" w:line="240" w:lineRule="auto"/>
        <w:ind w:firstLine="708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 мероприятием Подпрограммы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«Осуществление проектов </w:t>
      </w:r>
      <w:r>
        <w:rPr>
          <w:rFonts w:ascii="Times New Roman" w:hAnsi="Times New Roman"/>
          <w:sz w:val="28"/>
        </w:rPr>
        <w:t>инициативного</w:t>
      </w:r>
      <w:r>
        <w:rPr>
          <w:rFonts w:ascii="Times New Roman" w:hAnsi="Times New Roman"/>
          <w:sz w:val="28"/>
        </w:rPr>
        <w:t xml:space="preserve"> бюджетирования».</w:t>
      </w:r>
    </w:p>
    <w:p w14:paraId="EA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данного основного мероприятия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планируется реализация: </w:t>
      </w:r>
    </w:p>
    <w:p w14:paraId="EB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Обустройство территории спортивной зоны с. Солуно-Дмитриевское;</w:t>
      </w:r>
    </w:p>
    <w:p w14:paraId="EC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Устройство детской игровой площадки на территории МБДОУ д/с № 21 «</w:t>
      </w:r>
      <w:r>
        <w:rPr>
          <w:rFonts w:ascii="Times New Roman" w:hAnsi="Times New Roman"/>
          <w:sz w:val="28"/>
        </w:rPr>
        <w:t>Дюймовочка</w:t>
      </w:r>
      <w:r>
        <w:rPr>
          <w:rFonts w:ascii="Times New Roman" w:hAnsi="Times New Roman"/>
          <w:sz w:val="28"/>
        </w:rPr>
        <w:t>»;</w:t>
      </w:r>
    </w:p>
    <w:p w14:paraId="ED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Установка системы видеонаблюдения в парковой зоне села Красноярского</w:t>
      </w:r>
      <w:r>
        <w:rPr>
          <w:rFonts w:ascii="Times New Roman" w:hAnsi="Times New Roman"/>
          <w:sz w:val="28"/>
        </w:rPr>
        <w:t>;</w:t>
      </w:r>
    </w:p>
    <w:p w14:paraId="EE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Устройство теневого навеса во дворе детского сада № 13 «Колокольчик» с. Водораздел;</w:t>
      </w:r>
    </w:p>
    <w:p w14:paraId="EF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Благоустройство общественной территории в поселке Каскадный по улице Центральной;</w:t>
      </w:r>
    </w:p>
    <w:p w14:paraId="F0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Устройство детской игровой площадки по улице Горького села </w:t>
      </w:r>
      <w:r>
        <w:rPr>
          <w:rFonts w:ascii="Times New Roman" w:hAnsi="Times New Roman"/>
          <w:sz w:val="28"/>
        </w:rPr>
        <w:t>Суркуль</w:t>
      </w:r>
      <w:r>
        <w:rPr>
          <w:rFonts w:ascii="Times New Roman" w:hAnsi="Times New Roman"/>
          <w:sz w:val="28"/>
        </w:rPr>
        <w:t>;</w:t>
      </w:r>
    </w:p>
    <w:p w14:paraId="F1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Устройство детской игровой площадки на территории МБДОУ детский сад № 17 «Солнышко» в селе Султан;</w:t>
      </w:r>
    </w:p>
    <w:p w14:paraId="F2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Устройство пешеходной дорожки по  улице 10 лет Октября села </w:t>
      </w:r>
      <w:r>
        <w:rPr>
          <w:rFonts w:ascii="Times New Roman" w:hAnsi="Times New Roman"/>
          <w:sz w:val="28"/>
        </w:rPr>
        <w:t>Крымгиреевского</w:t>
      </w:r>
      <w:r>
        <w:rPr>
          <w:rFonts w:ascii="Times New Roman" w:hAnsi="Times New Roman"/>
          <w:sz w:val="28"/>
        </w:rPr>
        <w:t>;</w:t>
      </w:r>
    </w:p>
    <w:p w14:paraId="F3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Обустройство детской игровой площадки на территории МБДОУ д/с № 8 «Сказка» ст. Воровсколесская;</w:t>
      </w:r>
    </w:p>
    <w:p w14:paraId="F4010000">
      <w:pPr>
        <w:pStyle w:val="Style_10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Обустройство детской игровой площадки на территории МБДОУ д/с № 1 «</w:t>
      </w:r>
      <w:r>
        <w:rPr>
          <w:rFonts w:ascii="Times New Roman" w:hAnsi="Times New Roman"/>
          <w:sz w:val="28"/>
        </w:rPr>
        <w:t>Журавушка</w:t>
      </w:r>
      <w:r>
        <w:rPr>
          <w:rFonts w:ascii="Times New Roman" w:hAnsi="Times New Roman"/>
          <w:sz w:val="28"/>
        </w:rPr>
        <w:t xml:space="preserve">» в п. </w:t>
      </w:r>
      <w:r>
        <w:rPr>
          <w:rFonts w:ascii="Times New Roman" w:hAnsi="Times New Roman"/>
          <w:sz w:val="28"/>
        </w:rPr>
        <w:t>Новый</w:t>
      </w:r>
      <w:r>
        <w:rPr>
          <w:rFonts w:ascii="Times New Roman" w:hAnsi="Times New Roman"/>
          <w:sz w:val="28"/>
        </w:rPr>
        <w:t xml:space="preserve"> Янкуль.</w:t>
      </w:r>
    </w:p>
    <w:p w14:paraId="F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реализации данного основного мероприятия участвуют:</w:t>
      </w:r>
    </w:p>
    <w:p w14:paraId="F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Территориальные отделы администрации Андроповского муниципального округа Ставропольского края;</w:t>
      </w:r>
    </w:p>
    <w:p w14:paraId="F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ультуры администрации Андроповского муниципального округа Ставропольского края;</w:t>
      </w:r>
    </w:p>
    <w:p w14:paraId="F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тдел </w:t>
      </w:r>
      <w:r>
        <w:rPr>
          <w:rFonts w:ascii="Times New Roman" w:hAnsi="Times New Roman"/>
          <w:sz w:val="28"/>
        </w:rPr>
        <w:t xml:space="preserve">образования администрации Андроповского муниципального </w:t>
      </w:r>
      <w:r>
        <w:rPr>
          <w:rFonts w:ascii="Times New Roman" w:hAnsi="Times New Roman"/>
          <w:sz w:val="28"/>
        </w:rPr>
        <w:t>округа Ставропольского края, территориальные отделы администрации Андроповского муниципального округа Ставропольского края.</w:t>
      </w:r>
    </w:p>
    <w:p w14:paraId="F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Непосредственным результатом основного мероприятия является реализация не менее 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проектов в рамках инициативного бюджетирования ежегодно.</w:t>
      </w:r>
    </w:p>
    <w:p w14:paraId="FA010000">
      <w:pPr>
        <w:pStyle w:val="Style_7"/>
        <w:ind w:firstLine="708" w:left="0"/>
        <w:jc w:val="both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 xml:space="preserve"> об индикаторах достижения целей Программы и показателях решения подпрограмм Программы приведены в таблице 1 приложения 3.</w:t>
      </w:r>
    </w:p>
    <w:p w14:paraId="F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основных мероприятий Подпрограммы Программы приведен в </w:t>
      </w:r>
      <w:r>
        <w:rPr>
          <w:rFonts w:ascii="Times New Roman" w:hAnsi="Times New Roman"/>
          <w:sz w:val="28"/>
        </w:rPr>
        <w:t xml:space="preserve">таблице 2 </w:t>
      </w:r>
      <w:r>
        <w:rPr>
          <w:rFonts w:ascii="Times New Roman" w:hAnsi="Times New Roman"/>
          <w:sz w:val="28"/>
        </w:rPr>
        <w:t>приложения 4.</w:t>
      </w:r>
    </w:p>
    <w:p w14:paraId="FC010000">
      <w:pPr>
        <w:pStyle w:val="Style_9"/>
        <w:widowControl w:val="0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Объемы и источники финансового обеспечения Подпрограммы Программы при</w:t>
      </w:r>
      <w:r>
        <w:rPr>
          <w:sz w:val="28"/>
        </w:rPr>
        <w:t>ведены в таблице 3 приложения 5</w:t>
      </w:r>
      <w:r>
        <w:rPr>
          <w:sz w:val="28"/>
        </w:rPr>
        <w:t>.</w:t>
      </w:r>
    </w:p>
    <w:p w14:paraId="FD010000">
      <w:pPr>
        <w:sectPr>
          <w:headerReference r:id="rId29" w:type="default"/>
          <w:headerReference r:id="rId7" w:type="first"/>
          <w:headerReference r:id="rId19" w:type="even"/>
          <w:footerReference r:id="rId30" w:type="default"/>
          <w:footerReference r:id="rId8" w:type="first"/>
          <w:footerReference r:id="rId20" w:type="even"/>
          <w:pgSz w:h="16838" w:orient="portrait" w:w="11906"/>
          <w:pgMar w:bottom="1134" w:footer="709" w:gutter="0" w:header="709" w:left="1985" w:right="567" w:top="1134"/>
          <w:pgNumType w:start="1"/>
          <w:titlePg/>
        </w:sectPr>
      </w:pPr>
    </w:p>
    <w:p w14:paraId="FE010000">
      <w:pPr>
        <w:widowControl w:val="0"/>
        <w:spacing w:after="0" w:line="240" w:lineRule="exact"/>
        <w:ind w:firstLine="0" w:left="9204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3</w:t>
      </w:r>
    </w:p>
    <w:p w14:paraId="FF010000">
      <w:pPr>
        <w:widowControl w:val="0"/>
        <w:tabs>
          <w:tab w:leader="none" w:pos="12275" w:val="left"/>
        </w:tabs>
        <w:spacing w:after="0" w:line="240" w:lineRule="exact"/>
        <w:ind w:firstLine="0" w:left="9204"/>
        <w:jc w:val="center"/>
        <w:rPr>
          <w:rFonts w:ascii="Times New Roman" w:hAnsi="Times New Roman"/>
          <w:b w:val="1"/>
          <w:sz w:val="28"/>
        </w:rPr>
      </w:pPr>
    </w:p>
    <w:p w14:paraId="00020000">
      <w:pPr>
        <w:widowControl w:val="0"/>
        <w:spacing w:after="0" w:line="240" w:lineRule="exact"/>
        <w:ind w:firstLine="0" w:left="9204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</w:t>
      </w:r>
    </w:p>
    <w:p w14:paraId="01020000">
      <w:pPr>
        <w:widowControl w:val="0"/>
        <w:spacing w:after="0" w:line="240" w:lineRule="exact"/>
        <w:ind w:firstLine="0" w:left="920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Андроповского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Ставропольского края </w:t>
      </w:r>
    </w:p>
    <w:p w14:paraId="02020000">
      <w:pPr>
        <w:widowControl w:val="0"/>
        <w:spacing w:after="0" w:line="240" w:lineRule="exact"/>
        <w:ind w:firstLine="0" w:left="9204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</w:rPr>
        <w:t>»</w:t>
      </w:r>
    </w:p>
    <w:p w14:paraId="03020000">
      <w:pPr>
        <w:widowControl w:val="0"/>
        <w:spacing w:after="0" w:line="240" w:lineRule="auto"/>
        <w:ind w:firstLine="0" w:left="9204"/>
        <w:jc w:val="both"/>
        <w:rPr>
          <w:rFonts w:ascii="Times New Roman" w:hAnsi="Times New Roman"/>
          <w:b w:val="1"/>
          <w:sz w:val="28"/>
        </w:rPr>
      </w:pPr>
    </w:p>
    <w:p w14:paraId="04020000">
      <w:pPr>
        <w:spacing w:after="0" w:line="240" w:lineRule="auto"/>
        <w:ind w:firstLine="709" w:left="9204"/>
        <w:jc w:val="right"/>
        <w:rPr>
          <w:rFonts w:ascii="Times New Roman" w:hAnsi="Times New Roman"/>
          <w:b w:val="1"/>
          <w:sz w:val="28"/>
        </w:rPr>
      </w:pPr>
      <w:bookmarkStart w:id="4" w:name="P294"/>
      <w:bookmarkEnd w:id="4"/>
      <w:r>
        <w:rPr>
          <w:rFonts w:ascii="Times New Roman" w:hAnsi="Times New Roman"/>
          <w:sz w:val="28"/>
        </w:rPr>
        <w:t>Таблица 1</w:t>
      </w:r>
    </w:p>
    <w:p w14:paraId="05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6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7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14:paraId="08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9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индикаторах достижения целей муниципальной программы Андроповского муниципального округа Ставропольского края «Формирование современной городско</w:t>
      </w:r>
      <w:r>
        <w:rPr>
          <w:rFonts w:ascii="Times New Roman" w:hAnsi="Times New Roman"/>
          <w:sz w:val="28"/>
        </w:rPr>
        <w:t>й среды</w:t>
      </w:r>
      <w:r>
        <w:rPr>
          <w:rFonts w:ascii="Times New Roman" w:hAnsi="Times New Roman"/>
          <w:sz w:val="28"/>
        </w:rPr>
        <w:t>» и показателях решения задач подпрограмм Программы и их знач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ниях (далее</w:t>
      </w:r>
      <w:r>
        <w:rPr>
          <w:rFonts w:ascii="Times New Roman" w:hAnsi="Times New Roman"/>
          <w:sz w:val="28"/>
        </w:rPr>
        <w:t xml:space="preserve"> - Программа)</w:t>
      </w:r>
    </w:p>
    <w:p w14:paraId="0A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tbl>
      <w:tblPr>
        <w:tblStyle w:val="Style_12"/>
        <w:tblW w:type="auto" w:w="0"/>
        <w:tblLayout w:type="fixed"/>
      </w:tblPr>
      <w:tblGrid>
        <w:gridCol w:w="595"/>
        <w:gridCol w:w="3766"/>
        <w:gridCol w:w="1027"/>
        <w:gridCol w:w="1027"/>
        <w:gridCol w:w="1027"/>
        <w:gridCol w:w="1224"/>
        <w:gridCol w:w="1224"/>
        <w:gridCol w:w="1224"/>
        <w:gridCol w:w="1224"/>
        <w:gridCol w:w="1224"/>
        <w:gridCol w:w="1224"/>
      </w:tblGrid>
      <w:tr>
        <w:tc>
          <w:tcPr>
            <w:tcW w:type="dxa" w:w="595"/>
            <w:vMerge w:val="restart"/>
            <w:shd w:themeFill="background1" w:val="clear"/>
          </w:tcPr>
          <w:p w14:paraId="0B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3766"/>
            <w:vMerge w:val="restart"/>
            <w:shd w:themeFill="background1" w:val="clear"/>
          </w:tcPr>
          <w:p w14:paraId="0C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type="dxa" w:w="1027"/>
            <w:vMerge w:val="restart"/>
            <w:shd w:themeFill="background1" w:val="clear"/>
          </w:tcPr>
          <w:p w14:paraId="0D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ница изм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рения</w:t>
            </w:r>
          </w:p>
        </w:tc>
        <w:tc>
          <w:tcPr>
            <w:tcW w:type="dxa" w:w="9398"/>
            <w:gridSpan w:val="8"/>
            <w:shd w:themeFill="background1" w:val="clear"/>
          </w:tcPr>
          <w:p w14:paraId="0E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>
        <w:tc>
          <w:tcPr>
            <w:tcW w:type="dxa" w:w="595"/>
            <w:gridSpan w:val="1"/>
            <w:vMerge w:val="continue"/>
            <w:shd w:themeFill="background1" w:val="clear"/>
          </w:tcPr>
          <w:p/>
        </w:tc>
        <w:tc>
          <w:tcPr>
            <w:tcW w:type="dxa" w:w="3766"/>
            <w:gridSpan w:val="1"/>
            <w:vMerge w:val="continue"/>
            <w:shd w:themeFill="background1" w:val="clear"/>
          </w:tcPr>
          <w:p/>
        </w:tc>
        <w:tc>
          <w:tcPr>
            <w:tcW w:type="dxa" w:w="1027"/>
            <w:gridSpan w:val="1"/>
            <w:vMerge w:val="continue"/>
            <w:shd w:themeFill="background1" w:val="clear"/>
          </w:tcPr>
          <w:p/>
        </w:tc>
        <w:tc>
          <w:tcPr>
            <w:tcW w:type="dxa" w:w="1027"/>
            <w:shd w:themeFill="background1" w:val="clear"/>
          </w:tcPr>
          <w:p w14:paraId="0F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type="dxa" w:w="1027"/>
            <w:shd w:themeFill="background1" w:val="clear"/>
          </w:tcPr>
          <w:p w14:paraId="10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224"/>
            <w:shd w:themeFill="background1" w:val="clear"/>
          </w:tcPr>
          <w:p w14:paraId="11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224"/>
            <w:shd w:themeFill="background1" w:val="clear"/>
          </w:tcPr>
          <w:p w14:paraId="12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224"/>
            <w:shd w:themeFill="background1" w:val="clear"/>
          </w:tcPr>
          <w:p w14:paraId="13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224"/>
            <w:shd w:themeFill="background1" w:val="clear"/>
          </w:tcPr>
          <w:p w14:paraId="14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</w:p>
        </w:tc>
        <w:tc>
          <w:tcPr>
            <w:tcW w:type="dxa" w:w="1224"/>
            <w:shd w:themeFill="background1" w:val="clear"/>
          </w:tcPr>
          <w:p w14:paraId="15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</w:p>
        </w:tc>
        <w:tc>
          <w:tcPr>
            <w:tcW w:type="dxa" w:w="1224"/>
            <w:shd w:themeFill="background1" w:val="clear"/>
          </w:tcPr>
          <w:p w14:paraId="16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</w:p>
        </w:tc>
      </w:tr>
    </w:tbl>
    <w:p w14:paraId="17020000">
      <w:pPr>
        <w:widowControl w:val="0"/>
        <w:spacing w:after="0" w:line="240" w:lineRule="auto"/>
        <w:ind/>
        <w:rPr>
          <w:rFonts w:ascii="Times New Roman" w:hAnsi="Times New Roman"/>
          <w:sz w:val="4"/>
        </w:rPr>
      </w:pPr>
    </w:p>
    <w:tbl>
      <w:tblPr>
        <w:tblStyle w:val="Style_1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95"/>
        <w:gridCol w:w="3766"/>
        <w:gridCol w:w="1027"/>
        <w:gridCol w:w="1027"/>
        <w:gridCol w:w="1027"/>
        <w:gridCol w:w="1224"/>
        <w:gridCol w:w="1224"/>
        <w:gridCol w:w="1224"/>
        <w:gridCol w:w="1224"/>
        <w:gridCol w:w="1224"/>
        <w:gridCol w:w="1224"/>
      </w:tblGrid>
      <w:tr>
        <w:trPr>
          <w:tblHeader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8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9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A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B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C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D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E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F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0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1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2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>
        <w:tc>
          <w:tcPr>
            <w:tcW w:type="dxa" w:w="14786"/>
            <w:gridSpan w:val="11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23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Цель 1 Программы: Повышение качества и комфорта городской среды </w:t>
            </w:r>
          </w:p>
          <w:p w14:paraId="24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</w:tr>
      <w:tr>
        <w:tc>
          <w:tcPr>
            <w:tcW w:type="dxa" w:w="14786"/>
            <w:gridSpan w:val="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25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Индикатор достижения цели 1 Программы</w:t>
            </w:r>
          </w:p>
        </w:tc>
      </w:tr>
      <w:tr>
        <w:tc>
          <w:tcPr>
            <w:tcW w:type="dxa" w:w="5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2602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6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27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благоустроенных о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щественных территорий в общем количестве общ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ственных территорий</w:t>
            </w:r>
            <w:r>
              <w:rPr>
                <w:rFonts w:ascii="Times New Roman" w:hAnsi="Times New Roman"/>
                <w:sz w:val="28"/>
              </w:rPr>
              <w:t xml:space="preserve">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</w:t>
            </w:r>
            <w:r>
              <w:rPr>
                <w:rFonts w:ascii="Times New Roman" w:hAnsi="Times New Roman"/>
                <w:sz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</w:rPr>
              <w:t xml:space="preserve"> Ставропольского </w:t>
            </w:r>
            <w:r>
              <w:rPr>
                <w:rFonts w:ascii="Times New Roman" w:hAnsi="Times New Roman"/>
                <w:sz w:val="28"/>
              </w:rPr>
              <w:t>края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28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це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тов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29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2A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2B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2C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2D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2E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2F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30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</w:t>
            </w:r>
          </w:p>
        </w:tc>
      </w:tr>
      <w:tr>
        <w:tc>
          <w:tcPr>
            <w:tcW w:type="dxa" w:w="5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3102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76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32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благоустроенных дв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ровых территорий в общем количестве дворовых терр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торий</w:t>
            </w:r>
            <w:r>
              <w:rPr>
                <w:rFonts w:ascii="Times New Roman" w:hAnsi="Times New Roman"/>
                <w:sz w:val="28"/>
              </w:rPr>
              <w:t xml:space="preserve"> Андроповского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ципального</w:t>
            </w:r>
            <w:r>
              <w:rPr>
                <w:rFonts w:ascii="Times New Roman" w:hAnsi="Times New Roman"/>
                <w:sz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</w:rPr>
              <w:t xml:space="preserve">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польского края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33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це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тов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34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35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ниже 52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36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же 52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37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же 52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38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же 52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39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же 52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3A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же 52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3B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же 52</w:t>
            </w:r>
          </w:p>
        </w:tc>
      </w:tr>
      <w:tr>
        <w:tc>
          <w:tcPr>
            <w:tcW w:type="dxa" w:w="5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3C02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76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3D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численности граждан,</w:t>
            </w:r>
            <w:r>
              <w:rPr>
                <w:rFonts w:ascii="Times New Roman" w:hAnsi="Times New Roman"/>
                <w:sz w:val="28"/>
              </w:rPr>
              <w:t xml:space="preserve"> старше 14 лет,</w:t>
            </w:r>
            <w:r>
              <w:rPr>
                <w:rFonts w:ascii="Times New Roman" w:hAnsi="Times New Roman"/>
                <w:sz w:val="28"/>
              </w:rPr>
              <w:t xml:space="preserve"> вовлеченных в реализацию мероприятий по благоустройству общ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ственных и дворовых терр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торий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3E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це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тов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3F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40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41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30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42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30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43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30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44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30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45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30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46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30</w:t>
            </w:r>
          </w:p>
        </w:tc>
      </w:tr>
      <w:tr>
        <w:tc>
          <w:tcPr>
            <w:tcW w:type="dxa" w:w="14786"/>
            <w:gridSpan w:val="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47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1 «Современная городская среда»</w:t>
            </w:r>
          </w:p>
          <w:p w14:paraId="48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4786"/>
            <w:gridSpan w:val="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49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1 подпрограммы: обеспечение проведения мероприятий по благоустройству территорий муниципального округа.</w:t>
            </w:r>
          </w:p>
        </w:tc>
      </w:tr>
      <w:tr>
        <w:tc>
          <w:tcPr>
            <w:tcW w:type="dxa" w:w="5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4A02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6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4B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 решения задачи 1 подпрограммы 1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4C02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4D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4E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4F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0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1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2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3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4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502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76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6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бъем привлеченных из кр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евого бюджета субсидий и иных межбюджетных тран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фертов на 1 рубль финанс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рования муниципальной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за счет средств бю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жета Андроповского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ципального округа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польского края, предусма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ривающих мероприятия по формированию современной городской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7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руб.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8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4,8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9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99,90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A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99,90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B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99,90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C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99,90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D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  <w:r>
              <w:rPr>
                <w:rFonts w:ascii="Times New Roman" w:hAnsi="Times New Roman"/>
                <w:sz w:val="28"/>
              </w:rPr>
              <w:t>,9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E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  <w:r>
              <w:rPr>
                <w:rFonts w:ascii="Times New Roman" w:hAnsi="Times New Roman"/>
                <w:sz w:val="28"/>
              </w:rPr>
              <w:t>,90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5F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  <w:r>
              <w:rPr>
                <w:rFonts w:ascii="Times New Roman" w:hAnsi="Times New Roman"/>
                <w:sz w:val="28"/>
              </w:rPr>
              <w:t>,9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5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6002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76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61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оличество благоустрое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ных территорий в </w:t>
            </w:r>
            <w:r>
              <w:rPr>
                <w:rFonts w:ascii="Times New Roman" w:hAnsi="Times New Roman"/>
                <w:sz w:val="28"/>
              </w:rPr>
              <w:t>Андропо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ском </w:t>
            </w:r>
            <w:r>
              <w:rPr>
                <w:rFonts w:ascii="Times New Roman" w:hAnsi="Times New Roman"/>
                <w:sz w:val="28"/>
              </w:rPr>
              <w:t>муниципальном округе</w:t>
            </w:r>
            <w:r>
              <w:rPr>
                <w:rFonts w:ascii="Times New Roman" w:hAnsi="Times New Roman"/>
                <w:sz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</w:rPr>
              <w:t>, в рамках реализации реги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нального проекта «Формир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вание комфортной городской сре</w:t>
            </w:r>
            <w:r>
              <w:rPr>
                <w:rFonts w:ascii="Times New Roman" w:hAnsi="Times New Roman"/>
                <w:sz w:val="28"/>
              </w:rPr>
              <w:t>ды»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62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ница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63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64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65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нее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66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нее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67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нее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68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нее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69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нее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6A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нее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14786"/>
            <w:gridSpan w:val="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6B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2 «Инициативные проекты граждан»</w:t>
            </w:r>
          </w:p>
          <w:p w14:paraId="6C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4786"/>
            <w:gridSpan w:val="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6D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1 подпрограммы:</w:t>
            </w:r>
            <w:r>
              <w:rPr>
                <w:rFonts w:ascii="Times New Roman" w:hAnsi="Times New Roman"/>
                <w:sz w:val="28"/>
              </w:rPr>
              <w:t xml:space="preserve"> вовлечение граждан </w:t>
            </w:r>
            <w:r>
              <w:rPr>
                <w:rFonts w:ascii="Times New Roman" w:hAnsi="Times New Roman"/>
                <w:sz w:val="28"/>
              </w:rPr>
              <w:t xml:space="preserve">и организаций </w:t>
            </w:r>
            <w:r>
              <w:rPr>
                <w:rFonts w:ascii="Times New Roman" w:hAnsi="Times New Roman"/>
                <w:sz w:val="28"/>
              </w:rPr>
              <w:t>в реализацию мероприятий по благоустройству обществе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ных</w:t>
            </w:r>
            <w:r>
              <w:rPr>
                <w:rFonts w:ascii="Times New Roman" w:hAnsi="Times New Roman"/>
                <w:sz w:val="28"/>
              </w:rPr>
              <w:t xml:space="preserve">, дворовых и </w:t>
            </w:r>
            <w:r>
              <w:rPr>
                <w:rFonts w:ascii="Times New Roman" w:hAnsi="Times New Roman"/>
                <w:sz w:val="28"/>
              </w:rPr>
              <w:t xml:space="preserve">территорий </w:t>
            </w:r>
            <w:r>
              <w:rPr>
                <w:rFonts w:ascii="Times New Roman" w:hAnsi="Times New Roman"/>
                <w:sz w:val="28"/>
              </w:rPr>
              <w:t>общего пользования</w:t>
            </w:r>
          </w:p>
        </w:tc>
      </w:tr>
      <w:tr>
        <w:tc>
          <w:tcPr>
            <w:tcW w:type="dxa" w:w="5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6E02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6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6F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 решения задачи 1 подпрограммы 2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70020000">
            <w:pPr>
              <w:widowControl w:val="0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71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72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73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74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75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76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77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78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7902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76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7A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бъем привлеченных из кр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евого бюджета субсидий и иных межбюджетных тран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фертов на 1 рубль финанс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рования муниципальной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за счет средств бю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жета Андроповского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ципального округа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польского края, предусма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ривающих мероприятия, 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нованные на местных иниц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ативах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7B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руб.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7C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1.36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7D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1,36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7E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1,36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7F02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1,36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80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1,36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81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1,36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82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1,36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83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1,36</w:t>
            </w:r>
          </w:p>
        </w:tc>
      </w:tr>
      <w:tr>
        <w:tc>
          <w:tcPr>
            <w:tcW w:type="dxa" w:w="5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8402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376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8502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оличество реализованных проектов развития террит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рий муниципальных образ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ваний, основанных на мес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ных инициативах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86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ница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87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88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89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6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8A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6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8B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6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8C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6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8D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6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8E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6</w:t>
            </w:r>
          </w:p>
        </w:tc>
      </w:tr>
      <w:tr>
        <w:trPr>
          <w:trHeight w:hRule="atLeast" w:val="294"/>
        </w:trPr>
        <w:tc>
          <w:tcPr>
            <w:tcW w:type="dxa" w:w="5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8F02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376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9002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оличество реализованных проектов в рамках </w:t>
            </w:r>
            <w:r>
              <w:rPr>
                <w:rFonts w:ascii="Times New Roman" w:hAnsi="Times New Roman"/>
                <w:sz w:val="28"/>
              </w:rPr>
              <w:t>иници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тивного</w:t>
            </w:r>
            <w:r>
              <w:rPr>
                <w:rFonts w:ascii="Times New Roman" w:hAnsi="Times New Roman"/>
                <w:sz w:val="28"/>
              </w:rPr>
              <w:t xml:space="preserve"> бюджетирования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91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ница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92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11</w:t>
            </w:r>
          </w:p>
        </w:tc>
        <w:tc>
          <w:tcPr>
            <w:tcW w:type="dxa" w:w="1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93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11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94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10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95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10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96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10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97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10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98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10</w:t>
            </w:r>
          </w:p>
        </w:tc>
        <w:tc>
          <w:tcPr>
            <w:tcW w:type="dxa" w:w="12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themeFill="background1" w:val="clear"/>
          </w:tcPr>
          <w:p w14:paraId="99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нее 10</w:t>
            </w:r>
          </w:p>
        </w:tc>
      </w:tr>
    </w:tbl>
    <w:p w14:paraId="9A020000">
      <w:pPr>
        <w:ind/>
        <w:jc w:val="right"/>
      </w:pPr>
    </w:p>
    <w:p w14:paraId="9B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9C020000">
      <w:pPr>
        <w:widowControl w:val="0"/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</w:p>
    <w:p w14:paraId="9D020000">
      <w:pPr>
        <w:widowControl w:val="0"/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</w:p>
    <w:p w14:paraId="9E020000">
      <w:pPr>
        <w:widowControl w:val="0"/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</w:t>
      </w:r>
    </w:p>
    <w:p w14:paraId="9F020000">
      <w:pPr>
        <w:widowControl w:val="0"/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Андроповского</w:t>
      </w:r>
      <w:r>
        <w:rPr>
          <w:rFonts w:ascii="Times New Roman" w:hAnsi="Times New Roman"/>
          <w:sz w:val="28"/>
        </w:rPr>
        <w:t xml:space="preserve"> муниципального округа </w:t>
      </w:r>
    </w:p>
    <w:p w14:paraId="A0020000">
      <w:pPr>
        <w:widowControl w:val="0"/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</w:p>
    <w:p w14:paraId="A1020000">
      <w:pPr>
        <w:widowControl w:val="0"/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«Формирование современной городской среды»</w:t>
      </w:r>
    </w:p>
    <w:p w14:paraId="A2020000">
      <w:pPr>
        <w:ind/>
        <w:jc w:val="right"/>
        <w:rPr>
          <w:rFonts w:ascii="Times New Roman" w:hAnsi="Times New Roman"/>
          <w:sz w:val="28"/>
        </w:rPr>
      </w:pPr>
    </w:p>
    <w:p w14:paraId="A3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p w14:paraId="A4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A5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A6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A7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основных мероприятий программы Андроповского муниципального округа Ставропольского края «</w:t>
      </w:r>
      <w:r>
        <w:rPr>
          <w:rFonts w:ascii="Times New Roman" w:hAnsi="Times New Roman"/>
          <w:sz w:val="28"/>
        </w:rPr>
        <w:t>Формирование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временной городской среды</w:t>
      </w:r>
      <w:r>
        <w:rPr>
          <w:rFonts w:ascii="Times New Roman" w:hAnsi="Times New Roman"/>
          <w:sz w:val="28"/>
        </w:rPr>
        <w:t>» (далее  - Программа)</w:t>
      </w:r>
    </w:p>
    <w:p w14:paraId="A8020000">
      <w:pPr>
        <w:widowControl w:val="0"/>
        <w:spacing w:after="0" w:line="240" w:lineRule="exact"/>
        <w:ind/>
        <w:jc w:val="center"/>
        <w:rPr>
          <w:rFonts w:ascii="Times New Roman" w:hAnsi="Times New Roman"/>
          <w:color w:val="FF0000"/>
          <w:sz w:val="28"/>
        </w:rPr>
      </w:pPr>
    </w:p>
    <w:tbl>
      <w:tblPr>
        <w:tblStyle w:val="Style_12"/>
        <w:tblW w:type="auto" w:w="0"/>
        <w:tblLayout w:type="fixed"/>
      </w:tblPr>
      <w:tblGrid>
        <w:gridCol w:w="902"/>
        <w:gridCol w:w="3775"/>
        <w:gridCol w:w="2231"/>
        <w:gridCol w:w="2299"/>
        <w:gridCol w:w="1913"/>
        <w:gridCol w:w="1598"/>
        <w:gridCol w:w="2068"/>
      </w:tblGrid>
      <w:tr>
        <w:trPr>
          <w:trHeight w:hRule="atLeast" w:val="720"/>
        </w:trPr>
        <w:tc>
          <w:tcPr>
            <w:tcW w:type="dxa" w:w="902"/>
            <w:vMerge w:val="restart"/>
          </w:tcPr>
          <w:p w14:paraId="A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3775"/>
            <w:vMerge w:val="restart"/>
          </w:tcPr>
          <w:p w14:paraId="AA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t>подпрогра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мы Программы,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основного мероприятия подпрограммы Программы</w:t>
            </w:r>
          </w:p>
        </w:tc>
        <w:tc>
          <w:tcPr>
            <w:tcW w:type="dxa" w:w="2231"/>
            <w:vMerge w:val="restart"/>
          </w:tcPr>
          <w:p w14:paraId="AB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 основного мероприятия</w:t>
            </w:r>
          </w:p>
        </w:tc>
        <w:tc>
          <w:tcPr>
            <w:tcW w:type="dxa" w:w="2299"/>
            <w:vMerge w:val="restart"/>
          </w:tcPr>
          <w:p w14:paraId="AC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(соисполнитель, участник) 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новного мер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приятия подпр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</w:t>
            </w:r>
          </w:p>
        </w:tc>
        <w:tc>
          <w:tcPr>
            <w:tcW w:type="dxa" w:w="3511"/>
            <w:gridSpan w:val="2"/>
          </w:tcPr>
          <w:p w14:paraId="AD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type="dxa" w:w="2068"/>
            <w:vMerge w:val="restart"/>
          </w:tcPr>
          <w:p w14:paraId="AE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инд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катором д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стижение ц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лей Програ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мы и показат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лями решения задач подпр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</w:t>
            </w:r>
          </w:p>
        </w:tc>
      </w:tr>
      <w:tr>
        <w:trPr>
          <w:trHeight w:hRule="atLeast" w:val="2175"/>
        </w:trPr>
        <w:tc>
          <w:tcPr>
            <w:tcW w:type="dxa" w:w="902"/>
            <w:gridSpan w:val="1"/>
            <w:vMerge w:val="continue"/>
          </w:tcPr>
          <w:p/>
        </w:tc>
        <w:tc>
          <w:tcPr>
            <w:tcW w:type="dxa" w:w="3775"/>
            <w:gridSpan w:val="1"/>
            <w:vMerge w:val="continue"/>
          </w:tcPr>
          <w:p/>
        </w:tc>
        <w:tc>
          <w:tcPr>
            <w:tcW w:type="dxa" w:w="2231"/>
            <w:gridSpan w:val="1"/>
            <w:vMerge w:val="continue"/>
          </w:tcPr>
          <w:p/>
        </w:tc>
        <w:tc>
          <w:tcPr>
            <w:tcW w:type="dxa" w:w="2299"/>
            <w:gridSpan w:val="1"/>
            <w:vMerge w:val="continue"/>
          </w:tcPr>
          <w:p/>
        </w:tc>
        <w:tc>
          <w:tcPr>
            <w:tcW w:type="dxa" w:w="1913"/>
            <w:tcBorders>
              <w:bottom w:color="000000" w:sz="4" w:val="single"/>
            </w:tcBorders>
          </w:tcPr>
          <w:p w14:paraId="AF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</w:t>
            </w:r>
          </w:p>
          <w:p w14:paraId="B0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реализации</w:t>
            </w:r>
          </w:p>
        </w:tc>
        <w:tc>
          <w:tcPr>
            <w:tcW w:type="dxa" w:w="1598"/>
            <w:tcBorders>
              <w:bottom w:color="000000" w:sz="4" w:val="single"/>
            </w:tcBorders>
          </w:tcPr>
          <w:p w14:paraId="B1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type="dxa" w:w="2068"/>
            <w:gridSpan w:val="1"/>
            <w:vMerge w:val="continue"/>
          </w:tcPr>
          <w:p/>
        </w:tc>
      </w:tr>
    </w:tbl>
    <w:p w14:paraId="B2020000">
      <w:pPr>
        <w:widowControl w:val="0"/>
        <w:spacing w:after="0" w:line="240" w:lineRule="auto"/>
        <w:ind/>
        <w:rPr>
          <w:rFonts w:ascii="Times New Roman" w:hAnsi="Times New Roman"/>
          <w:sz w:val="4"/>
        </w:rPr>
      </w:pPr>
    </w:p>
    <w:tbl>
      <w:tblPr>
        <w:tblStyle w:val="Style_1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02"/>
        <w:gridCol w:w="3774"/>
        <w:gridCol w:w="2231"/>
        <w:gridCol w:w="2299"/>
        <w:gridCol w:w="1912"/>
        <w:gridCol w:w="1598"/>
        <w:gridCol w:w="2070"/>
      </w:tblGrid>
      <w:tr>
        <w:trPr>
          <w:tblHeader/>
        </w:trP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14786"/>
            <w:gridSpan w:val="7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</w:tcPr>
          <w:p w14:paraId="BA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Программы «</w:t>
            </w:r>
            <w:r>
              <w:rPr>
                <w:rFonts w:ascii="Times New Roman" w:hAnsi="Times New Roman"/>
                <w:sz w:val="28"/>
              </w:rPr>
              <w:t>Повышение качества и комфорта городской среды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14786"/>
            <w:gridSpan w:val="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B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1 «Современная городская среда»</w:t>
            </w:r>
          </w:p>
        </w:tc>
      </w:tr>
      <w:tr>
        <w:tc>
          <w:tcPr>
            <w:tcW w:type="dxa" w:w="14786"/>
            <w:gridSpan w:val="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C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 </w:t>
            </w:r>
            <w:r>
              <w:rPr>
                <w:rFonts w:ascii="Times New Roman" w:hAnsi="Times New Roman"/>
                <w:sz w:val="28"/>
              </w:rPr>
              <w:t>подпрограммы «О</w:t>
            </w:r>
            <w:r>
              <w:rPr>
                <w:rFonts w:ascii="Times New Roman" w:hAnsi="Times New Roman"/>
                <w:sz w:val="28"/>
              </w:rPr>
              <w:t xml:space="preserve">беспечение проведения мероприятий по благоустройству территорий </w:t>
            </w:r>
            <w:r>
              <w:rPr>
                <w:rFonts w:ascii="Times New Roman" w:hAnsi="Times New Roman"/>
                <w:sz w:val="28"/>
              </w:rPr>
              <w:t xml:space="preserve">Андроповского </w:t>
            </w:r>
            <w:r>
              <w:rPr>
                <w:rFonts w:ascii="Times New Roman" w:hAnsi="Times New Roman"/>
                <w:sz w:val="28"/>
              </w:rPr>
              <w:t>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округа</w:t>
            </w:r>
            <w:r>
              <w:rPr>
                <w:rFonts w:ascii="Times New Roman" w:hAnsi="Times New Roman"/>
                <w:sz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BD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E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377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F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Региональный проект «Фо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мирование комфортной 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родской среды»</w:t>
            </w:r>
          </w:p>
        </w:tc>
        <w:tc>
          <w:tcPr>
            <w:tcW w:type="dxa" w:w="223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0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функций орг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нами местного самоуправления, казенными учреждениями</w:t>
            </w:r>
          </w:p>
        </w:tc>
        <w:tc>
          <w:tcPr>
            <w:tcW w:type="dxa" w:w="229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1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</w:t>
            </w:r>
            <w:r>
              <w:rPr>
                <w:rFonts w:ascii="Times New Roman" w:hAnsi="Times New Roman"/>
                <w:sz w:val="28"/>
              </w:rPr>
              <w:t>дорожного хозяйства, транспорта, ж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лищно-коммунального хозяйств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адм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нистрации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ниципального округа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польского края (далее - отдел дорожного х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зяйства, тран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порта, жилищно-коммунального хозяйства)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C2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тдел культуры</w:t>
            </w:r>
            <w:r>
              <w:rPr>
                <w:rFonts w:ascii="Times New Roman" w:hAnsi="Times New Roman"/>
                <w:sz w:val="28"/>
              </w:rPr>
              <w:t xml:space="preserve"> администрации Андроповского муниципального округа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польского края (далее – отдел культуры)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C3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</w:t>
            </w:r>
            <w:r>
              <w:rPr>
                <w:rFonts w:ascii="Times New Roman" w:hAnsi="Times New Roman"/>
                <w:sz w:val="28"/>
              </w:rPr>
              <w:t xml:space="preserve"> админ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страции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ципального округа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польского края (далее - террит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риальные отд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лы)</w:t>
            </w:r>
          </w:p>
          <w:p w14:paraId="C4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5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59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6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</w:p>
        </w:tc>
        <w:tc>
          <w:tcPr>
            <w:tcW w:type="dxa" w:w="20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7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обеспечивают достижение показателей</w:t>
            </w:r>
          </w:p>
          <w:p w14:paraId="C8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1, 3</w:t>
            </w:r>
            <w:r>
              <w:rPr>
                <w:rFonts w:ascii="Times New Roman" w:hAnsi="Times New Roman"/>
                <w:sz w:val="28"/>
              </w:rPr>
              <w:t>, 4, 5</w:t>
            </w:r>
            <w:r>
              <w:rPr>
                <w:rFonts w:ascii="Times New Roman" w:hAnsi="Times New Roman"/>
                <w:sz w:val="28"/>
              </w:rPr>
              <w:t xml:space="preserve"> пр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ложения 3 та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лицы 1 к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грамме</w:t>
            </w:r>
          </w:p>
        </w:tc>
      </w:tr>
      <w:tr>
        <w:tc>
          <w:tcPr>
            <w:tcW w:type="dxa" w:w="9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77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A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анализа текущ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го состояния дворовых и о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щественных территорий м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ниципального округа</w:t>
            </w:r>
            <w:r>
              <w:rPr>
                <w:rFonts w:ascii="Times New Roman" w:hAnsi="Times New Roman"/>
                <w:sz w:val="28"/>
              </w:rPr>
              <w:t xml:space="preserve">  в 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ках р</w:t>
            </w:r>
            <w:r>
              <w:rPr>
                <w:rFonts w:ascii="Times New Roman" w:hAnsi="Times New Roman"/>
                <w:sz w:val="28"/>
              </w:rPr>
              <w:t>еализации региональн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проекта «Формирование современной  городской ср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ды»</w:t>
            </w:r>
          </w:p>
        </w:tc>
        <w:tc>
          <w:tcPr>
            <w:tcW w:type="dxa" w:w="223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B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функций орг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нами местного самоуправления, казенными учреждения</w:t>
            </w:r>
          </w:p>
          <w:p w14:paraId="CC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</w:t>
            </w:r>
          </w:p>
        </w:tc>
        <w:tc>
          <w:tcPr>
            <w:tcW w:type="dxa" w:w="229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D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дорожного хозяйства, транспорта, ж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лищно-коммунального хозяйства;</w:t>
            </w:r>
          </w:p>
          <w:p w14:paraId="CE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</w:t>
            </w:r>
          </w:p>
          <w:p w14:paraId="CF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0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59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1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</w:p>
        </w:tc>
        <w:tc>
          <w:tcPr>
            <w:tcW w:type="dxa" w:w="20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2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обеспечивают достижение показателя 4 приложения 3 таблицы 1 к Программе</w:t>
            </w:r>
          </w:p>
        </w:tc>
      </w:tr>
      <w:tr>
        <w:tc>
          <w:tcPr>
            <w:tcW w:type="dxa" w:w="14786"/>
            <w:gridSpan w:val="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3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</w:t>
            </w:r>
            <w:r>
              <w:rPr>
                <w:rFonts w:ascii="Times New Roman" w:hAnsi="Times New Roman"/>
                <w:sz w:val="28"/>
              </w:rPr>
              <w:t>Инициативные проекты граждан»</w:t>
            </w:r>
          </w:p>
          <w:p w14:paraId="D4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4786"/>
            <w:gridSpan w:val="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5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«Вовлечение граждан и организаций в реализацию мероприятий по благоустройству общественных</w:t>
            </w:r>
            <w:r>
              <w:rPr>
                <w:rFonts w:ascii="Times New Roman" w:hAnsi="Times New Roman"/>
                <w:sz w:val="28"/>
              </w:rPr>
              <w:t>, дворовых</w:t>
            </w:r>
            <w:r>
              <w:rPr>
                <w:rFonts w:ascii="Times New Roman" w:hAnsi="Times New Roman"/>
                <w:sz w:val="28"/>
              </w:rPr>
              <w:t xml:space="preserve"> территорий</w:t>
            </w:r>
            <w:r>
              <w:rPr>
                <w:rFonts w:ascii="Times New Roman" w:hAnsi="Times New Roman"/>
                <w:sz w:val="28"/>
              </w:rPr>
              <w:t xml:space="preserve"> и территорий общего пользования»</w:t>
            </w:r>
          </w:p>
        </w:tc>
      </w:tr>
      <w:tr>
        <w:tc>
          <w:tcPr>
            <w:tcW w:type="dxa" w:w="9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6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D7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7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8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Проекты развития террит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рий муниципальных образ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ваний, основанных на мес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ных инициативах</w:t>
            </w:r>
          </w:p>
        </w:tc>
        <w:tc>
          <w:tcPr>
            <w:tcW w:type="dxa" w:w="223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функций орг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нами местного самоуправления, казенными учреждения</w:t>
            </w:r>
          </w:p>
          <w:p w14:paraId="DA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</w:t>
            </w:r>
          </w:p>
        </w:tc>
        <w:tc>
          <w:tcPr>
            <w:tcW w:type="dxa" w:w="229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B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дорожного хозяйства, </w:t>
            </w:r>
            <w:r>
              <w:rPr>
                <w:rFonts w:ascii="Times New Roman" w:hAnsi="Times New Roman"/>
                <w:sz w:val="28"/>
              </w:rPr>
              <w:t>транспорта, ж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лищно-коммунального хозяйства;</w:t>
            </w:r>
          </w:p>
          <w:p w14:paraId="DC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культуры;</w:t>
            </w:r>
          </w:p>
          <w:p w14:paraId="DD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</w:t>
            </w:r>
          </w:p>
          <w:p w14:paraId="DE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1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F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59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0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</w:p>
        </w:tc>
        <w:tc>
          <w:tcPr>
            <w:tcW w:type="dxa" w:w="20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1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обеспечивают </w:t>
            </w:r>
            <w:r>
              <w:rPr>
                <w:rFonts w:ascii="Times New Roman" w:hAnsi="Times New Roman"/>
                <w:sz w:val="28"/>
              </w:rPr>
              <w:t xml:space="preserve">достижение показателя </w:t>
            </w:r>
            <w:r>
              <w:rPr>
                <w:rFonts w:ascii="Times New Roman" w:hAnsi="Times New Roman"/>
                <w:sz w:val="28"/>
              </w:rPr>
              <w:t xml:space="preserve"> 6, 7</w:t>
            </w:r>
            <w:r>
              <w:rPr>
                <w:rFonts w:ascii="Times New Roman" w:hAnsi="Times New Roman"/>
                <w:sz w:val="28"/>
              </w:rPr>
              <w:t xml:space="preserve"> приложения 3 таблицы 1 к Программе</w:t>
            </w:r>
          </w:p>
        </w:tc>
      </w:tr>
      <w:tr>
        <w:tc>
          <w:tcPr>
            <w:tcW w:type="dxa" w:w="9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2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77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3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анализа текущ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го состояния дворовых и о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щественных территорий м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ниципального округа в 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ках реализации Программы «Поддержка проектов разв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тия территорий муниципал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ных образований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польского края, основанных на местных инициативах»</w:t>
            </w:r>
          </w:p>
          <w:p w14:paraId="E4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3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5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функций орг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нами местного самоуправления, казенными учреждения</w:t>
            </w:r>
          </w:p>
          <w:p w14:paraId="E6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</w:t>
            </w:r>
          </w:p>
        </w:tc>
        <w:tc>
          <w:tcPr>
            <w:tcW w:type="dxa" w:w="229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7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дорожного хозяйства, транспорта, ж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лищно-коммунального хозяйства;</w:t>
            </w:r>
          </w:p>
          <w:p w14:paraId="E8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культуры;</w:t>
            </w:r>
          </w:p>
          <w:p w14:paraId="E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</w:t>
            </w:r>
          </w:p>
        </w:tc>
        <w:tc>
          <w:tcPr>
            <w:tcW w:type="dxa" w:w="191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A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59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B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</w:p>
        </w:tc>
        <w:tc>
          <w:tcPr>
            <w:tcW w:type="dxa" w:w="20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C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обеспечивают достижение показателя 5 приложения 3 таблицы 1 к Программе</w:t>
            </w:r>
          </w:p>
        </w:tc>
      </w:tr>
      <w:tr>
        <w:tc>
          <w:tcPr>
            <w:tcW w:type="dxa" w:w="9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77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E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Осуществление проектов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бюджетир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вания</w:t>
            </w:r>
          </w:p>
        </w:tc>
        <w:tc>
          <w:tcPr>
            <w:tcW w:type="dxa" w:w="223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F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функций орг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нами местного самоуправления,</w:t>
            </w:r>
          </w:p>
          <w:p w14:paraId="F0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казенными</w:t>
            </w:r>
          </w:p>
          <w:p w14:paraId="F1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учреждениями</w:t>
            </w:r>
          </w:p>
        </w:tc>
        <w:tc>
          <w:tcPr>
            <w:tcW w:type="dxa" w:w="229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2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дорожного хозяйства, транспорта,</w:t>
            </w:r>
          </w:p>
          <w:p w14:paraId="F3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жилищно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</w:p>
          <w:p w14:paraId="F4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коммунального хозяйства;</w:t>
            </w:r>
          </w:p>
          <w:p w14:paraId="F5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культуры;</w:t>
            </w:r>
          </w:p>
          <w:p w14:paraId="F6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образов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ния;</w:t>
            </w:r>
          </w:p>
          <w:p w14:paraId="F7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</w:t>
            </w:r>
          </w:p>
        </w:tc>
        <w:tc>
          <w:tcPr>
            <w:tcW w:type="dxa" w:w="191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8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59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9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</w:p>
        </w:tc>
        <w:tc>
          <w:tcPr>
            <w:tcW w:type="dxa" w:w="20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A0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обеспечивают достижения показателей 8 приложения 3 таблицы 1 к Программе</w:t>
            </w:r>
          </w:p>
        </w:tc>
      </w:tr>
    </w:tbl>
    <w:p w14:paraId="FB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FC020000">
      <w:pPr>
        <w:widowControl w:val="0"/>
        <w:spacing w:after="0" w:line="240" w:lineRule="exact"/>
        <w:ind w:firstLine="0" w:left="920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t>Приложение 5</w:t>
      </w:r>
    </w:p>
    <w:p w14:paraId="FD020000">
      <w:pPr>
        <w:widowControl w:val="0"/>
        <w:tabs>
          <w:tab w:leader="none" w:pos="10206" w:val="left"/>
        </w:tabs>
        <w:spacing w:after="0" w:line="240" w:lineRule="exact"/>
        <w:ind w:firstLine="0" w:left="9204"/>
        <w:jc w:val="center"/>
        <w:outlineLvl w:val="1"/>
        <w:rPr>
          <w:rFonts w:ascii="Times New Roman" w:hAnsi="Times New Roman"/>
          <w:sz w:val="28"/>
        </w:rPr>
      </w:pPr>
    </w:p>
    <w:p w14:paraId="FE020000">
      <w:pPr>
        <w:widowControl w:val="0"/>
        <w:tabs>
          <w:tab w:leader="none" w:pos="9214" w:val="left"/>
        </w:tabs>
        <w:spacing w:after="0" w:line="240" w:lineRule="exact"/>
        <w:ind w:firstLine="0" w:left="9204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14:paraId="FF020000">
      <w:pPr>
        <w:widowControl w:val="0"/>
        <w:tabs>
          <w:tab w:leader="none" w:pos="9214" w:val="left"/>
        </w:tabs>
        <w:spacing w:after="0" w:line="240" w:lineRule="exact"/>
        <w:ind w:firstLine="0" w:left="9204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Андроповского муниципального округа Ставропольск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края</w:t>
      </w:r>
    </w:p>
    <w:p w14:paraId="00030000">
      <w:pPr>
        <w:widowControl w:val="0"/>
        <w:tabs>
          <w:tab w:leader="none" w:pos="9214" w:val="left"/>
        </w:tabs>
        <w:spacing w:after="0" w:line="240" w:lineRule="exact"/>
        <w:ind w:firstLine="0" w:left="9204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«Формирование современной городской среды»</w:t>
      </w:r>
    </w:p>
    <w:p w14:paraId="01030000">
      <w:pPr>
        <w:widowControl w:val="0"/>
        <w:tabs>
          <w:tab w:leader="none" w:pos="9214" w:val="left"/>
          <w:tab w:leader="none" w:pos="10206" w:val="left"/>
        </w:tabs>
        <w:spacing w:after="0" w:line="240" w:lineRule="exact"/>
        <w:ind/>
        <w:jc w:val="center"/>
        <w:outlineLvl w:val="1"/>
        <w:rPr>
          <w:rFonts w:ascii="Times New Roman" w:hAnsi="Times New Roman"/>
          <w:sz w:val="28"/>
        </w:rPr>
      </w:pPr>
    </w:p>
    <w:p w14:paraId="02030000">
      <w:pPr>
        <w:widowControl w:val="0"/>
        <w:tabs>
          <w:tab w:leader="none" w:pos="9214" w:val="left"/>
          <w:tab w:leader="none" w:pos="10206" w:val="left"/>
        </w:tabs>
        <w:spacing w:line="240" w:lineRule="exact"/>
        <w:ind w:firstLine="0" w:left="10206"/>
        <w:contextualSpacing w:val="1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p w14:paraId="03030000">
      <w:pPr>
        <w:widowControl w:val="0"/>
        <w:spacing w:after="0" w:line="240" w:lineRule="exact"/>
        <w:ind/>
        <w:jc w:val="right"/>
        <w:rPr>
          <w:rFonts w:ascii="Times New Roman" w:hAnsi="Times New Roman"/>
          <w:sz w:val="28"/>
        </w:rPr>
      </w:pPr>
    </w:p>
    <w:p w14:paraId="0403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</w:t>
      </w:r>
    </w:p>
    <w:p w14:paraId="0503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603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финансового обеспечения муниципальной Программы «Формирование современной городской среды»</w:t>
      </w:r>
    </w:p>
    <w:p w14:paraId="07030000">
      <w:pPr>
        <w:widowControl w:val="0"/>
        <w:spacing w:after="0" w:line="240" w:lineRule="exact"/>
        <w:ind/>
        <w:jc w:val="center"/>
        <w:rPr>
          <w:rFonts w:ascii="Times New Roman" w:hAnsi="Times New Roman"/>
          <w:color w:val="FF3399"/>
          <w:sz w:val="28"/>
        </w:rPr>
      </w:pPr>
    </w:p>
    <w:tbl>
      <w:tblPr>
        <w:tblStyle w:val="Style_8"/>
        <w:tblW w:type="auto" w:w="0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261"/>
        <w:gridCol w:w="3260"/>
        <w:gridCol w:w="1418"/>
        <w:gridCol w:w="1356"/>
        <w:gridCol w:w="1478"/>
        <w:gridCol w:w="1559"/>
        <w:gridCol w:w="1418"/>
        <w:gridCol w:w="1417"/>
      </w:tblGrid>
      <w:t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мы, подпрограммы, 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новного мероприятия подпрограммы (Пр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граммы)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финансового обеспечения по отве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ственному исполнителю, соисполнителю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граммы, подпрограммы, основному мероприятию подпрограммы (Пр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граммы)</w:t>
            </w:r>
          </w:p>
        </w:tc>
        <w:tc>
          <w:tcPr>
            <w:tcW w:type="dxa" w:w="86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финансового обеспечения по годам (тыс. рублей)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</w:t>
            </w: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</w:tr>
    </w:tbl>
    <w:p w14:paraId="12030000">
      <w:pPr>
        <w:widowControl w:val="0"/>
        <w:spacing w:after="0" w:line="240" w:lineRule="auto"/>
        <w:ind/>
        <w:rPr>
          <w:rFonts w:ascii="Times New Roman" w:hAnsi="Times New Roman"/>
          <w:color w:val="92D050"/>
          <w:sz w:val="4"/>
        </w:rPr>
      </w:pPr>
    </w:p>
    <w:tbl>
      <w:tblPr>
        <w:tblStyle w:val="Style_8"/>
        <w:tblW w:type="auto" w:w="0"/>
        <w:tblInd w:type="dxa" w:w="-743"/>
        <w:tblLayout w:type="fixed"/>
      </w:tblPr>
      <w:tblGrid>
        <w:gridCol w:w="709"/>
        <w:gridCol w:w="3261"/>
        <w:gridCol w:w="3260"/>
        <w:gridCol w:w="1418"/>
        <w:gridCol w:w="1356"/>
        <w:gridCol w:w="1479"/>
        <w:gridCol w:w="1559"/>
        <w:gridCol w:w="1417"/>
        <w:gridCol w:w="1417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>
        <w:tc>
          <w:tcPr>
            <w:tcW w:type="dxa" w:w="709"/>
            <w:vMerge w:val="restart"/>
            <w:tcBorders>
              <w:top w:color="000000" w:sz="4" w:val="single"/>
            </w:tcBorders>
            <w:shd w:fill="auto" w:val="clear"/>
          </w:tcPr>
          <w:p w14:paraId="1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 w14:paraId="1D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</w:tcBorders>
            <w:shd w:fill="auto" w:val="clear"/>
          </w:tcPr>
          <w:p w14:paraId="1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грамма «Формировани</w:t>
            </w:r>
            <w:r>
              <w:rPr>
                <w:rFonts w:ascii="Times New Roman" w:hAnsi="Times New Roman"/>
                <w:sz w:val="28"/>
              </w:rPr>
              <w:t>е современной городской среды»</w:t>
            </w:r>
          </w:p>
        </w:tc>
        <w:tc>
          <w:tcPr>
            <w:tcW w:type="dxa" w:w="3260"/>
            <w:tcBorders>
              <w:top w:color="000000" w:sz="4" w:val="single"/>
            </w:tcBorders>
            <w:shd w:fill="auto" w:val="clear"/>
            <w:vAlign w:val="bottom"/>
          </w:tcPr>
          <w:p w14:paraId="1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</w:tcPr>
          <w:p w14:paraId="20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42 690,91</w:t>
            </w:r>
          </w:p>
        </w:tc>
        <w:tc>
          <w:tcPr>
            <w:tcW w:type="dxa" w:w="1356"/>
            <w:tcBorders>
              <w:top w:color="000000" w:sz="4" w:val="single"/>
            </w:tcBorders>
            <w:shd w:fill="auto" w:val="clear"/>
          </w:tcPr>
          <w:p w14:paraId="2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tcBorders>
              <w:top w:color="000000" w:sz="4" w:val="single"/>
            </w:tcBorders>
            <w:shd w:fill="auto" w:val="clear"/>
          </w:tcPr>
          <w:p w14:paraId="2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</w:tcBorders>
            <w:shd w:fill="auto" w:val="clear"/>
          </w:tcPr>
          <w:p w14:paraId="2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</w:tcPr>
          <w:p w14:paraId="2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</w:tcPr>
          <w:p w14:paraId="2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26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округа</w:t>
            </w:r>
            <w:r>
              <w:rPr>
                <w:rFonts w:ascii="Times New Roman" w:hAnsi="Times New Roman"/>
                <w:sz w:val="28"/>
              </w:rPr>
              <w:t xml:space="preserve">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польского края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2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shd w:fill="auto" w:val="clear"/>
          </w:tcPr>
          <w:p w14:paraId="2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42 690,91</w:t>
            </w:r>
          </w:p>
        </w:tc>
        <w:tc>
          <w:tcPr>
            <w:tcW w:type="dxa" w:w="1356"/>
            <w:shd w:fill="auto" w:val="clear"/>
          </w:tcPr>
          <w:p w14:paraId="2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2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2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2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Ставропол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ского края </w:t>
            </w:r>
          </w:p>
        </w:tc>
        <w:tc>
          <w:tcPr>
            <w:tcW w:type="dxa" w:w="1418"/>
            <w:shd w:fill="auto" w:val="clear"/>
          </w:tcPr>
          <w:p w14:paraId="2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2 139,63</w:t>
            </w:r>
          </w:p>
        </w:tc>
        <w:tc>
          <w:tcPr>
            <w:tcW w:type="dxa" w:w="1356"/>
            <w:shd w:fill="auto" w:val="clear"/>
          </w:tcPr>
          <w:p w14:paraId="3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3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3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35030000">
            <w:pPr>
              <w:widowControl w:val="0"/>
              <w:tabs>
                <w:tab w:leader="none" w:pos="212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образования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округа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польского края</w:t>
            </w:r>
          </w:p>
        </w:tc>
        <w:tc>
          <w:tcPr>
            <w:tcW w:type="dxa" w:w="1418"/>
            <w:shd w:fill="auto" w:val="clear"/>
          </w:tcPr>
          <w:p w14:paraId="3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3 038,52</w:t>
            </w:r>
          </w:p>
        </w:tc>
        <w:tc>
          <w:tcPr>
            <w:tcW w:type="dxa" w:w="1356"/>
            <w:shd w:fill="auto" w:val="clear"/>
          </w:tcPr>
          <w:p w14:paraId="3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3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3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3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культуры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Ставропол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края (далее – о</w:t>
            </w:r>
            <w:r>
              <w:rPr>
                <w:rFonts w:ascii="Times New Roman" w:hAnsi="Times New Roman"/>
                <w:sz w:val="28"/>
              </w:rPr>
              <w:t>тдел культуры)</w:t>
            </w:r>
          </w:p>
        </w:tc>
        <w:tc>
          <w:tcPr>
            <w:tcW w:type="dxa" w:w="1418"/>
            <w:shd w:fill="auto" w:val="clear"/>
          </w:tcPr>
          <w:p w14:paraId="3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2 110,62</w:t>
            </w:r>
          </w:p>
        </w:tc>
        <w:tc>
          <w:tcPr>
            <w:tcW w:type="dxa" w:w="1356"/>
            <w:shd w:fill="auto" w:val="clear"/>
          </w:tcPr>
          <w:p w14:paraId="3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3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4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4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 администрации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(далее – терр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ториальные отделы)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418"/>
            <w:shd w:fill="auto" w:val="clear"/>
          </w:tcPr>
          <w:p w14:paraId="4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35 402,14</w:t>
            </w:r>
          </w:p>
        </w:tc>
        <w:tc>
          <w:tcPr>
            <w:tcW w:type="dxa" w:w="1356"/>
            <w:shd w:fill="auto" w:val="clear"/>
          </w:tcPr>
          <w:p w14:paraId="4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4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4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4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бюджетных трансфе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тов, </w:t>
            </w:r>
            <w:r>
              <w:rPr>
                <w:rFonts w:ascii="Times New Roman" w:hAnsi="Times New Roman"/>
                <w:sz w:val="28"/>
              </w:rPr>
              <w:t>предусмотренные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8"/>
            <w:shd w:fill="auto" w:val="clear"/>
          </w:tcPr>
          <w:p w14:paraId="4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30 552,11</w:t>
            </w:r>
          </w:p>
        </w:tc>
        <w:tc>
          <w:tcPr>
            <w:tcW w:type="dxa" w:w="1356"/>
            <w:shd w:fill="auto" w:val="clear"/>
          </w:tcPr>
          <w:p w14:paraId="4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4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4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5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Ставропол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края</w:t>
            </w:r>
          </w:p>
        </w:tc>
        <w:tc>
          <w:tcPr>
            <w:tcW w:type="dxa" w:w="1418"/>
            <w:shd w:fill="auto" w:val="clear"/>
          </w:tcPr>
          <w:p w14:paraId="5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1 214,42</w:t>
            </w:r>
          </w:p>
        </w:tc>
        <w:tc>
          <w:tcPr>
            <w:tcW w:type="dxa" w:w="1356"/>
            <w:shd w:fill="auto" w:val="clear"/>
          </w:tcPr>
          <w:p w14:paraId="5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5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5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58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</w:t>
            </w:r>
            <w:r>
              <w:rPr>
                <w:rFonts w:ascii="Times New Roman" w:hAnsi="Times New Roman"/>
                <w:sz w:val="28"/>
              </w:rPr>
              <w:t xml:space="preserve">ультуры </w:t>
            </w:r>
          </w:p>
        </w:tc>
        <w:tc>
          <w:tcPr>
            <w:tcW w:type="dxa" w:w="1418"/>
            <w:shd w:fill="auto" w:val="clear"/>
          </w:tcPr>
          <w:p w14:paraId="5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875,61</w:t>
            </w:r>
          </w:p>
        </w:tc>
        <w:tc>
          <w:tcPr>
            <w:tcW w:type="dxa" w:w="1356"/>
            <w:shd w:fill="auto" w:val="clear"/>
          </w:tcPr>
          <w:p w14:paraId="5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5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5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5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</w:t>
            </w:r>
            <w:r>
              <w:rPr>
                <w:rFonts w:ascii="Times New Roman" w:hAnsi="Times New Roman"/>
                <w:sz w:val="28"/>
              </w:rPr>
              <w:t>лы</w:t>
            </w:r>
          </w:p>
        </w:tc>
        <w:tc>
          <w:tcPr>
            <w:tcW w:type="dxa" w:w="1418"/>
            <w:shd w:fill="auto" w:val="clear"/>
          </w:tcPr>
          <w:p w14:paraId="6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28 462,08</w:t>
            </w:r>
          </w:p>
        </w:tc>
        <w:tc>
          <w:tcPr>
            <w:tcW w:type="dxa" w:w="1356"/>
            <w:shd w:fill="auto" w:val="clear"/>
          </w:tcPr>
          <w:p w14:paraId="6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6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6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66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выпадающие доходы </w:t>
            </w:r>
            <w:r>
              <w:rPr>
                <w:rFonts w:ascii="Times New Roman" w:hAnsi="Times New Roman"/>
                <w:sz w:val="28"/>
              </w:rPr>
              <w:t>бюджета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в результате применения мер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ципального регулиров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type="dxa" w:w="1418"/>
            <w:shd w:fill="auto" w:val="clear"/>
          </w:tcPr>
          <w:p w14:paraId="6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356"/>
            <w:shd w:fill="auto" w:val="clear"/>
          </w:tcPr>
          <w:p w14:paraId="6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6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6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6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418"/>
            <w:shd w:fill="auto" w:val="clear"/>
          </w:tcPr>
          <w:p w14:paraId="6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356"/>
            <w:shd w:fill="auto" w:val="clear"/>
          </w:tcPr>
          <w:p w14:paraId="6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7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7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74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Программы (юридич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ских лиц)</w:t>
            </w:r>
          </w:p>
          <w:p w14:paraId="7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7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56"/>
            <w:shd w:fill="auto" w:val="clear"/>
          </w:tcPr>
          <w:p w14:paraId="7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79"/>
            <w:shd w:fill="auto" w:val="clear"/>
          </w:tcPr>
          <w:p w14:paraId="7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shd w:fill="auto" w:val="clear"/>
          </w:tcPr>
          <w:p w14:paraId="7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shd w:fill="auto" w:val="clear"/>
          </w:tcPr>
          <w:p w14:paraId="7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shd w:fill="auto" w:val="clear"/>
          </w:tcPr>
          <w:p w14:paraId="7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5876"/>
            <w:gridSpan w:val="9"/>
            <w:shd w:fill="auto" w:val="clear"/>
          </w:tcPr>
          <w:p w14:paraId="7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следующие основные мероприятия:</w:t>
            </w:r>
          </w:p>
        </w:tc>
      </w:tr>
      <w:tr>
        <w:tc>
          <w:tcPr>
            <w:tcW w:type="dxa" w:w="709"/>
            <w:vMerge w:val="restart"/>
            <w:shd w:fill="auto" w:val="clear"/>
          </w:tcPr>
          <w:p w14:paraId="7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3261"/>
            <w:vMerge w:val="restart"/>
            <w:shd w:fill="auto" w:val="clear"/>
          </w:tcPr>
          <w:p w14:paraId="7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</w:t>
            </w:r>
          </w:p>
          <w:p w14:paraId="7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«Современная городская среда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80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3260"/>
            <w:shd w:fill="FFFFFF" w:val="clear"/>
            <w:vAlign w:val="bottom"/>
          </w:tcPr>
          <w:p w14:paraId="8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Всего:</w:t>
            </w:r>
          </w:p>
        </w:tc>
        <w:tc>
          <w:tcPr>
            <w:tcW w:type="dxa" w:w="1418"/>
            <w:shd w:fill="auto" w:val="clear"/>
          </w:tcPr>
          <w:p w14:paraId="82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21 901,1</w:t>
            </w:r>
          </w:p>
        </w:tc>
        <w:tc>
          <w:tcPr>
            <w:tcW w:type="dxa" w:w="1356"/>
            <w:shd w:fill="auto" w:val="clear"/>
          </w:tcPr>
          <w:p w14:paraId="8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8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8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88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округа,</w:t>
            </w:r>
          </w:p>
          <w:p w14:paraId="8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shd w:fill="auto" w:val="clear"/>
          </w:tcPr>
          <w:p w14:paraId="8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</w:t>
            </w: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01,1</w:t>
            </w:r>
          </w:p>
        </w:tc>
        <w:tc>
          <w:tcPr>
            <w:tcW w:type="dxa" w:w="1356"/>
            <w:shd w:fill="auto" w:val="clear"/>
          </w:tcPr>
          <w:p w14:paraId="8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8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8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90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Курсавский территор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альный отдел</w:t>
            </w:r>
          </w:p>
        </w:tc>
        <w:tc>
          <w:tcPr>
            <w:tcW w:type="dxa" w:w="1418"/>
            <w:shd w:fill="auto" w:val="clear"/>
          </w:tcPr>
          <w:p w14:paraId="9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21 901,1</w:t>
            </w:r>
          </w:p>
        </w:tc>
        <w:tc>
          <w:tcPr>
            <w:tcW w:type="dxa" w:w="1356"/>
            <w:shd w:fill="auto" w:val="clear"/>
          </w:tcPr>
          <w:p w14:paraId="9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9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9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97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9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56"/>
            <w:shd w:fill="auto" w:val="clear"/>
          </w:tcPr>
          <w:p w14:paraId="9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9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9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9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бюджетных трансфе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тов, </w:t>
            </w:r>
            <w:r>
              <w:rPr>
                <w:rFonts w:ascii="Times New Roman" w:hAnsi="Times New Roman"/>
                <w:sz w:val="28"/>
              </w:rPr>
              <w:t>предусмотренные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8"/>
            <w:shd w:fill="auto" w:val="clear"/>
          </w:tcPr>
          <w:p w14:paraId="9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21 879,2</w:t>
            </w:r>
          </w:p>
        </w:tc>
        <w:tc>
          <w:tcPr>
            <w:tcW w:type="dxa" w:w="1356"/>
            <w:shd w:fill="auto" w:val="clear"/>
          </w:tcPr>
          <w:p w14:paraId="A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A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A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A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выпадающие доходы бюджета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го округа в результате </w:t>
            </w:r>
            <w:r>
              <w:rPr>
                <w:rFonts w:ascii="Times New Roman" w:hAnsi="Times New Roman"/>
                <w:sz w:val="28"/>
              </w:rPr>
              <w:t>применения мер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ципального регулиров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type="dxa" w:w="1418"/>
            <w:shd w:fill="auto" w:val="clear"/>
          </w:tcPr>
          <w:p w14:paraId="A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356"/>
            <w:shd w:fill="auto" w:val="clear"/>
          </w:tcPr>
          <w:p w14:paraId="A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A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A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A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418"/>
            <w:shd w:fill="auto" w:val="clear"/>
          </w:tcPr>
          <w:p w14:paraId="A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356"/>
            <w:shd w:fill="auto" w:val="clear"/>
          </w:tcPr>
          <w:p w14:paraId="A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A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B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B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 участников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(юридических лиц)</w:t>
            </w:r>
          </w:p>
        </w:tc>
        <w:tc>
          <w:tcPr>
            <w:tcW w:type="dxa" w:w="1418"/>
            <w:shd w:fill="auto" w:val="clear"/>
          </w:tcPr>
          <w:p w14:paraId="B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356"/>
            <w:shd w:fill="auto" w:val="clear"/>
          </w:tcPr>
          <w:p w14:paraId="B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B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B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vMerge w:val="restart"/>
            <w:shd w:fill="auto" w:val="clear"/>
          </w:tcPr>
          <w:p w14:paraId="B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type="dxa" w:w="3261"/>
            <w:vMerge w:val="restart"/>
            <w:shd w:fill="auto" w:val="clear"/>
          </w:tcPr>
          <w:p w14:paraId="B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мероприятие:</w:t>
            </w:r>
          </w:p>
          <w:p w14:paraId="B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Региональный проект «Формирование ко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фортной городской ср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ды»</w:t>
            </w:r>
          </w:p>
        </w:tc>
        <w:tc>
          <w:tcPr>
            <w:tcW w:type="dxa" w:w="3260"/>
            <w:shd w:fill="auto" w:val="clear"/>
            <w:vAlign w:val="bottom"/>
          </w:tcPr>
          <w:p w14:paraId="B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418"/>
            <w:shd w:fill="auto" w:val="clear"/>
          </w:tcPr>
          <w:p w14:paraId="B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21 901,1</w:t>
            </w:r>
          </w:p>
        </w:tc>
        <w:tc>
          <w:tcPr>
            <w:tcW w:type="dxa" w:w="1356"/>
            <w:shd w:fill="auto" w:val="clear"/>
          </w:tcPr>
          <w:p w14:paraId="B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C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C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C4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округа,</w:t>
            </w:r>
          </w:p>
          <w:p w14:paraId="C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shd w:fill="auto" w:val="clear"/>
          </w:tcPr>
          <w:p w14:paraId="C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</w:t>
            </w: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01,1</w:t>
            </w:r>
          </w:p>
        </w:tc>
        <w:tc>
          <w:tcPr>
            <w:tcW w:type="dxa" w:w="1356"/>
            <w:shd w:fill="auto" w:val="clear"/>
          </w:tcPr>
          <w:p w14:paraId="C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C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C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C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Курсавский территор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альный отдел</w:t>
            </w:r>
          </w:p>
        </w:tc>
        <w:tc>
          <w:tcPr>
            <w:tcW w:type="dxa" w:w="1418"/>
            <w:shd w:fill="auto" w:val="clear"/>
          </w:tcPr>
          <w:p w14:paraId="C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21 901,1</w:t>
            </w:r>
          </w:p>
        </w:tc>
        <w:tc>
          <w:tcPr>
            <w:tcW w:type="dxa" w:w="1356"/>
            <w:shd w:fill="auto" w:val="clear"/>
          </w:tcPr>
          <w:p w14:paraId="C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C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D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rPr>
          <w:trHeight w:hRule="atLeast" w:val="74"/>
        </w:trP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D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D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356"/>
            <w:shd w:fill="auto" w:val="clear"/>
          </w:tcPr>
          <w:p w14:paraId="D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D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D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D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бюджетных трансфе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тов, </w:t>
            </w:r>
            <w:r>
              <w:rPr>
                <w:rFonts w:ascii="Times New Roman" w:hAnsi="Times New Roman"/>
                <w:sz w:val="28"/>
              </w:rPr>
              <w:t>предусмотренные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8"/>
            <w:shd w:fill="auto" w:val="clear"/>
          </w:tcPr>
          <w:p w14:paraId="D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21 879,2</w:t>
            </w:r>
          </w:p>
        </w:tc>
        <w:tc>
          <w:tcPr>
            <w:tcW w:type="dxa" w:w="1356"/>
            <w:shd w:fill="auto" w:val="clear"/>
          </w:tcPr>
          <w:p w14:paraId="D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D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D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E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выпадающие доходы бюджета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в результате применения мер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ципального регулиров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type="dxa" w:w="1418"/>
            <w:shd w:fill="auto" w:val="clear"/>
          </w:tcPr>
          <w:p w14:paraId="E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356"/>
            <w:shd w:fill="auto" w:val="clear"/>
          </w:tcPr>
          <w:p w14:paraId="E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E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E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E8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средства </w:t>
            </w:r>
            <w:r>
              <w:rPr>
                <w:rFonts w:ascii="Times New Roman" w:hAnsi="Times New Roman"/>
                <w:sz w:val="28"/>
              </w:rPr>
              <w:t>и иные источники</w:t>
            </w:r>
          </w:p>
        </w:tc>
        <w:tc>
          <w:tcPr>
            <w:tcW w:type="dxa" w:w="1418"/>
            <w:shd w:fill="auto" w:val="clear"/>
          </w:tcPr>
          <w:p w14:paraId="E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356"/>
            <w:shd w:fill="auto" w:val="clear"/>
          </w:tcPr>
          <w:p w14:paraId="E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E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E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E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 участников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 (юридических лиц)</w:t>
            </w:r>
          </w:p>
        </w:tc>
        <w:tc>
          <w:tcPr>
            <w:tcW w:type="dxa" w:w="1418"/>
            <w:shd w:fill="auto" w:val="clear"/>
          </w:tcPr>
          <w:p w14:paraId="F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356"/>
            <w:shd w:fill="auto" w:val="clear"/>
          </w:tcPr>
          <w:p w14:paraId="F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F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F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shd w:fill="auto" w:val="clear"/>
          </w:tcPr>
          <w:p w14:paraId="F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3261"/>
            <w:shd w:fill="auto" w:val="clear"/>
            <w:vAlign w:val="bottom"/>
          </w:tcPr>
          <w:p w14:paraId="F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Проведение анализа 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кущего состояния дв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ровых территорий </w:t>
            </w:r>
            <w:r>
              <w:rPr>
                <w:rFonts w:ascii="Times New Roman" w:hAnsi="Times New Roman"/>
                <w:sz w:val="28"/>
              </w:rPr>
              <w:t>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ципального</w:t>
            </w:r>
            <w:r>
              <w:rPr>
                <w:rFonts w:ascii="Times New Roman" w:hAnsi="Times New Roman"/>
                <w:sz w:val="28"/>
              </w:rPr>
              <w:t xml:space="preserve"> округа в рамках реализации рег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онального проекта «Формирование совр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менной городской ср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ды»</w:t>
            </w:r>
          </w:p>
          <w:p w14:paraId="F8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06"/>
            <w:gridSpan w:val="7"/>
            <w:shd w:fill="auto" w:val="clear"/>
          </w:tcPr>
          <w:p w14:paraId="F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требует финансирования</w:t>
            </w:r>
          </w:p>
        </w:tc>
      </w:tr>
      <w:tr>
        <w:tc>
          <w:tcPr>
            <w:tcW w:type="dxa" w:w="709"/>
            <w:vMerge w:val="restart"/>
            <w:shd w:fill="auto" w:val="clear"/>
          </w:tcPr>
          <w:p w14:paraId="F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3261"/>
            <w:vMerge w:val="restart"/>
            <w:shd w:fill="auto" w:val="clear"/>
          </w:tcPr>
          <w:p w14:paraId="F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Подпрограмма: «Иниц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ативные проекты гра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дан»</w:t>
            </w:r>
          </w:p>
          <w:p w14:paraId="F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  <w:shd w:fill="auto" w:val="clear"/>
            <w:vAlign w:val="bottom"/>
          </w:tcPr>
          <w:p w14:paraId="0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418"/>
            <w:shd w:fill="auto" w:val="clear"/>
          </w:tcPr>
          <w:p w14:paraId="0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20 789,81</w:t>
            </w:r>
          </w:p>
        </w:tc>
        <w:tc>
          <w:tcPr>
            <w:tcW w:type="dxa" w:w="1356"/>
            <w:shd w:fill="auto" w:val="clear"/>
          </w:tcPr>
          <w:p w14:paraId="0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0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0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07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округа</w:t>
            </w:r>
            <w:r>
              <w:rPr>
                <w:rFonts w:ascii="Times New Roman" w:hAnsi="Times New Roman"/>
                <w:sz w:val="28"/>
              </w:rPr>
              <w:t xml:space="preserve">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польского края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08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shd w:fill="auto" w:val="clear"/>
          </w:tcPr>
          <w:p w14:paraId="0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20 789,81</w:t>
            </w:r>
          </w:p>
        </w:tc>
        <w:tc>
          <w:tcPr>
            <w:tcW w:type="dxa" w:w="1356"/>
            <w:shd w:fill="auto" w:val="clear"/>
          </w:tcPr>
          <w:p w14:paraId="0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0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0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0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дминистрация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Ставропол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края</w:t>
            </w:r>
          </w:p>
        </w:tc>
        <w:tc>
          <w:tcPr>
            <w:tcW w:type="dxa" w:w="1418"/>
            <w:shd w:fill="auto" w:val="clear"/>
          </w:tcPr>
          <w:p w14:paraId="1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2 139,63</w:t>
            </w:r>
          </w:p>
        </w:tc>
        <w:tc>
          <w:tcPr>
            <w:tcW w:type="dxa" w:w="1356"/>
            <w:shd w:fill="auto" w:val="clear"/>
          </w:tcPr>
          <w:p w14:paraId="1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1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1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1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образования </w:t>
            </w:r>
          </w:p>
        </w:tc>
        <w:tc>
          <w:tcPr>
            <w:tcW w:type="dxa" w:w="1418"/>
            <w:shd w:fill="auto" w:val="clear"/>
          </w:tcPr>
          <w:p w14:paraId="1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3 038,52</w:t>
            </w:r>
          </w:p>
        </w:tc>
        <w:tc>
          <w:tcPr>
            <w:tcW w:type="dxa" w:w="1356"/>
            <w:shd w:fill="auto" w:val="clear"/>
          </w:tcPr>
          <w:p w14:paraId="1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1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1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1D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1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2 110,61</w:t>
            </w:r>
          </w:p>
        </w:tc>
        <w:tc>
          <w:tcPr>
            <w:tcW w:type="dxa" w:w="1356"/>
            <w:shd w:fill="auto" w:val="clear"/>
          </w:tcPr>
          <w:p w14:paraId="1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2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2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24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</w:t>
            </w:r>
          </w:p>
        </w:tc>
        <w:tc>
          <w:tcPr>
            <w:tcW w:type="dxa" w:w="1418"/>
            <w:shd w:fill="auto" w:val="clear"/>
          </w:tcPr>
          <w:p w14:paraId="2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13 501,05</w:t>
            </w:r>
          </w:p>
        </w:tc>
        <w:tc>
          <w:tcPr>
            <w:tcW w:type="dxa" w:w="1356"/>
            <w:shd w:fill="auto" w:val="clear"/>
          </w:tcPr>
          <w:p w14:paraId="2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2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2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2B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бюджетных трансфе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тов, </w:t>
            </w:r>
            <w:r>
              <w:rPr>
                <w:rFonts w:ascii="Times New Roman" w:hAnsi="Times New Roman"/>
                <w:sz w:val="28"/>
              </w:rPr>
              <w:t>предусмотренные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8"/>
            <w:shd w:fill="auto" w:val="clear"/>
          </w:tcPr>
          <w:p w14:paraId="2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8 672,91</w:t>
            </w:r>
          </w:p>
        </w:tc>
        <w:tc>
          <w:tcPr>
            <w:tcW w:type="dxa" w:w="1356"/>
            <w:shd w:fill="auto" w:val="clear"/>
          </w:tcPr>
          <w:p w14:paraId="2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2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2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3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Ставропол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края</w:t>
            </w:r>
          </w:p>
        </w:tc>
        <w:tc>
          <w:tcPr>
            <w:tcW w:type="dxa" w:w="1418"/>
            <w:shd w:fill="auto" w:val="clear"/>
          </w:tcPr>
          <w:p w14:paraId="3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1 214,42</w:t>
            </w:r>
          </w:p>
        </w:tc>
        <w:tc>
          <w:tcPr>
            <w:tcW w:type="dxa" w:w="1356"/>
            <w:shd w:fill="auto" w:val="clear"/>
          </w:tcPr>
          <w:p w14:paraId="3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3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3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39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3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875,61</w:t>
            </w:r>
          </w:p>
        </w:tc>
        <w:tc>
          <w:tcPr>
            <w:tcW w:type="dxa" w:w="1356"/>
            <w:shd w:fill="auto" w:val="clear"/>
          </w:tcPr>
          <w:p w14:paraId="3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3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3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4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лы, </w:t>
            </w:r>
          </w:p>
          <w:p w14:paraId="4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4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6 582,88</w:t>
            </w:r>
          </w:p>
        </w:tc>
        <w:tc>
          <w:tcPr>
            <w:tcW w:type="dxa" w:w="1356"/>
            <w:shd w:fill="auto" w:val="clear"/>
          </w:tcPr>
          <w:p w14:paraId="4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4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4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48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выпадающие доходы бюджета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в результате применения мер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ципального регулиров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type="dxa" w:w="1418"/>
            <w:shd w:fill="auto" w:val="clear"/>
          </w:tcPr>
          <w:p w14:paraId="4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356"/>
            <w:shd w:fill="auto" w:val="clear"/>
          </w:tcPr>
          <w:p w14:paraId="4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4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4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4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средства и иные источники, </w:t>
            </w:r>
          </w:p>
        </w:tc>
        <w:tc>
          <w:tcPr>
            <w:tcW w:type="dxa" w:w="1418"/>
            <w:shd w:fill="auto" w:val="clear"/>
          </w:tcPr>
          <w:p w14:paraId="5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356"/>
            <w:shd w:fill="auto" w:val="clear"/>
          </w:tcPr>
          <w:p w14:paraId="5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5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5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5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Программы (юридич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ских лиц), всего:</w:t>
            </w:r>
          </w:p>
        </w:tc>
        <w:tc>
          <w:tcPr>
            <w:tcW w:type="dxa" w:w="1418"/>
            <w:shd w:fill="auto" w:val="clear"/>
          </w:tcPr>
          <w:p w14:paraId="5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356"/>
            <w:shd w:fill="auto" w:val="clear"/>
          </w:tcPr>
          <w:p w14:paraId="5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5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5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15876"/>
            <w:gridSpan w:val="9"/>
            <w:shd w:fill="auto" w:val="clear"/>
            <w:vAlign w:val="bottom"/>
          </w:tcPr>
          <w:p w14:paraId="5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следующе основные мероприятия:</w:t>
            </w:r>
          </w:p>
        </w:tc>
      </w:tr>
      <w:tr>
        <w:trPr>
          <w:trHeight w:hRule="atLeast" w:val="60"/>
        </w:trPr>
        <w:tc>
          <w:tcPr>
            <w:tcW w:type="dxa" w:w="709"/>
            <w:vMerge w:val="restart"/>
            <w:shd w:fill="auto" w:val="clear"/>
          </w:tcPr>
          <w:p w14:paraId="5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3261"/>
            <w:vMerge w:val="restart"/>
            <w:shd w:fill="auto" w:val="clear"/>
          </w:tcPr>
          <w:p w14:paraId="5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мероприятие:</w:t>
            </w:r>
          </w:p>
          <w:p w14:paraId="6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Проекты развития те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риторий муниципальных образований, основа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ных на местных иници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тивах</w:t>
            </w:r>
          </w:p>
        </w:tc>
        <w:tc>
          <w:tcPr>
            <w:tcW w:type="dxa" w:w="3260"/>
            <w:shd w:fill="auto" w:val="clear"/>
            <w:vAlign w:val="bottom"/>
          </w:tcPr>
          <w:p w14:paraId="6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418"/>
            <w:shd w:fill="auto" w:val="clear"/>
          </w:tcPr>
          <w:p w14:paraId="6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14 938,95</w:t>
            </w:r>
          </w:p>
        </w:tc>
        <w:tc>
          <w:tcPr>
            <w:tcW w:type="dxa" w:w="1356"/>
            <w:shd w:fill="auto" w:val="clear"/>
          </w:tcPr>
          <w:p w14:paraId="6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6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6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68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округа,</w:t>
            </w:r>
          </w:p>
          <w:p w14:paraId="69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shd w:fill="auto" w:val="clear"/>
          </w:tcPr>
          <w:p w14:paraId="6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56"/>
            <w:shd w:fill="auto" w:val="clear"/>
          </w:tcPr>
          <w:p w14:paraId="6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6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6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7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Ставропол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края</w:t>
            </w:r>
          </w:p>
        </w:tc>
        <w:tc>
          <w:tcPr>
            <w:tcW w:type="dxa" w:w="1418"/>
            <w:shd w:fill="auto" w:val="clear"/>
          </w:tcPr>
          <w:p w14:paraId="7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2 139</w:t>
            </w:r>
            <w:r>
              <w:rPr>
                <w:rFonts w:ascii="Times New Roman" w:hAnsi="Times New Roman"/>
                <w:sz w:val="28"/>
              </w:rPr>
              <w:t>,63</w:t>
            </w:r>
          </w:p>
        </w:tc>
        <w:tc>
          <w:tcPr>
            <w:tcW w:type="dxa" w:w="1356"/>
            <w:shd w:fill="auto" w:val="clear"/>
          </w:tcPr>
          <w:p w14:paraId="7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7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7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77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7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2 110,61</w:t>
            </w:r>
          </w:p>
        </w:tc>
        <w:tc>
          <w:tcPr>
            <w:tcW w:type="dxa" w:w="1356"/>
            <w:shd w:fill="auto" w:val="clear"/>
          </w:tcPr>
          <w:p w14:paraId="7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7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7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7E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</w:t>
            </w:r>
          </w:p>
        </w:tc>
        <w:tc>
          <w:tcPr>
            <w:tcW w:type="dxa" w:w="1418"/>
            <w:shd w:fill="auto" w:val="clear"/>
          </w:tcPr>
          <w:p w14:paraId="7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10 688,71</w:t>
            </w:r>
          </w:p>
        </w:tc>
        <w:tc>
          <w:tcPr>
            <w:tcW w:type="dxa" w:w="1356"/>
            <w:shd w:fill="auto" w:val="clear"/>
          </w:tcPr>
          <w:p w14:paraId="8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8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8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85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бюджетных трансфе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тов, </w:t>
            </w:r>
            <w:r>
              <w:rPr>
                <w:rFonts w:ascii="Times New Roman" w:hAnsi="Times New Roman"/>
                <w:sz w:val="28"/>
              </w:rPr>
              <w:t>предусмотренные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8"/>
            <w:shd w:fill="auto" w:val="clear"/>
          </w:tcPr>
          <w:p w14:paraId="8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8 672,91</w:t>
            </w:r>
          </w:p>
        </w:tc>
        <w:tc>
          <w:tcPr>
            <w:tcW w:type="dxa" w:w="1356"/>
            <w:shd w:fill="auto" w:val="clear"/>
          </w:tcPr>
          <w:p w14:paraId="8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8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8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8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Ставропол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края</w:t>
            </w:r>
          </w:p>
        </w:tc>
        <w:tc>
          <w:tcPr>
            <w:tcW w:type="dxa" w:w="1418"/>
            <w:shd w:fill="auto" w:val="clear"/>
          </w:tcPr>
          <w:p w14:paraId="8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1 214,42</w:t>
            </w:r>
          </w:p>
        </w:tc>
        <w:tc>
          <w:tcPr>
            <w:tcW w:type="dxa" w:w="1356"/>
            <w:shd w:fill="auto" w:val="clear"/>
          </w:tcPr>
          <w:p w14:paraId="8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8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9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9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94040000">
            <w:pPr>
              <w:widowControl w:val="0"/>
              <w:tabs>
                <w:tab w:leader="none" w:pos="601" w:val="center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875,61</w:t>
            </w:r>
          </w:p>
        </w:tc>
        <w:tc>
          <w:tcPr>
            <w:tcW w:type="dxa" w:w="1356"/>
            <w:shd w:fill="auto" w:val="clear"/>
          </w:tcPr>
          <w:p w14:paraId="9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9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9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9A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</w:t>
            </w:r>
          </w:p>
        </w:tc>
        <w:tc>
          <w:tcPr>
            <w:tcW w:type="dxa" w:w="1418"/>
            <w:shd w:fill="auto" w:val="clear"/>
          </w:tcPr>
          <w:p w14:paraId="9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6 582,88</w:t>
            </w:r>
          </w:p>
        </w:tc>
        <w:tc>
          <w:tcPr>
            <w:tcW w:type="dxa" w:w="1356"/>
            <w:shd w:fill="auto" w:val="clear"/>
          </w:tcPr>
          <w:p w14:paraId="9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9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9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A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выпадающие доходы бюджета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в результате применения мер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ципального регулиров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type="dxa" w:w="1418"/>
            <w:shd w:fill="auto" w:val="clear"/>
          </w:tcPr>
          <w:p w14:paraId="A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356"/>
            <w:shd w:fill="auto" w:val="clear"/>
          </w:tcPr>
          <w:p w14:paraId="A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A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A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A8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средства </w:t>
            </w:r>
            <w:r>
              <w:rPr>
                <w:rFonts w:ascii="Times New Roman" w:hAnsi="Times New Roman"/>
                <w:sz w:val="28"/>
              </w:rPr>
              <w:t xml:space="preserve">и иные источники, </w:t>
            </w:r>
          </w:p>
        </w:tc>
        <w:tc>
          <w:tcPr>
            <w:tcW w:type="dxa" w:w="1418"/>
            <w:shd w:fill="auto" w:val="clear"/>
          </w:tcPr>
          <w:p w14:paraId="A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356"/>
            <w:shd w:fill="auto" w:val="clear"/>
          </w:tcPr>
          <w:p w14:paraId="A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A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A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A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Программы (юридич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ских лиц)</w:t>
            </w:r>
          </w:p>
        </w:tc>
        <w:tc>
          <w:tcPr>
            <w:tcW w:type="dxa" w:w="1418"/>
            <w:shd w:fill="auto" w:val="clear"/>
          </w:tcPr>
          <w:p w14:paraId="B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356"/>
            <w:shd w:fill="auto" w:val="clear"/>
          </w:tcPr>
          <w:p w14:paraId="B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B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B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shd w:fill="auto" w:val="clear"/>
          </w:tcPr>
          <w:p w14:paraId="B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type="dxa" w:w="3261"/>
            <w:shd w:fill="auto" w:val="clear"/>
            <w:vAlign w:val="bottom"/>
          </w:tcPr>
          <w:p w14:paraId="B7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Проведение анализа 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кущего состояния дв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ровых и общественных территорий </w:t>
            </w:r>
            <w:r>
              <w:rPr>
                <w:rFonts w:ascii="Times New Roman" w:hAnsi="Times New Roman"/>
                <w:sz w:val="28"/>
              </w:rPr>
              <w:t>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</w:t>
            </w:r>
            <w:r>
              <w:rPr>
                <w:rFonts w:ascii="Times New Roman" w:hAnsi="Times New Roman"/>
                <w:sz w:val="28"/>
              </w:rPr>
              <w:t xml:space="preserve"> округа в 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ках реализации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граммы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Поддержка проектов развития м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ниципальных образов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ний Ставропольского края</w:t>
            </w:r>
            <w:r>
              <w:rPr>
                <w:rFonts w:ascii="Times New Roman" w:hAnsi="Times New Roman"/>
                <w:sz w:val="28"/>
              </w:rPr>
              <w:t>, основанных на местных инициативах»</w:t>
            </w:r>
          </w:p>
        </w:tc>
        <w:tc>
          <w:tcPr>
            <w:tcW w:type="dxa" w:w="11906"/>
            <w:gridSpan w:val="7"/>
            <w:shd w:fill="auto" w:val="clear"/>
          </w:tcPr>
          <w:p w14:paraId="B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требует финансирования</w:t>
            </w:r>
          </w:p>
        </w:tc>
      </w:tr>
      <w:tr>
        <w:trPr>
          <w:trHeight w:hRule="atLeast" w:val="670"/>
        </w:trPr>
        <w:tc>
          <w:tcPr>
            <w:tcW w:type="dxa" w:w="709"/>
            <w:vMerge w:val="restart"/>
            <w:shd w:fill="auto" w:val="clear"/>
          </w:tcPr>
          <w:p w14:paraId="B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type="dxa" w:w="3261"/>
            <w:vMerge w:val="restart"/>
            <w:shd w:fill="auto" w:val="clear"/>
          </w:tcPr>
          <w:p w14:paraId="BD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мероприятие: «Осуществление прое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тов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бю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жетирования»</w:t>
            </w:r>
          </w:p>
        </w:tc>
        <w:tc>
          <w:tcPr>
            <w:tcW w:type="dxa" w:w="3260"/>
            <w:shd w:fill="auto" w:val="clear"/>
            <w:vAlign w:val="bottom"/>
          </w:tcPr>
          <w:p w14:paraId="BE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  <w:p w14:paraId="B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C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56"/>
            <w:shd w:fill="auto" w:val="clear"/>
          </w:tcPr>
          <w:p w14:paraId="C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  <w:p w14:paraId="C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79"/>
            <w:shd w:fill="auto" w:val="clear"/>
          </w:tcPr>
          <w:p w14:paraId="C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  <w:p w14:paraId="C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shd w:fill="auto" w:val="clear"/>
          </w:tcPr>
          <w:p w14:paraId="C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  <w:p w14:paraId="C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shd w:fill="auto" w:val="clear"/>
          </w:tcPr>
          <w:p w14:paraId="C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  <w:p w14:paraId="C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shd w:fill="auto" w:val="clear"/>
          </w:tcPr>
          <w:p w14:paraId="C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  <w:p w14:paraId="C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70"/>
        </w:trP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  <w:vAlign w:val="bottom"/>
          </w:tcPr>
          <w:p w14:paraId="CB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округа,</w:t>
            </w:r>
          </w:p>
          <w:p w14:paraId="C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предусмотренные:</w:t>
            </w:r>
          </w:p>
        </w:tc>
        <w:tc>
          <w:tcPr>
            <w:tcW w:type="dxa" w:w="1418"/>
            <w:shd w:fill="auto" w:val="clear"/>
          </w:tcPr>
          <w:p w14:paraId="C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5 850,85</w:t>
            </w:r>
          </w:p>
        </w:tc>
        <w:tc>
          <w:tcPr>
            <w:tcW w:type="dxa" w:w="1356"/>
            <w:shd w:fill="auto" w:val="clear"/>
          </w:tcPr>
          <w:p w14:paraId="C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  <w:p w14:paraId="C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79"/>
            <w:shd w:fill="auto" w:val="clear"/>
          </w:tcPr>
          <w:p w14:paraId="D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  <w:p w14:paraId="D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9"/>
            <w:shd w:fill="auto" w:val="clear"/>
          </w:tcPr>
          <w:p w14:paraId="D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  <w:p w14:paraId="D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shd w:fill="auto" w:val="clear"/>
          </w:tcPr>
          <w:p w14:paraId="D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  <w:p w14:paraId="D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shd w:fill="auto" w:val="clear"/>
          </w:tcPr>
          <w:p w14:paraId="D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  <w:p w14:paraId="D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D8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Ставропол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края</w:t>
            </w:r>
          </w:p>
        </w:tc>
        <w:tc>
          <w:tcPr>
            <w:tcW w:type="dxa" w:w="1418"/>
            <w:shd w:fill="auto" w:val="clear"/>
          </w:tcPr>
          <w:p w14:paraId="D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56"/>
            <w:shd w:fill="auto" w:val="clear"/>
          </w:tcPr>
          <w:p w14:paraId="D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D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D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D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образования</w:t>
            </w:r>
          </w:p>
        </w:tc>
        <w:tc>
          <w:tcPr>
            <w:tcW w:type="dxa" w:w="1418"/>
            <w:shd w:fill="auto" w:val="clear"/>
          </w:tcPr>
          <w:p w14:paraId="E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3 038,52</w:t>
            </w:r>
          </w:p>
        </w:tc>
        <w:tc>
          <w:tcPr>
            <w:tcW w:type="dxa" w:w="1356"/>
            <w:shd w:fill="auto" w:val="clear"/>
          </w:tcPr>
          <w:p w14:paraId="E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E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E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E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культуры </w:t>
            </w:r>
          </w:p>
        </w:tc>
        <w:tc>
          <w:tcPr>
            <w:tcW w:type="dxa" w:w="1418"/>
            <w:shd w:fill="auto" w:val="clear"/>
          </w:tcPr>
          <w:p w14:paraId="E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56"/>
            <w:shd w:fill="auto" w:val="clear"/>
          </w:tcPr>
          <w:p w14:paraId="E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E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E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</w:tcPr>
          <w:p/>
        </w:tc>
        <w:tc>
          <w:tcPr>
            <w:tcW w:type="dxa" w:w="3261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ED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территориальные отделы </w:t>
            </w:r>
          </w:p>
          <w:p w14:paraId="EE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E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2 812,33</w:t>
            </w:r>
          </w:p>
        </w:tc>
        <w:tc>
          <w:tcPr>
            <w:tcW w:type="dxa" w:w="1356"/>
            <w:shd w:fill="auto" w:val="clear"/>
          </w:tcPr>
          <w:p w14:paraId="F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F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F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vMerge w:val="restart"/>
            <w:shd w:fill="auto" w:val="clear"/>
            <w:vAlign w:val="bottom"/>
          </w:tcPr>
          <w:p w14:paraId="F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1"/>
            <w:vMerge w:val="restart"/>
            <w:shd w:fill="auto" w:val="clear"/>
            <w:vAlign w:val="bottom"/>
          </w:tcPr>
          <w:p w14:paraId="F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  <w:shd w:fill="auto" w:val="clear"/>
          </w:tcPr>
          <w:p w14:paraId="F7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выпадающие доходы бюджета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в результате применения мер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ципального регулиров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type="dxa" w:w="1418"/>
            <w:shd w:fill="auto" w:val="clear"/>
          </w:tcPr>
          <w:p w14:paraId="F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356"/>
            <w:shd w:fill="auto" w:val="clear"/>
          </w:tcPr>
          <w:p w14:paraId="F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F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F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3261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3260"/>
            <w:shd w:fill="auto" w:val="clear"/>
          </w:tcPr>
          <w:p w14:paraId="FE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средства и иные источники, </w:t>
            </w:r>
          </w:p>
        </w:tc>
        <w:tc>
          <w:tcPr>
            <w:tcW w:type="dxa" w:w="1418"/>
            <w:shd w:fill="auto" w:val="clear"/>
          </w:tcPr>
          <w:p w14:paraId="F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356"/>
            <w:shd w:fill="auto" w:val="clear"/>
          </w:tcPr>
          <w:p w14:paraId="0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0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0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3261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3260"/>
            <w:shd w:fill="auto" w:val="clear"/>
          </w:tcPr>
          <w:p w14:paraId="05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Программы (юридич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ских лиц)</w:t>
            </w:r>
          </w:p>
        </w:tc>
        <w:tc>
          <w:tcPr>
            <w:tcW w:type="dxa" w:w="1418"/>
            <w:shd w:fill="auto" w:val="clear"/>
          </w:tcPr>
          <w:p w14:paraId="0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356"/>
            <w:shd w:fill="auto" w:val="clear"/>
          </w:tcPr>
          <w:p w14:paraId="0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79"/>
            <w:shd w:fill="auto" w:val="clear"/>
          </w:tcPr>
          <w:p w14:paraId="0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  <w:shd w:fill="auto" w:val="clear"/>
          </w:tcPr>
          <w:p w14:paraId="0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</w:tbl>
    <w:p w14:paraId="0C050000">
      <w:pPr>
        <w:pStyle w:val="Style_7"/>
        <w:ind w:firstLine="0" w:left="0"/>
        <w:rPr>
          <w:color w:val="00FFFF"/>
          <w:sz w:val="28"/>
        </w:rPr>
      </w:pPr>
      <w:r>
        <w:rPr>
          <w:color w:val="00FFFF"/>
          <w:sz w:val="28"/>
        </w:rPr>
        <w:br w:type="page"/>
      </w:r>
    </w:p>
    <w:p w14:paraId="0D050000">
      <w:pPr>
        <w:pStyle w:val="Style_7"/>
        <w:ind w:firstLine="0" w:left="0"/>
        <w:rPr>
          <w:color w:val="00FFFF"/>
          <w:sz w:val="28"/>
        </w:rPr>
      </w:pPr>
    </w:p>
    <w:p w14:paraId="0E050000">
      <w:pPr>
        <w:widowControl w:val="0"/>
        <w:spacing w:after="0" w:line="240" w:lineRule="exact"/>
        <w:ind w:firstLine="0" w:left="920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</w:t>
      </w:r>
    </w:p>
    <w:p w14:paraId="0F050000">
      <w:pPr>
        <w:widowControl w:val="0"/>
        <w:tabs>
          <w:tab w:leader="none" w:pos="10206" w:val="left"/>
        </w:tabs>
        <w:spacing w:after="0" w:line="240" w:lineRule="exact"/>
        <w:ind w:firstLine="0" w:left="9204"/>
        <w:jc w:val="center"/>
        <w:outlineLvl w:val="1"/>
        <w:rPr>
          <w:rFonts w:ascii="Times New Roman" w:hAnsi="Times New Roman"/>
          <w:sz w:val="28"/>
        </w:rPr>
      </w:pPr>
    </w:p>
    <w:p w14:paraId="10050000">
      <w:pPr>
        <w:widowControl w:val="0"/>
        <w:tabs>
          <w:tab w:leader="none" w:pos="9214" w:val="left"/>
        </w:tabs>
        <w:spacing w:after="0" w:line="240" w:lineRule="exact"/>
        <w:ind w:firstLine="0" w:left="9204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14:paraId="11050000">
      <w:pPr>
        <w:widowControl w:val="0"/>
        <w:tabs>
          <w:tab w:leader="none" w:pos="9214" w:val="left"/>
        </w:tabs>
        <w:spacing w:after="0" w:line="240" w:lineRule="exact"/>
        <w:ind w:firstLine="0" w:left="9204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Андроповского муниципального округа Ставропольск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края</w:t>
      </w:r>
    </w:p>
    <w:p w14:paraId="12050000">
      <w:pPr>
        <w:widowControl w:val="0"/>
        <w:tabs>
          <w:tab w:leader="none" w:pos="9214" w:val="left"/>
        </w:tabs>
        <w:spacing w:after="0" w:line="240" w:lineRule="exact"/>
        <w:ind w:firstLine="0" w:left="9204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«Формирование современной городской среды»</w:t>
      </w:r>
    </w:p>
    <w:p w14:paraId="13050000">
      <w:pPr>
        <w:widowControl w:val="0"/>
        <w:tabs>
          <w:tab w:leader="none" w:pos="9214" w:val="left"/>
          <w:tab w:leader="none" w:pos="10206" w:val="left"/>
        </w:tabs>
        <w:spacing w:after="0" w:line="240" w:lineRule="exact"/>
        <w:ind/>
        <w:jc w:val="center"/>
        <w:outlineLvl w:val="1"/>
        <w:rPr>
          <w:rFonts w:ascii="Times New Roman" w:hAnsi="Times New Roman"/>
          <w:sz w:val="28"/>
        </w:rPr>
      </w:pPr>
    </w:p>
    <w:p w14:paraId="14050000">
      <w:pPr>
        <w:widowControl w:val="0"/>
        <w:tabs>
          <w:tab w:leader="none" w:pos="9214" w:val="left"/>
          <w:tab w:leader="none" w:pos="10206" w:val="left"/>
        </w:tabs>
        <w:spacing w:line="240" w:lineRule="exact"/>
        <w:ind w:firstLine="0" w:left="10206"/>
        <w:contextualSpacing w:val="1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</w:t>
      </w:r>
      <w:r>
        <w:rPr>
          <w:rFonts w:ascii="Times New Roman" w:hAnsi="Times New Roman"/>
          <w:sz w:val="28"/>
        </w:rPr>
        <w:t>4</w:t>
      </w:r>
    </w:p>
    <w:p w14:paraId="15050000">
      <w:pPr>
        <w:widowControl w:val="0"/>
        <w:spacing w:after="0" w:line="240" w:lineRule="exact"/>
        <w:ind/>
        <w:jc w:val="right"/>
        <w:rPr>
          <w:rFonts w:ascii="Times New Roman" w:hAnsi="Times New Roman"/>
          <w:sz w:val="28"/>
        </w:rPr>
      </w:pPr>
    </w:p>
    <w:p w14:paraId="1605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14:paraId="1705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18050000">
      <w:pPr>
        <w:pStyle w:val="Style_7"/>
        <w:spacing w:line="240" w:lineRule="exact"/>
        <w:ind w:firstLine="0" w:left="0"/>
        <w:jc w:val="center"/>
        <w:rPr>
          <w:sz w:val="28"/>
        </w:rPr>
      </w:pPr>
      <w:r>
        <w:rPr>
          <w:sz w:val="28"/>
        </w:rPr>
        <w:t>О весовых коэффициентах, присвоенных целям Программы «Формирование современной городской среды»</w:t>
      </w:r>
    </w:p>
    <w:p w14:paraId="19050000">
      <w:pPr>
        <w:pStyle w:val="Style_7"/>
        <w:spacing w:line="240" w:lineRule="exact"/>
        <w:ind w:firstLine="0" w:left="0"/>
        <w:jc w:val="center"/>
        <w:rPr>
          <w:sz w:val="28"/>
        </w:rPr>
      </w:pPr>
      <w:r>
        <w:rPr>
          <w:sz w:val="28"/>
        </w:rPr>
        <w:t>задачам Подпрограммы Программы</w:t>
      </w:r>
    </w:p>
    <w:p w14:paraId="1A050000">
      <w:pPr>
        <w:pStyle w:val="Style_7"/>
        <w:ind w:firstLine="0" w:left="0"/>
        <w:jc w:val="center"/>
        <w:rPr>
          <w:sz w:val="28"/>
        </w:rPr>
      </w:pPr>
    </w:p>
    <w:tbl>
      <w:tblPr>
        <w:tblStyle w:val="Style_12"/>
        <w:tblW w:type="auto" w:w="0"/>
        <w:tblLayout w:type="fixed"/>
      </w:tblPr>
      <w:tblGrid>
        <w:gridCol w:w="801"/>
        <w:gridCol w:w="3692"/>
        <w:gridCol w:w="2156"/>
        <w:gridCol w:w="1627"/>
        <w:gridCol w:w="1628"/>
        <w:gridCol w:w="1627"/>
        <w:gridCol w:w="1627"/>
        <w:gridCol w:w="1628"/>
      </w:tblGrid>
      <w:tr>
        <w:trPr>
          <w:trHeight w:hRule="atLeast" w:val="401"/>
        </w:trPr>
        <w:tc>
          <w:tcPr>
            <w:tcW w:type="dxa" w:w="801"/>
            <w:vMerge w:val="restart"/>
          </w:tcPr>
          <w:p w14:paraId="1B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3692"/>
            <w:vMerge w:val="restart"/>
          </w:tcPr>
          <w:p w14:paraId="1C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Цели Программы и задачи Подпрограмм Программы</w:t>
            </w:r>
          </w:p>
        </w:tc>
        <w:tc>
          <w:tcPr>
            <w:tcW w:type="dxa" w:w="10293"/>
            <w:gridSpan w:val="6"/>
          </w:tcPr>
          <w:p w14:paraId="1D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Значения </w:t>
            </w:r>
            <w:r>
              <w:rPr>
                <w:sz w:val="28"/>
              </w:rPr>
              <w:t xml:space="preserve">весовых </w:t>
            </w:r>
            <w:r>
              <w:rPr>
                <w:sz w:val="28"/>
              </w:rPr>
              <w:t>коэффициентах</w:t>
            </w:r>
            <w:r>
              <w:rPr>
                <w:sz w:val="28"/>
              </w:rPr>
              <w:t>, присвоенных целям Программы «Формиров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современной городской среды»  задачам Подпрограммы Программы</w:t>
            </w:r>
            <w:r>
              <w:rPr>
                <w:sz w:val="28"/>
              </w:rPr>
              <w:t xml:space="preserve"> по годам</w:t>
            </w:r>
          </w:p>
        </w:tc>
      </w:tr>
      <w:tr>
        <w:trPr>
          <w:trHeight w:hRule="atLeast" w:val="400"/>
        </w:trPr>
        <w:tc>
          <w:tcPr>
            <w:tcW w:type="dxa" w:w="801"/>
            <w:gridSpan w:val="1"/>
            <w:vMerge w:val="continue"/>
          </w:tcPr>
          <w:p/>
        </w:tc>
        <w:tc>
          <w:tcPr>
            <w:tcW w:type="dxa" w:w="3692"/>
            <w:gridSpan w:val="1"/>
            <w:vMerge w:val="continue"/>
          </w:tcPr>
          <w:p/>
        </w:tc>
        <w:tc>
          <w:tcPr>
            <w:tcW w:type="dxa" w:w="2156"/>
          </w:tcPr>
          <w:p w14:paraId="1E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627"/>
          </w:tcPr>
          <w:p w14:paraId="1F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1628"/>
          </w:tcPr>
          <w:p w14:paraId="20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627"/>
          </w:tcPr>
          <w:p w14:paraId="21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type="dxa" w:w="1627"/>
          </w:tcPr>
          <w:p w14:paraId="22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type="dxa" w:w="1628"/>
          </w:tcPr>
          <w:p w14:paraId="23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</w:tr>
    </w:tbl>
    <w:p w14:paraId="24050000">
      <w:pPr>
        <w:widowControl w:val="0"/>
        <w:spacing w:after="0" w:line="240" w:lineRule="auto"/>
        <w:ind/>
        <w:rPr>
          <w:rFonts w:ascii="Times New Roman" w:hAnsi="Times New Roman"/>
          <w:sz w:val="4"/>
        </w:rPr>
      </w:pPr>
    </w:p>
    <w:tbl>
      <w:tblPr>
        <w:tblStyle w:val="Style_1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801"/>
        <w:gridCol w:w="3692"/>
        <w:gridCol w:w="2156"/>
        <w:gridCol w:w="1627"/>
        <w:gridCol w:w="1628"/>
        <w:gridCol w:w="1627"/>
        <w:gridCol w:w="1627"/>
        <w:gridCol w:w="1628"/>
      </w:tblGrid>
      <w:tr>
        <w:trPr>
          <w:tblHeader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hRule="atLeast" w:val="966"/>
        </w:trPr>
        <w:tc>
          <w:tcPr>
            <w:tcW w:type="dxa" w:w="801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</w:tcPr>
          <w:p w14:paraId="2D050000">
            <w:pPr>
              <w:pStyle w:val="Style_7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3692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</w:tcPr>
          <w:p w14:paraId="2E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Цель Программы:</w:t>
            </w:r>
          </w:p>
          <w:p w14:paraId="2F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Повышение качества и ко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форта городской среды</w:t>
            </w:r>
          </w:p>
        </w:tc>
        <w:tc>
          <w:tcPr>
            <w:tcW w:type="dxa" w:w="2156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</w:tcPr>
          <w:p w14:paraId="30050000">
            <w:pPr>
              <w:pStyle w:val="Style_7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627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</w:tcPr>
          <w:p w14:paraId="31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628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</w:tcPr>
          <w:p w14:paraId="32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627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</w:tcPr>
          <w:p w14:paraId="33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627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</w:tcPr>
          <w:p w14:paraId="34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628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</w:tcPr>
          <w:p w14:paraId="35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hRule="atLeast" w:val="417"/>
        </w:trPr>
        <w:tc>
          <w:tcPr>
            <w:tcW w:type="dxa" w:w="14786"/>
            <w:gridSpan w:val="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6050000">
            <w:pPr>
              <w:pStyle w:val="Style_7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«Современная городская среда»</w:t>
            </w:r>
          </w:p>
        </w:tc>
      </w:tr>
      <w:tr>
        <w:trPr>
          <w:trHeight w:hRule="atLeast" w:val="1974"/>
        </w:trPr>
        <w:tc>
          <w:tcPr>
            <w:tcW w:type="dxa" w:w="80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7050000">
            <w:pPr>
              <w:pStyle w:val="Style_7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36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8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Задача Подпрограмма 1 Программы:</w:t>
            </w:r>
          </w:p>
          <w:p w14:paraId="39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обеспечение проведения</w:t>
            </w:r>
          </w:p>
          <w:p w14:paraId="3A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мероприятий </w:t>
            </w:r>
            <w:r>
              <w:rPr>
                <w:sz w:val="28"/>
              </w:rPr>
              <w:t>по</w:t>
            </w:r>
          </w:p>
          <w:p w14:paraId="3B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благоустройству территорий муниципального округа</w:t>
            </w:r>
          </w:p>
        </w:tc>
        <w:tc>
          <w:tcPr>
            <w:tcW w:type="dxa" w:w="215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C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6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D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62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E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6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F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6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0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62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1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>
        <w:trPr>
          <w:trHeight w:hRule="atLeast" w:val="408"/>
        </w:trPr>
        <w:tc>
          <w:tcPr>
            <w:tcW w:type="dxa" w:w="14786"/>
            <w:gridSpan w:val="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2050000">
            <w:pPr>
              <w:pStyle w:val="Style_7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«Инициативные проекты граждан»</w:t>
            </w:r>
          </w:p>
        </w:tc>
      </w:tr>
      <w:tr>
        <w:trPr>
          <w:trHeight w:hRule="atLeast" w:val="2908"/>
        </w:trPr>
        <w:tc>
          <w:tcPr>
            <w:tcW w:type="dxa" w:w="80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3050000">
            <w:pPr>
              <w:pStyle w:val="Style_7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36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4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Задача Подпрограмма 2 Программы:</w:t>
            </w:r>
          </w:p>
          <w:p w14:paraId="45050000">
            <w:pPr>
              <w:pStyle w:val="Style_7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овлечение граждан и организаций в реализацию мероприятий по благ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устройству общественных</w:t>
            </w:r>
            <w:r>
              <w:rPr>
                <w:sz w:val="28"/>
              </w:rPr>
              <w:t>, дворовых территорий и</w:t>
            </w:r>
            <w:r>
              <w:rPr>
                <w:sz w:val="28"/>
              </w:rPr>
              <w:t xml:space="preserve"> те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ри</w:t>
            </w:r>
            <w:r>
              <w:rPr>
                <w:sz w:val="28"/>
              </w:rPr>
              <w:t xml:space="preserve">торий </w:t>
            </w:r>
            <w:r>
              <w:rPr>
                <w:sz w:val="28"/>
              </w:rPr>
              <w:t>общего пользов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  <w:tc>
          <w:tcPr>
            <w:tcW w:type="dxa" w:w="215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6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6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7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62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8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6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9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6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A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62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B050000">
            <w:pPr>
              <w:pStyle w:val="Style_7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4C050000">
      <w:pPr>
        <w:sectPr>
          <w:headerReference r:id="rId15" w:type="default"/>
          <w:headerReference r:id="rId17" w:type="first"/>
          <w:headerReference r:id="rId11" w:type="even"/>
          <w:footerReference r:id="rId16" w:type="default"/>
          <w:footerReference r:id="rId18" w:type="first"/>
          <w:footerReference r:id="rId12" w:type="even"/>
          <w:pgSz w:h="11905" w:orient="landscape" w:w="16838"/>
          <w:pgMar w:bottom="567" w:footer="720" w:gutter="0" w:header="720" w:left="1134" w:right="1134" w:top="1985"/>
          <w:titlePg/>
        </w:sectPr>
      </w:pPr>
    </w:p>
    <w:p w14:paraId="4D050000">
      <w:pPr>
        <w:widowControl w:val="0"/>
        <w:tabs>
          <w:tab w:leader="none" w:pos="0" w:val="left"/>
        </w:tabs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14:paraId="4E050000">
      <w:pPr>
        <w:widowControl w:val="0"/>
        <w:tabs>
          <w:tab w:leader="none" w:pos="0" w:val="left"/>
        </w:tabs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</w:p>
    <w:p w14:paraId="4F050000">
      <w:pPr>
        <w:widowControl w:val="0"/>
        <w:spacing w:after="0" w:line="240" w:lineRule="exact"/>
        <w:ind w:firstLine="0" w:left="8496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14:paraId="50050000">
      <w:pPr>
        <w:widowControl w:val="0"/>
        <w:spacing w:after="0" w:line="240" w:lineRule="exact"/>
        <w:ind w:firstLine="0" w:left="8496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Андроповского муниципального округа</w:t>
      </w:r>
    </w:p>
    <w:p w14:paraId="51050000">
      <w:pPr>
        <w:widowControl w:val="0"/>
        <w:spacing w:after="0" w:line="240" w:lineRule="exact"/>
        <w:ind w:firstLine="0" w:left="8496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</w:p>
    <w:p w14:paraId="52050000">
      <w:pPr>
        <w:widowControl w:val="0"/>
        <w:spacing w:after="0" w:line="240" w:lineRule="exact"/>
        <w:ind w:firstLine="0" w:left="8496"/>
        <w:jc w:val="center"/>
        <w:outlineLvl w:val="2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sz w:val="28"/>
        </w:rPr>
        <w:t>«Формирование современной городской среды»</w:t>
      </w:r>
    </w:p>
    <w:p w14:paraId="53050000">
      <w:pPr>
        <w:widowControl w:val="0"/>
        <w:spacing w:after="0" w:line="240" w:lineRule="exact"/>
        <w:ind w:firstLine="0" w:left="8496"/>
        <w:jc w:val="center"/>
        <w:rPr>
          <w:rFonts w:ascii="Times New Roman" w:hAnsi="Times New Roman"/>
          <w:caps w:val="1"/>
          <w:sz w:val="28"/>
        </w:rPr>
      </w:pPr>
    </w:p>
    <w:p w14:paraId="54050000">
      <w:pPr>
        <w:widowControl w:val="0"/>
        <w:spacing w:after="0" w:line="240" w:lineRule="exact"/>
        <w:ind/>
        <w:jc w:val="center"/>
        <w:rPr>
          <w:rFonts w:ascii="Times New Roman" w:hAnsi="Times New Roman"/>
          <w:caps w:val="1"/>
          <w:sz w:val="28"/>
        </w:rPr>
      </w:pPr>
    </w:p>
    <w:p w14:paraId="55050000">
      <w:pPr>
        <w:widowControl w:val="0"/>
        <w:spacing w:after="0" w:line="240" w:lineRule="exact"/>
        <w:ind/>
        <w:jc w:val="center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АДРЕСНЫЙ ПЕРЕЧЕНЬ</w:t>
      </w:r>
    </w:p>
    <w:p w14:paraId="5605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5705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общественных территорий, благоустроенных в 2018-2020 годах</w:t>
      </w:r>
    </w:p>
    <w:p w14:paraId="5805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tbl>
      <w:tblPr>
        <w:tblStyle w:val="Style_8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33"/>
        <w:gridCol w:w="8562"/>
        <w:gridCol w:w="4707"/>
      </w:tblGrid>
      <w:tr>
        <w:trPr>
          <w:trHeight w:hRule="atLeast" w:val="1099"/>
        </w:trPr>
        <w:tc>
          <w:tcPr>
            <w:tcW w:type="dxa" w:w="1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pStyle w:val="Style_11"/>
              <w:widowControl w:val="1"/>
              <w:ind/>
              <w:jc w:val="center"/>
            </w:pPr>
            <w:r>
              <w:t>№</w:t>
            </w:r>
            <w:r>
              <w:br/>
            </w:r>
            <w:r>
              <w:t>п</w:t>
            </w:r>
            <w:r>
              <w:t>/п</w:t>
            </w:r>
          </w:p>
        </w:tc>
        <w:tc>
          <w:tcPr>
            <w:tcW w:type="dxa" w:w="8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pStyle w:val="Style_11"/>
              <w:widowControl w:val="1"/>
              <w:ind w:firstLine="0" w:left="-54" w:right="-28"/>
              <w:jc w:val="center"/>
              <w:rPr>
                <w:spacing w:val="-2"/>
              </w:rPr>
            </w:pPr>
            <w:r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type="dxa" w:w="4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pStyle w:val="Style_11"/>
              <w:widowControl w:val="1"/>
              <w:ind w:firstLine="0" w:left="-54" w:right="-28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государственной пр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граммы Ставропольского края, мун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 xml:space="preserve">ципальной программы </w:t>
            </w:r>
            <w:r>
              <w:t>Андроповск</w:t>
            </w:r>
            <w:r>
              <w:t>о</w:t>
            </w:r>
            <w:r>
              <w:t>го муниципального округа Ставр</w:t>
            </w:r>
            <w:r>
              <w:t>о</w:t>
            </w:r>
            <w:r>
              <w:t>польского края,</w:t>
            </w:r>
            <w:r>
              <w:rPr>
                <w:i w:val="1"/>
              </w:rPr>
              <w:t xml:space="preserve"> </w:t>
            </w:r>
            <w:r>
              <w:rPr>
                <w:spacing w:val="-2"/>
              </w:rPr>
              <w:t>за счет средств кот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рой осуществлено,/планируется бл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гоустройство общественных террит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рий</w:t>
            </w:r>
          </w:p>
          <w:p w14:paraId="5C050000">
            <w:pPr>
              <w:pStyle w:val="Style_11"/>
              <w:widowControl w:val="1"/>
              <w:ind w:firstLine="0" w:left="-54" w:right="-28"/>
              <w:jc w:val="center"/>
              <w:rPr>
                <w:spacing w:val="-2"/>
              </w:rPr>
            </w:pPr>
          </w:p>
        </w:tc>
      </w:tr>
    </w:tbl>
    <w:p w14:paraId="5D050000">
      <w:pPr>
        <w:spacing w:after="0" w:line="240" w:lineRule="auto"/>
        <w:ind/>
        <w:jc w:val="center"/>
        <w:rPr>
          <w:rFonts w:ascii="Times New Roman" w:hAnsi="Times New Roman"/>
          <w:sz w:val="4"/>
        </w:rPr>
      </w:pPr>
    </w:p>
    <w:tbl>
      <w:tblPr>
        <w:tblStyle w:val="Style_8"/>
        <w:tblW w:type="auto" w:w="0"/>
        <w:tblLayout w:type="fixed"/>
      </w:tblPr>
      <w:tblGrid>
        <w:gridCol w:w="1239"/>
        <w:gridCol w:w="8594"/>
        <w:gridCol w:w="4675"/>
        <w:gridCol w:w="29"/>
      </w:tblGrid>
      <w:tr>
        <w:trPr>
          <w:trHeight w:hRule="atLeast" w:val="20"/>
          <w:tblHeader/>
        </w:trPr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>
            <w:pPr>
              <w:pStyle w:val="Style_11"/>
              <w:widowControl w:val="1"/>
              <w:ind/>
              <w:jc w:val="center"/>
            </w:pPr>
            <w:r>
              <w:t>1</w:t>
            </w:r>
          </w:p>
        </w:tc>
        <w:tc>
          <w:tcPr>
            <w:tcW w:type="dxa" w:w="8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pStyle w:val="Style_11"/>
              <w:widowControl w:val="1"/>
              <w:ind/>
              <w:jc w:val="center"/>
            </w:pPr>
            <w:r>
              <w:t>2</w:t>
            </w:r>
          </w:p>
        </w:tc>
        <w:tc>
          <w:tcPr>
            <w:tcW w:type="dxa" w:w="4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pPr>
              <w:pStyle w:val="Style_11"/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29"/>
          </w:tcPr>
          <w:p/>
        </w:tc>
      </w:tr>
      <w:tr>
        <w:trPr>
          <w:trHeight w:hRule="atLeast" w:val="495"/>
        </w:trPr>
        <w:tc>
          <w:tcPr>
            <w:tcW w:type="dxa" w:w="14537"/>
            <w:gridSpan w:val="4"/>
            <w:shd w:fill="auto" w:val="clear"/>
          </w:tcPr>
          <w:p w14:paraId="6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  <w:p w14:paraId="6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</w:tcBorders>
            <w:shd w:fill="auto" w:val="clear"/>
          </w:tcPr>
          <w:p w14:paraId="63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</w:tcBorders>
          </w:tcPr>
          <w:p w14:paraId="6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Водораздел, новая спортивная площадка</w:t>
            </w:r>
          </w:p>
          <w:p w14:paraId="6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04"/>
            <w:gridSpan w:val="2"/>
            <w:tcBorders>
              <w:top w:sz="4" w:val="nil"/>
            </w:tcBorders>
          </w:tcPr>
          <w:p w14:paraId="6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программа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польского края «Управление фина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сами» (далее – Управление фина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сами)</w:t>
            </w:r>
          </w:p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</w:tcBorders>
            <w:shd w:fill="auto" w:val="clear"/>
          </w:tcPr>
          <w:p w14:paraId="67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</w:tcBorders>
          </w:tcPr>
          <w:p w14:paraId="6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Станица Воровсколесская, парк Победы (участок № 1)</w:t>
            </w:r>
          </w:p>
        </w:tc>
        <w:tc>
          <w:tcPr>
            <w:tcW w:type="dxa" w:w="4704"/>
            <w:gridSpan w:val="2"/>
            <w:tcBorders>
              <w:top w:sz="4" w:val="nil"/>
            </w:tcBorders>
          </w:tcPr>
          <w:p w14:paraId="6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6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</w:tcBorders>
            <w:shd w:fill="auto" w:val="clear"/>
          </w:tcPr>
          <w:p w14:paraId="6B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</w:tcBorders>
          </w:tcPr>
          <w:p w14:paraId="6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Казинка, универсальная спортивная площадка</w:t>
            </w:r>
          </w:p>
        </w:tc>
        <w:tc>
          <w:tcPr>
            <w:tcW w:type="dxa" w:w="4704"/>
            <w:gridSpan w:val="2"/>
            <w:tcBorders>
              <w:top w:sz="4" w:val="nil"/>
            </w:tcBorders>
          </w:tcPr>
          <w:p w14:paraId="6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6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</w:tcBorders>
            <w:shd w:fill="auto" w:val="clear"/>
          </w:tcPr>
          <w:p w14:paraId="6F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</w:tcBorders>
          </w:tcPr>
          <w:p w14:paraId="7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Красноярское, территория перед зданием Красноярского сел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Дома культуры</w:t>
            </w:r>
          </w:p>
        </w:tc>
        <w:tc>
          <w:tcPr>
            <w:tcW w:type="dxa" w:w="4704"/>
            <w:gridSpan w:val="2"/>
            <w:tcBorders>
              <w:top w:sz="4" w:val="nil"/>
            </w:tcBorders>
          </w:tcPr>
          <w:p w14:paraId="7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7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</w:tcBorders>
            <w:shd w:fill="auto" w:val="clear"/>
          </w:tcPr>
          <w:p w14:paraId="73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</w:tcBorders>
          </w:tcPr>
          <w:p w14:paraId="7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</w:t>
            </w:r>
            <w:r>
              <w:rPr>
                <w:rFonts w:ascii="Times New Roman" w:hAnsi="Times New Roman"/>
                <w:sz w:val="28"/>
              </w:rPr>
              <w:t>Крымгиреевское</w:t>
            </w:r>
            <w:r>
              <w:rPr>
                <w:rFonts w:ascii="Times New Roman" w:hAnsi="Times New Roman"/>
                <w:sz w:val="28"/>
              </w:rPr>
              <w:t>, парковая зона (</w:t>
            </w:r>
            <w:r>
              <w:rPr>
                <w:rFonts w:ascii="Times New Roman" w:hAnsi="Times New Roman"/>
                <w:sz w:val="28"/>
              </w:rPr>
              <w:t>I</w:t>
            </w:r>
            <w:r>
              <w:rPr>
                <w:rFonts w:ascii="Times New Roman" w:hAnsi="Times New Roman"/>
                <w:sz w:val="28"/>
              </w:rPr>
              <w:t> этап)</w:t>
            </w:r>
          </w:p>
        </w:tc>
        <w:tc>
          <w:tcPr>
            <w:tcW w:type="dxa" w:w="4704"/>
            <w:gridSpan w:val="2"/>
            <w:tcBorders>
              <w:top w:sz="4" w:val="nil"/>
            </w:tcBorders>
          </w:tcPr>
          <w:p w14:paraId="7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</w:tcBorders>
            <w:shd w:fill="auto" w:val="clear"/>
          </w:tcPr>
          <w:p w14:paraId="76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</w:tcBorders>
          </w:tcPr>
          <w:p w14:paraId="7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Села Курсавка, парковая зона</w:t>
            </w:r>
          </w:p>
        </w:tc>
        <w:tc>
          <w:tcPr>
            <w:tcW w:type="dxa" w:w="4704"/>
            <w:gridSpan w:val="2"/>
            <w:tcBorders>
              <w:top w:sz="4" w:val="nil"/>
            </w:tcBorders>
          </w:tcPr>
          <w:p w14:paraId="7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</w:tcBorders>
            <w:shd w:fill="auto" w:val="clear"/>
          </w:tcPr>
          <w:p w14:paraId="79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</w:tcBorders>
          </w:tcPr>
          <w:p w14:paraId="7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Поселок Новый Янкуль, комплексная спортивная площадка</w:t>
            </w:r>
          </w:p>
        </w:tc>
        <w:tc>
          <w:tcPr>
            <w:tcW w:type="dxa" w:w="4704"/>
            <w:gridSpan w:val="2"/>
            <w:tcBorders>
              <w:top w:sz="4" w:val="nil"/>
            </w:tcBorders>
          </w:tcPr>
          <w:p w14:paraId="7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7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</w:tcBorders>
            <w:shd w:fill="auto" w:val="clear"/>
          </w:tcPr>
          <w:p w14:paraId="7D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</w:tcBorders>
          </w:tcPr>
          <w:p w14:paraId="7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Солуно-Дмитриевское, пешеходные дорожки</w:t>
            </w:r>
          </w:p>
        </w:tc>
        <w:tc>
          <w:tcPr>
            <w:tcW w:type="dxa" w:w="4704"/>
            <w:gridSpan w:val="2"/>
            <w:tcBorders>
              <w:top w:sz="4" w:val="nil"/>
            </w:tcBorders>
          </w:tcPr>
          <w:p w14:paraId="7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8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</w:tcBorders>
            <w:shd w:fill="auto" w:val="clear"/>
          </w:tcPr>
          <w:p w14:paraId="81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</w:tcBorders>
          </w:tcPr>
          <w:p w14:paraId="8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Султан, парковая зона у мемориала Воинской Славы</w:t>
            </w:r>
          </w:p>
        </w:tc>
        <w:tc>
          <w:tcPr>
            <w:tcW w:type="dxa" w:w="4704"/>
            <w:gridSpan w:val="2"/>
            <w:tcBorders>
              <w:top w:sz="4" w:val="nil"/>
            </w:tcBorders>
          </w:tcPr>
          <w:p w14:paraId="8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8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72"/>
        </w:trPr>
        <w:tc>
          <w:tcPr>
            <w:tcW w:type="dxa" w:w="14537"/>
            <w:gridSpan w:val="4"/>
            <w:shd w:fill="auto" w:val="clear"/>
          </w:tcPr>
          <w:p w14:paraId="8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</w:p>
        </w:tc>
      </w:tr>
      <w:tr>
        <w:trPr>
          <w:trHeight w:hRule="atLeast" w:val="730"/>
        </w:trPr>
        <w:tc>
          <w:tcPr>
            <w:tcW w:type="dxa" w:w="1239"/>
            <w:shd w:fill="auto" w:val="clear"/>
          </w:tcPr>
          <w:p w14:paraId="86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594"/>
          </w:tcPr>
          <w:p w14:paraId="8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Станица Воровсколесская, Парк Победы (участок № 2)</w:t>
            </w:r>
          </w:p>
        </w:tc>
        <w:tc>
          <w:tcPr>
            <w:tcW w:type="dxa" w:w="4675"/>
          </w:tcPr>
          <w:p w14:paraId="8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  <w:tc>
          <w:tcPr>
            <w:tcW w:type="dxa" w:w="29"/>
          </w:tcPr>
          <w:p/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</w:tcBorders>
            <w:shd w:fill="auto" w:val="clear"/>
          </w:tcPr>
          <w:p w14:paraId="89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</w:tcBorders>
          </w:tcPr>
          <w:p w14:paraId="8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Красноярское, территория спортивной зоны и детской игровой площадки</w:t>
            </w:r>
          </w:p>
        </w:tc>
        <w:tc>
          <w:tcPr>
            <w:tcW w:type="dxa" w:w="4675"/>
            <w:tcBorders>
              <w:top w:sz="4" w:val="nil"/>
            </w:tcBorders>
          </w:tcPr>
          <w:p w14:paraId="8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8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</w:tcPr>
          <w:p/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</w:tcBorders>
            <w:shd w:fill="auto" w:val="clear"/>
          </w:tcPr>
          <w:p w14:paraId="8D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</w:tcBorders>
          </w:tcPr>
          <w:p w14:paraId="8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</w:t>
            </w:r>
            <w:r>
              <w:rPr>
                <w:rFonts w:ascii="Times New Roman" w:hAnsi="Times New Roman"/>
                <w:sz w:val="28"/>
              </w:rPr>
              <w:t>Крымгиреевское</w:t>
            </w:r>
            <w:r>
              <w:rPr>
                <w:rFonts w:ascii="Times New Roman" w:hAnsi="Times New Roman"/>
                <w:sz w:val="28"/>
              </w:rPr>
              <w:t>, парковая зона (</w:t>
            </w:r>
            <w:r>
              <w:rPr>
                <w:rFonts w:ascii="Times New Roman" w:hAnsi="Times New Roman"/>
                <w:sz w:val="28"/>
              </w:rPr>
              <w:t>II</w:t>
            </w:r>
            <w:r>
              <w:rPr>
                <w:rFonts w:ascii="Times New Roman" w:hAnsi="Times New Roman"/>
                <w:sz w:val="28"/>
              </w:rPr>
              <w:t> этап)</w:t>
            </w:r>
          </w:p>
        </w:tc>
        <w:tc>
          <w:tcPr>
            <w:tcW w:type="dxa" w:w="4675"/>
            <w:tcBorders>
              <w:top w:sz="4" w:val="nil"/>
            </w:tcBorders>
          </w:tcPr>
          <w:p w14:paraId="8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9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</w:tcPr>
          <w:p/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</w:tcBorders>
            <w:shd w:fill="auto" w:val="clear"/>
          </w:tcPr>
          <w:p w14:paraId="91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</w:tcBorders>
          </w:tcPr>
          <w:p w14:paraId="9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Курсавка, центральная площадь по ул. Красная</w:t>
            </w:r>
          </w:p>
        </w:tc>
        <w:tc>
          <w:tcPr>
            <w:tcW w:type="dxa" w:w="4675"/>
            <w:tcBorders>
              <w:top w:sz="4" w:val="nil"/>
            </w:tcBorders>
          </w:tcPr>
          <w:p w14:paraId="9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9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</w:tcPr>
          <w:p/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</w:tcBorders>
            <w:shd w:fill="auto" w:val="clear"/>
          </w:tcPr>
          <w:p w14:paraId="95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</w:tcBorders>
          </w:tcPr>
          <w:p w14:paraId="9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Курсавка, аллея по ул. Красная (1 этап)</w:t>
            </w:r>
          </w:p>
          <w:p w14:paraId="9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5"/>
            <w:tcBorders>
              <w:top w:sz="4" w:val="nil"/>
            </w:tcBorders>
          </w:tcPr>
          <w:p w14:paraId="9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программа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польского края «Формирование с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временной городской среды» (далее - Городская среда)</w:t>
            </w:r>
          </w:p>
        </w:tc>
        <w:tc>
          <w:tcPr>
            <w:tcW w:type="dxa" w:w="29"/>
          </w:tcPr>
          <w:p/>
        </w:tc>
      </w:tr>
      <w:tr>
        <w:trPr>
          <w:trHeight w:hRule="atLeast" w:val="734"/>
        </w:trPr>
        <w:tc>
          <w:tcPr>
            <w:tcW w:type="dxa" w:w="1239"/>
            <w:tcBorders>
              <w:top w:sz="4" w:val="nil"/>
            </w:tcBorders>
            <w:shd w:fill="auto" w:val="clear"/>
          </w:tcPr>
          <w:p w14:paraId="99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</w:tcBorders>
          </w:tcPr>
          <w:p w14:paraId="9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Куршава, пешеходная дорожка по ул. </w:t>
            </w:r>
            <w:r>
              <w:rPr>
                <w:rFonts w:ascii="Times New Roman" w:hAnsi="Times New Roman"/>
                <w:sz w:val="28"/>
              </w:rPr>
              <w:t>Красной</w:t>
            </w:r>
          </w:p>
        </w:tc>
        <w:tc>
          <w:tcPr>
            <w:tcW w:type="dxa" w:w="4675"/>
            <w:tcBorders>
              <w:top w:sz="4" w:val="nil"/>
            </w:tcBorders>
          </w:tcPr>
          <w:p w14:paraId="9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  <w:tc>
          <w:tcPr>
            <w:tcW w:type="dxa" w:w="29"/>
          </w:tcPr>
          <w:p/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</w:tcBorders>
            <w:shd w:fill="auto" w:val="clear"/>
          </w:tcPr>
          <w:p w14:paraId="9C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</w:tcBorders>
          </w:tcPr>
          <w:p w14:paraId="9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Поселок Новый Янкуль, пешеходные дорожки по ул. Победы</w:t>
            </w:r>
          </w:p>
        </w:tc>
        <w:tc>
          <w:tcPr>
            <w:tcW w:type="dxa" w:w="4675"/>
            <w:tcBorders>
              <w:top w:sz="4" w:val="nil"/>
            </w:tcBorders>
          </w:tcPr>
          <w:p w14:paraId="9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9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</w:tcPr>
          <w:p/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</w:tcBorders>
            <w:shd w:fill="auto" w:val="clear"/>
          </w:tcPr>
          <w:p w14:paraId="A0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</w:tcBorders>
          </w:tcPr>
          <w:p w14:paraId="A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Солуно-Дмитриевское, территория, прилегающая к стадиону</w:t>
            </w:r>
          </w:p>
        </w:tc>
        <w:tc>
          <w:tcPr>
            <w:tcW w:type="dxa" w:w="4675"/>
            <w:tcBorders>
              <w:top w:sz="4" w:val="nil"/>
            </w:tcBorders>
          </w:tcPr>
          <w:p w14:paraId="A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A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</w:tcPr>
          <w:p/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  <w:bottom w:sz="4" w:val="nil"/>
            </w:tcBorders>
            <w:shd w:fill="auto" w:val="clear"/>
          </w:tcPr>
          <w:p w14:paraId="A4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  <w:bottom w:sz="4" w:val="nil"/>
            </w:tcBorders>
          </w:tcPr>
          <w:p w14:paraId="A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Султан, парковая зона у мемориала Воинской славы</w:t>
            </w:r>
          </w:p>
        </w:tc>
        <w:tc>
          <w:tcPr>
            <w:tcW w:type="dxa" w:w="4675"/>
            <w:tcBorders>
              <w:top w:sz="4" w:val="nil"/>
              <w:bottom w:sz="4" w:val="nil"/>
            </w:tcBorders>
          </w:tcPr>
          <w:p w14:paraId="A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A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</w:tcPr>
          <w:p/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  <w:bottom w:sz="4" w:val="nil"/>
            </w:tcBorders>
            <w:shd w:fill="auto" w:val="clear"/>
          </w:tcPr>
          <w:p w14:paraId="A8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  <w:bottom w:sz="4" w:val="nil"/>
            </w:tcBorders>
          </w:tcPr>
          <w:p w14:paraId="A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Янкуль, мемориальная зона и пешеходная дорожка в парке</w:t>
            </w:r>
          </w:p>
        </w:tc>
        <w:tc>
          <w:tcPr>
            <w:tcW w:type="dxa" w:w="4675"/>
            <w:tcBorders>
              <w:top w:sz="4" w:val="nil"/>
              <w:bottom w:sz="4" w:val="nil"/>
            </w:tcBorders>
          </w:tcPr>
          <w:p w14:paraId="A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A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</w:tcPr>
          <w:p/>
        </w:tc>
      </w:tr>
      <w:tr>
        <w:trPr>
          <w:trHeight w:hRule="atLeast" w:val="272"/>
        </w:trPr>
        <w:tc>
          <w:tcPr>
            <w:tcW w:type="dxa" w:w="14508"/>
            <w:gridSpan w:val="3"/>
            <w:tcBorders>
              <w:top w:sz="4" w:val="nil"/>
              <w:bottom w:sz="4" w:val="nil"/>
            </w:tcBorders>
            <w:shd w:fill="auto" w:val="clear"/>
          </w:tcPr>
          <w:p w14:paraId="A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</w:t>
            </w:r>
          </w:p>
          <w:p w14:paraId="A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</w:tcPr>
          <w:p/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  <w:bottom w:sz="4" w:val="nil"/>
            </w:tcBorders>
            <w:shd w:fill="auto" w:val="clear"/>
          </w:tcPr>
          <w:p w14:paraId="AE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  <w:bottom w:sz="4" w:val="nil"/>
            </w:tcBorders>
          </w:tcPr>
          <w:p w14:paraId="A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Станица Воровсколесская, антивандальные спортивные тренажеры для улицы на территории парка Победы</w:t>
            </w:r>
          </w:p>
        </w:tc>
        <w:tc>
          <w:tcPr>
            <w:tcW w:type="dxa" w:w="4675"/>
            <w:tcBorders>
              <w:top w:sz="4" w:val="nil"/>
              <w:bottom w:sz="4" w:val="nil"/>
            </w:tcBorders>
          </w:tcPr>
          <w:p w14:paraId="B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B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</w:tcPr>
          <w:p/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  <w:bottom w:sz="4" w:val="nil"/>
            </w:tcBorders>
            <w:shd w:fill="auto" w:val="clear"/>
          </w:tcPr>
          <w:p w14:paraId="B2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  <w:bottom w:sz="4" w:val="nil"/>
            </w:tcBorders>
          </w:tcPr>
          <w:p w14:paraId="B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Казинка, универсальная спортивная площадка (установка ант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вандальных тренажеров)</w:t>
            </w:r>
          </w:p>
        </w:tc>
        <w:tc>
          <w:tcPr>
            <w:tcW w:type="dxa" w:w="4675"/>
            <w:tcBorders>
              <w:top w:sz="4" w:val="nil"/>
              <w:bottom w:sz="4" w:val="nil"/>
            </w:tcBorders>
          </w:tcPr>
          <w:p w14:paraId="B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B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</w:tcPr>
          <w:p/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  <w:bottom w:sz="4" w:val="nil"/>
            </w:tcBorders>
            <w:shd w:fill="auto" w:val="clear"/>
          </w:tcPr>
          <w:p w14:paraId="B6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  <w:bottom w:sz="4" w:val="nil"/>
            </w:tcBorders>
          </w:tcPr>
          <w:p w14:paraId="B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Алексеевское, спортивно-игровая площадка</w:t>
            </w:r>
          </w:p>
        </w:tc>
        <w:tc>
          <w:tcPr>
            <w:tcW w:type="dxa" w:w="4675"/>
            <w:tcBorders>
              <w:top w:sz="4" w:val="nil"/>
              <w:bottom w:sz="4" w:val="nil"/>
            </w:tcBorders>
          </w:tcPr>
          <w:p w14:paraId="B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B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</w:tcPr>
          <w:p/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  <w:bottom w:sz="4" w:val="nil"/>
            </w:tcBorders>
            <w:shd w:fill="auto" w:val="clear"/>
          </w:tcPr>
          <w:p w14:paraId="BA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  <w:bottom w:sz="4" w:val="nil"/>
            </w:tcBorders>
          </w:tcPr>
          <w:p w14:paraId="B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</w:t>
            </w:r>
            <w:r>
              <w:rPr>
                <w:rFonts w:ascii="Times New Roman" w:hAnsi="Times New Roman"/>
                <w:sz w:val="28"/>
              </w:rPr>
              <w:t>Крымгиреевское</w:t>
            </w:r>
            <w:r>
              <w:rPr>
                <w:rFonts w:ascii="Times New Roman" w:hAnsi="Times New Roman"/>
                <w:sz w:val="28"/>
              </w:rPr>
              <w:t>, парковая зона (</w:t>
            </w:r>
            <w:r>
              <w:rPr>
                <w:rFonts w:ascii="Times New Roman" w:hAnsi="Times New Roman"/>
                <w:sz w:val="28"/>
              </w:rPr>
              <w:t>III</w:t>
            </w:r>
            <w:r>
              <w:rPr>
                <w:rFonts w:ascii="Times New Roman" w:hAnsi="Times New Roman"/>
                <w:sz w:val="28"/>
              </w:rPr>
              <w:t> этап)</w:t>
            </w:r>
          </w:p>
        </w:tc>
        <w:tc>
          <w:tcPr>
            <w:tcW w:type="dxa" w:w="4675"/>
            <w:tcBorders>
              <w:top w:sz="4" w:val="nil"/>
              <w:bottom w:sz="4" w:val="nil"/>
            </w:tcBorders>
          </w:tcPr>
          <w:p w14:paraId="B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  <w:tc>
          <w:tcPr>
            <w:tcW w:type="dxa" w:w="29"/>
          </w:tcPr>
          <w:p/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  <w:bottom w:sz="4" w:val="nil"/>
            </w:tcBorders>
            <w:shd w:fill="auto" w:val="clear"/>
          </w:tcPr>
          <w:p w14:paraId="BD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  <w:bottom w:sz="4" w:val="nil"/>
            </w:tcBorders>
          </w:tcPr>
          <w:p w14:paraId="B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Курсавка, аллея по ул. Красная (2 этап)</w:t>
            </w:r>
          </w:p>
        </w:tc>
        <w:tc>
          <w:tcPr>
            <w:tcW w:type="dxa" w:w="4675"/>
            <w:tcBorders>
              <w:top w:sz="4" w:val="nil"/>
              <w:bottom w:sz="4" w:val="nil"/>
            </w:tcBorders>
          </w:tcPr>
          <w:p w14:paraId="B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Городская среда</w:t>
            </w:r>
          </w:p>
        </w:tc>
        <w:tc>
          <w:tcPr>
            <w:tcW w:type="dxa" w:w="29"/>
          </w:tcPr>
          <w:p/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  <w:bottom w:sz="4" w:val="nil"/>
            </w:tcBorders>
            <w:shd w:fill="auto" w:val="clear"/>
          </w:tcPr>
          <w:p w14:paraId="C0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  <w:bottom w:sz="4" w:val="nil"/>
            </w:tcBorders>
          </w:tcPr>
          <w:p w14:paraId="C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Куршава, территория около муниципального бюджетного учреждения культуры «</w:t>
            </w:r>
            <w:r>
              <w:rPr>
                <w:rFonts w:ascii="Times New Roman" w:hAnsi="Times New Roman"/>
                <w:sz w:val="28"/>
              </w:rPr>
              <w:t>Куршавское</w:t>
            </w:r>
            <w:r>
              <w:rPr>
                <w:rFonts w:ascii="Times New Roman" w:hAnsi="Times New Roman"/>
                <w:sz w:val="28"/>
              </w:rPr>
              <w:t xml:space="preserve"> социально-культурное объед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нение» (установка антивандальных уличных тренажеров) по ул. Красная, 49</w:t>
            </w:r>
          </w:p>
        </w:tc>
        <w:tc>
          <w:tcPr>
            <w:tcW w:type="dxa" w:w="4675"/>
            <w:tcBorders>
              <w:top w:sz="4" w:val="nil"/>
              <w:bottom w:sz="4" w:val="nil"/>
            </w:tcBorders>
          </w:tcPr>
          <w:p w14:paraId="C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C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</w:tcPr>
          <w:p/>
        </w:tc>
      </w:tr>
      <w:tr>
        <w:trPr>
          <w:trHeight w:hRule="atLeast" w:val="423"/>
        </w:trPr>
        <w:tc>
          <w:tcPr>
            <w:tcW w:type="dxa" w:w="1239"/>
            <w:tcBorders>
              <w:top w:sz="4" w:val="nil"/>
              <w:bottom w:sz="4" w:val="nil"/>
            </w:tcBorders>
            <w:shd w:fill="auto" w:val="clear"/>
          </w:tcPr>
          <w:p w14:paraId="C4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  <w:bottom w:sz="4" w:val="nil"/>
            </w:tcBorders>
          </w:tcPr>
          <w:p w14:paraId="C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Поселок Новый Янкуль, парковая зона</w:t>
            </w:r>
          </w:p>
        </w:tc>
        <w:tc>
          <w:tcPr>
            <w:tcW w:type="dxa" w:w="4675"/>
            <w:tcBorders>
              <w:top w:sz="4" w:val="nil"/>
              <w:bottom w:sz="4" w:val="nil"/>
            </w:tcBorders>
          </w:tcPr>
          <w:p w14:paraId="C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C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</w:tcPr>
          <w:p/>
        </w:tc>
      </w:tr>
      <w:tr>
        <w:trPr>
          <w:trHeight w:hRule="atLeast" w:val="272"/>
        </w:trPr>
        <w:tc>
          <w:tcPr>
            <w:tcW w:type="dxa" w:w="1239"/>
            <w:tcBorders>
              <w:top w:sz="4" w:val="nil"/>
              <w:bottom w:sz="4" w:val="nil"/>
            </w:tcBorders>
            <w:shd w:fill="auto" w:val="clear"/>
          </w:tcPr>
          <w:p w14:paraId="C8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  <w:bottom w:sz="4" w:val="nil"/>
            </w:tcBorders>
          </w:tcPr>
          <w:p w14:paraId="C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Солуно-Дмитриевское, спортивная зона</w:t>
            </w:r>
          </w:p>
        </w:tc>
        <w:tc>
          <w:tcPr>
            <w:tcW w:type="dxa" w:w="4675"/>
            <w:tcBorders>
              <w:top w:sz="4" w:val="nil"/>
              <w:bottom w:sz="4" w:val="nil"/>
            </w:tcBorders>
          </w:tcPr>
          <w:p w14:paraId="C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C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</w:tcPr>
          <w:p/>
        </w:tc>
      </w:tr>
      <w:tr>
        <w:trPr>
          <w:trHeight w:hRule="atLeast" w:val="437"/>
        </w:trPr>
        <w:tc>
          <w:tcPr>
            <w:tcW w:type="dxa" w:w="1239"/>
            <w:tcBorders>
              <w:top w:sz="4" w:val="nil"/>
              <w:bottom w:sz="4" w:val="nil"/>
            </w:tcBorders>
            <w:shd w:fill="auto" w:val="clear"/>
          </w:tcPr>
          <w:p w14:paraId="CC05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94"/>
            <w:tcBorders>
              <w:top w:sz="4" w:val="nil"/>
              <w:bottom w:sz="4" w:val="nil"/>
            </w:tcBorders>
          </w:tcPr>
          <w:p w14:paraId="C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Янкуль, парковая зона</w:t>
            </w:r>
          </w:p>
        </w:tc>
        <w:tc>
          <w:tcPr>
            <w:tcW w:type="dxa" w:w="4675"/>
            <w:tcBorders>
              <w:top w:sz="4" w:val="nil"/>
              <w:bottom w:sz="4" w:val="nil"/>
            </w:tcBorders>
          </w:tcPr>
          <w:p w14:paraId="C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  <w:tc>
          <w:tcPr>
            <w:tcW w:type="dxa" w:w="29"/>
          </w:tcPr>
          <w:p/>
        </w:tc>
      </w:tr>
    </w:tbl>
    <w:p w14:paraId="CF05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D0050000">
      <w:pPr>
        <w:widowControl w:val="0"/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8</w:t>
      </w:r>
    </w:p>
    <w:p w14:paraId="D1050000">
      <w:pPr>
        <w:widowControl w:val="0"/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</w:p>
    <w:p w14:paraId="D2050000">
      <w:pPr>
        <w:widowControl w:val="0"/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 Андроповского</w:t>
      </w:r>
    </w:p>
    <w:p w14:paraId="D3050000">
      <w:pPr>
        <w:widowControl w:val="0"/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Ставропольского края</w:t>
      </w:r>
    </w:p>
    <w:p w14:paraId="D4050000">
      <w:pPr>
        <w:widowControl w:val="0"/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«Формирование современной городской среды»</w:t>
      </w:r>
    </w:p>
    <w:p w14:paraId="D5050000">
      <w:pPr>
        <w:widowControl w:val="0"/>
        <w:spacing w:after="0" w:line="240" w:lineRule="exact"/>
        <w:ind/>
        <w:jc w:val="center"/>
        <w:outlineLvl w:val="2"/>
        <w:rPr>
          <w:rFonts w:ascii="Times New Roman" w:hAnsi="Times New Roman"/>
          <w:caps w:val="1"/>
          <w:sz w:val="28"/>
        </w:rPr>
      </w:pPr>
    </w:p>
    <w:p w14:paraId="D6050000">
      <w:pPr>
        <w:widowControl w:val="0"/>
        <w:spacing w:after="0" w:line="240" w:lineRule="exact"/>
        <w:ind/>
        <w:jc w:val="center"/>
        <w:rPr>
          <w:rFonts w:ascii="Times New Roman" w:hAnsi="Times New Roman"/>
          <w:caps w:val="1"/>
          <w:sz w:val="28"/>
        </w:rPr>
      </w:pPr>
    </w:p>
    <w:p w14:paraId="D7050000">
      <w:pPr>
        <w:widowControl w:val="0"/>
        <w:spacing w:after="0" w:line="240" w:lineRule="exact"/>
        <w:ind/>
        <w:jc w:val="center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АДРЕСНЫЙ ПЕРЕЧЕНЬ</w:t>
      </w:r>
    </w:p>
    <w:p w14:paraId="D805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D905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общественных территорий, благоустроенных</w:t>
      </w:r>
    </w:p>
    <w:p w14:paraId="DA05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2021-2024 годах</w:t>
      </w:r>
    </w:p>
    <w:p w14:paraId="DB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8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36"/>
        <w:gridCol w:w="8563"/>
        <w:gridCol w:w="5193"/>
      </w:tblGrid>
      <w:tr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50000">
            <w:pPr>
              <w:pStyle w:val="Style_11"/>
              <w:ind/>
              <w:jc w:val="center"/>
            </w:pPr>
            <w:r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tcW w:type="dxa" w:w="8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50000">
            <w:pPr>
              <w:pStyle w:val="Style_11"/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type="dxa" w:w="5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pStyle w:val="Style_11"/>
              <w:ind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государственной пр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граммы Ставропольского края, муниц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 xml:space="preserve">пальной программы </w:t>
            </w:r>
            <w:r>
              <w:t>Андроповского м</w:t>
            </w:r>
            <w:r>
              <w:t>у</w:t>
            </w:r>
            <w:r>
              <w:t xml:space="preserve">ниципального округа Ставропольского края, </w:t>
            </w:r>
            <w:r>
              <w:rPr>
                <w:spacing w:val="-2"/>
              </w:rPr>
              <w:t>за счет средств которой осущест</w:t>
            </w:r>
            <w:r>
              <w:rPr>
                <w:spacing w:val="-2"/>
              </w:rPr>
              <w:t>в</w:t>
            </w:r>
            <w:r>
              <w:rPr>
                <w:spacing w:val="-2"/>
              </w:rPr>
              <w:t>лено,/планируется благоустройство о</w:t>
            </w:r>
            <w:r>
              <w:rPr>
                <w:spacing w:val="-2"/>
              </w:rPr>
              <w:t>б</w:t>
            </w:r>
            <w:r>
              <w:rPr>
                <w:spacing w:val="-2"/>
              </w:rPr>
              <w:t>щественных территорий</w:t>
            </w:r>
          </w:p>
        </w:tc>
      </w:tr>
    </w:tbl>
    <w:p w14:paraId="DF05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"/>
        </w:rPr>
      </w:pPr>
    </w:p>
    <w:tbl>
      <w:tblPr>
        <w:tblStyle w:val="Style_8"/>
        <w:tblW w:type="auto" w:w="0"/>
        <w:tblLayout w:type="fixed"/>
      </w:tblPr>
      <w:tblGrid>
        <w:gridCol w:w="1236"/>
        <w:gridCol w:w="8595"/>
        <w:gridCol w:w="59"/>
        <w:gridCol w:w="5102"/>
      </w:tblGrid>
      <w:tr>
        <w:trPr>
          <w:tblHeader/>
        </w:trPr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50000">
            <w:pPr>
              <w:pStyle w:val="Style_11"/>
              <w:ind/>
              <w:jc w:val="center"/>
            </w:pPr>
            <w:r>
              <w:t>1</w:t>
            </w:r>
          </w:p>
        </w:tc>
        <w:tc>
          <w:tcPr>
            <w:tcW w:type="dxa" w:w="8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pStyle w:val="Style_11"/>
              <w:ind/>
              <w:jc w:val="center"/>
            </w:pPr>
            <w:r>
              <w:t>2</w:t>
            </w:r>
          </w:p>
        </w:tc>
        <w:tc>
          <w:tcPr>
            <w:tcW w:type="dxa" w:w="51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pStyle w:val="Style_1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14992"/>
            <w:gridSpan w:val="4"/>
            <w:tcBorders>
              <w:top w:sz="4" w:val="nil"/>
              <w:bottom w:sz="4" w:val="nil"/>
            </w:tcBorders>
            <w:shd w:fill="auto" w:val="clear"/>
          </w:tcPr>
          <w:p w14:paraId="E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  <w:p w14:paraId="E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36"/>
            <w:tcBorders>
              <w:top w:sz="4" w:val="nil"/>
              <w:bottom w:sz="4" w:val="nil"/>
            </w:tcBorders>
            <w:shd w:fill="auto" w:val="clear"/>
          </w:tcPr>
          <w:p w14:paraId="E5050000">
            <w:pPr>
              <w:widowControl w:val="0"/>
              <w:tabs>
                <w:tab w:leader="none" w:pos="26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595"/>
            <w:tcBorders>
              <w:top w:sz="4" w:val="nil"/>
              <w:bottom w:sz="4" w:val="nil"/>
            </w:tcBorders>
          </w:tcPr>
          <w:p w14:paraId="E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Водораздел, территория вокруг здания Водораздельного сел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дома культуры, ул. Школьная, 1</w:t>
            </w:r>
          </w:p>
        </w:tc>
        <w:tc>
          <w:tcPr>
            <w:tcW w:type="dxa" w:w="5161"/>
            <w:gridSpan w:val="2"/>
            <w:tcBorders>
              <w:top w:sz="4" w:val="nil"/>
              <w:bottom w:sz="4" w:val="nil"/>
            </w:tcBorders>
          </w:tcPr>
          <w:p w14:paraId="E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Андропо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муниципального округа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польского края «Формирование совр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менной городской среды» (далее - 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родская среда)</w:t>
            </w:r>
          </w:p>
          <w:p w14:paraId="E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36"/>
            <w:tcBorders>
              <w:top w:sz="4" w:val="nil"/>
              <w:bottom w:sz="4" w:val="nil"/>
            </w:tcBorders>
            <w:shd w:fill="auto" w:val="clear"/>
          </w:tcPr>
          <w:p w14:paraId="E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595"/>
            <w:tcBorders>
              <w:top w:sz="4" w:val="nil"/>
              <w:bottom w:sz="4" w:val="nil"/>
            </w:tcBorders>
          </w:tcPr>
          <w:p w14:paraId="E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Водораздел, пешеходная дорожка по ул. Шоссейная и ул. Школьная</w:t>
            </w:r>
          </w:p>
        </w:tc>
        <w:tc>
          <w:tcPr>
            <w:tcW w:type="dxa" w:w="5161"/>
            <w:gridSpan w:val="2"/>
            <w:tcBorders>
              <w:top w:sz="4" w:val="nil"/>
              <w:bottom w:sz="4" w:val="nil"/>
            </w:tcBorders>
          </w:tcPr>
          <w:p w14:paraId="E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программа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польского края «Управление финанс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ми» (далее – Управление финансами)</w:t>
            </w:r>
          </w:p>
        </w:tc>
      </w:tr>
      <w:tr>
        <w:tc>
          <w:tcPr>
            <w:tcW w:type="dxa" w:w="1236"/>
            <w:tcBorders>
              <w:top w:sz="4" w:val="nil"/>
              <w:bottom w:sz="4" w:val="nil"/>
            </w:tcBorders>
            <w:shd w:fill="auto" w:val="clear"/>
          </w:tcPr>
          <w:p w14:paraId="E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595"/>
            <w:tcBorders>
              <w:top w:sz="4" w:val="nil"/>
              <w:bottom w:sz="4" w:val="nil"/>
            </w:tcBorders>
          </w:tcPr>
          <w:p w14:paraId="E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Станица Воровсколесская, Благоустройство зоны отдыха со спорти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но-игровыми элементами по улице Советской в станице Воровск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лесской</w:t>
            </w:r>
          </w:p>
        </w:tc>
        <w:tc>
          <w:tcPr>
            <w:tcW w:type="dxa" w:w="5161"/>
            <w:gridSpan w:val="2"/>
            <w:tcBorders>
              <w:top w:sz="4" w:val="nil"/>
              <w:bottom w:sz="4" w:val="nil"/>
            </w:tcBorders>
          </w:tcPr>
          <w:p w14:paraId="E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c>
          <w:tcPr>
            <w:tcW w:type="dxa" w:w="1236"/>
            <w:tcBorders>
              <w:top w:sz="4" w:val="nil"/>
              <w:bottom w:sz="4" w:val="nil"/>
            </w:tcBorders>
            <w:shd w:fill="auto" w:val="clear"/>
          </w:tcPr>
          <w:p w14:paraId="E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8595"/>
            <w:tcBorders>
              <w:top w:sz="4" w:val="nil"/>
              <w:bottom w:sz="4" w:val="nil"/>
            </w:tcBorders>
          </w:tcPr>
          <w:p w14:paraId="F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Казинка, территория дома культуры</w:t>
            </w:r>
          </w:p>
        </w:tc>
        <w:tc>
          <w:tcPr>
            <w:tcW w:type="dxa" w:w="5161"/>
            <w:gridSpan w:val="2"/>
            <w:tcBorders>
              <w:top w:sz="4" w:val="nil"/>
              <w:bottom w:sz="4" w:val="nil"/>
            </w:tcBorders>
          </w:tcPr>
          <w:p w14:paraId="F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c>
          <w:tcPr>
            <w:tcW w:type="dxa" w:w="1236"/>
            <w:tcBorders>
              <w:top w:sz="4" w:val="nil"/>
              <w:bottom w:sz="4" w:val="nil"/>
            </w:tcBorders>
            <w:shd w:fill="auto" w:val="clear"/>
          </w:tcPr>
          <w:p w14:paraId="F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8595"/>
            <w:tcBorders>
              <w:top w:sz="4" w:val="nil"/>
              <w:bottom w:sz="4" w:val="nil"/>
            </w:tcBorders>
          </w:tcPr>
          <w:p w14:paraId="F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Поселок Каскадный, территория аллеи</w:t>
            </w:r>
          </w:p>
        </w:tc>
        <w:tc>
          <w:tcPr>
            <w:tcW w:type="dxa" w:w="5161"/>
            <w:gridSpan w:val="2"/>
            <w:tcBorders>
              <w:top w:sz="4" w:val="nil"/>
              <w:bottom w:sz="4" w:val="nil"/>
            </w:tcBorders>
          </w:tcPr>
          <w:p w14:paraId="F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F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36"/>
            <w:tcBorders>
              <w:top w:sz="4" w:val="nil"/>
              <w:bottom w:sz="4" w:val="nil"/>
            </w:tcBorders>
            <w:shd w:fill="auto" w:val="clear"/>
          </w:tcPr>
          <w:p w14:paraId="F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8595"/>
            <w:tcBorders>
              <w:top w:sz="4" w:val="nil"/>
              <w:bottom w:sz="4" w:val="nil"/>
            </w:tcBorders>
          </w:tcPr>
          <w:p w14:paraId="F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</w:t>
            </w:r>
            <w:r>
              <w:rPr>
                <w:rFonts w:ascii="Times New Roman" w:hAnsi="Times New Roman"/>
                <w:sz w:val="28"/>
              </w:rPr>
              <w:t>Крымгиреевское</w:t>
            </w:r>
            <w:r>
              <w:rPr>
                <w:rFonts w:ascii="Times New Roman" w:hAnsi="Times New Roman"/>
                <w:sz w:val="28"/>
              </w:rPr>
              <w:t>, территория центра села</w:t>
            </w:r>
          </w:p>
        </w:tc>
        <w:tc>
          <w:tcPr>
            <w:tcW w:type="dxa" w:w="5161"/>
            <w:gridSpan w:val="2"/>
            <w:tcBorders>
              <w:top w:sz="4" w:val="nil"/>
              <w:bottom w:sz="4" w:val="nil"/>
            </w:tcBorders>
          </w:tcPr>
          <w:p w14:paraId="F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F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36"/>
            <w:tcBorders>
              <w:top w:sz="4" w:val="nil"/>
              <w:bottom w:sz="4" w:val="nil"/>
            </w:tcBorders>
            <w:shd w:fill="auto" w:val="clear"/>
          </w:tcPr>
          <w:p w14:paraId="F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8595"/>
            <w:tcBorders>
              <w:top w:sz="4" w:val="nil"/>
              <w:bottom w:sz="4" w:val="nil"/>
            </w:tcBorders>
          </w:tcPr>
          <w:p w14:paraId="F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Курсавка, детская спортивная площадка (2 этап) по ул. Спо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тивная, земельный участок 128</w:t>
            </w:r>
          </w:p>
        </w:tc>
        <w:tc>
          <w:tcPr>
            <w:tcW w:type="dxa" w:w="5161"/>
            <w:gridSpan w:val="2"/>
            <w:tcBorders>
              <w:top w:sz="4" w:val="nil"/>
              <w:bottom w:sz="4" w:val="nil"/>
            </w:tcBorders>
          </w:tcPr>
          <w:p w14:paraId="F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F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36"/>
            <w:tcBorders>
              <w:top w:sz="4" w:val="nil"/>
              <w:bottom w:sz="4" w:val="nil"/>
            </w:tcBorders>
            <w:shd w:fill="auto" w:val="clear"/>
          </w:tcPr>
          <w:p w14:paraId="F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8595"/>
            <w:tcBorders>
              <w:top w:sz="4" w:val="nil"/>
              <w:bottom w:sz="4" w:val="nil"/>
            </w:tcBorders>
          </w:tcPr>
          <w:p w14:paraId="F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Куршава, территория мемориала «Братская могила 47-воинов Советской Армии, погибших в 1942-43 гг.»</w:t>
            </w:r>
          </w:p>
        </w:tc>
        <w:tc>
          <w:tcPr>
            <w:tcW w:type="dxa" w:w="5161"/>
            <w:gridSpan w:val="2"/>
            <w:tcBorders>
              <w:top w:sz="4" w:val="nil"/>
              <w:bottom w:sz="4" w:val="nil"/>
            </w:tcBorders>
          </w:tcPr>
          <w:p w14:paraId="0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0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36"/>
            <w:tcBorders>
              <w:top w:sz="4" w:val="nil"/>
              <w:bottom w:sz="4" w:val="nil"/>
            </w:tcBorders>
            <w:shd w:fill="auto" w:val="clear"/>
          </w:tcPr>
          <w:p w14:paraId="0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8595"/>
            <w:tcBorders>
              <w:top w:sz="4" w:val="nil"/>
              <w:bottom w:sz="4" w:val="nil"/>
            </w:tcBorders>
          </w:tcPr>
          <w:p w14:paraId="0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Поселок Новый Янкуль, парковая зона (2 этап)</w:t>
            </w:r>
          </w:p>
        </w:tc>
        <w:tc>
          <w:tcPr>
            <w:tcW w:type="dxa" w:w="5161"/>
            <w:gridSpan w:val="2"/>
            <w:tcBorders>
              <w:top w:sz="4" w:val="nil"/>
              <w:bottom w:sz="4" w:val="nil"/>
            </w:tcBorders>
          </w:tcPr>
          <w:p w14:paraId="0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0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36"/>
            <w:tcBorders>
              <w:top w:sz="4" w:val="nil"/>
              <w:bottom w:sz="4" w:val="nil"/>
            </w:tcBorders>
            <w:shd w:fill="auto" w:val="clear"/>
          </w:tcPr>
          <w:p w14:paraId="0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type="dxa" w:w="8595"/>
            <w:tcBorders>
              <w:top w:sz="4" w:val="nil"/>
              <w:bottom w:sz="4" w:val="nil"/>
            </w:tcBorders>
          </w:tcPr>
          <w:p w14:paraId="0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Солуно-Дмитриевское, спортивная зона (2 этап)</w:t>
            </w:r>
          </w:p>
        </w:tc>
        <w:tc>
          <w:tcPr>
            <w:tcW w:type="dxa" w:w="5161"/>
            <w:gridSpan w:val="2"/>
            <w:tcBorders>
              <w:top w:sz="4" w:val="nil"/>
              <w:bottom w:sz="4" w:val="nil"/>
            </w:tcBorders>
          </w:tcPr>
          <w:p w14:paraId="0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0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36"/>
            <w:tcBorders>
              <w:top w:sz="4" w:val="nil"/>
              <w:bottom w:sz="4" w:val="nil"/>
            </w:tcBorders>
            <w:shd w:fill="auto" w:val="clear"/>
          </w:tcPr>
          <w:p w14:paraId="0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type="dxa" w:w="8595"/>
            <w:tcBorders>
              <w:top w:sz="4" w:val="nil"/>
              <w:bottom w:sz="4" w:val="nil"/>
            </w:tcBorders>
          </w:tcPr>
          <w:p w14:paraId="0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Султан, территория муниципального бюджетного учреждения культуры Султанский сельский Дом культуры</w:t>
            </w:r>
          </w:p>
        </w:tc>
        <w:tc>
          <w:tcPr>
            <w:tcW w:type="dxa" w:w="5161"/>
            <w:gridSpan w:val="2"/>
            <w:tcBorders>
              <w:top w:sz="4" w:val="nil"/>
              <w:bottom w:sz="4" w:val="nil"/>
            </w:tcBorders>
          </w:tcPr>
          <w:p w14:paraId="0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0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36"/>
            <w:tcBorders>
              <w:top w:sz="4" w:val="nil"/>
              <w:bottom w:sz="4" w:val="nil"/>
            </w:tcBorders>
            <w:shd w:fill="auto" w:val="clear"/>
          </w:tcPr>
          <w:p w14:paraId="0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type="dxa" w:w="8595"/>
            <w:tcBorders>
              <w:top w:sz="4" w:val="nil"/>
              <w:bottom w:sz="4" w:val="nil"/>
            </w:tcBorders>
          </w:tcPr>
          <w:p w14:paraId="0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Янкуль, парковая зона</w:t>
            </w:r>
          </w:p>
        </w:tc>
        <w:tc>
          <w:tcPr>
            <w:tcW w:type="dxa" w:w="5161"/>
            <w:gridSpan w:val="2"/>
            <w:tcBorders>
              <w:top w:sz="4" w:val="nil"/>
              <w:bottom w:sz="4" w:val="nil"/>
            </w:tcBorders>
          </w:tcPr>
          <w:p w14:paraId="1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1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4992"/>
            <w:gridSpan w:val="4"/>
            <w:tcBorders>
              <w:top w:sz="4" w:val="nil"/>
              <w:bottom w:sz="4" w:val="nil"/>
            </w:tcBorders>
            <w:shd w:fill="auto" w:val="clear"/>
          </w:tcPr>
          <w:p w14:paraId="1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  <w:p w14:paraId="1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1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type="dxa" w:w="8654"/>
            <w:gridSpan w:val="2"/>
          </w:tcPr>
          <w:p w14:paraId="1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Курсавка, «Благоустройство третей очереди общественной те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ритории «Общественная зона Аллея по улице Красная села Курсавка Андроповского района Ставропольского края»</w:t>
            </w:r>
          </w:p>
        </w:tc>
        <w:tc>
          <w:tcPr>
            <w:tcW w:type="dxa" w:w="5102"/>
          </w:tcPr>
          <w:p w14:paraId="1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Городская среда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1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type="dxa" w:w="8654"/>
            <w:gridSpan w:val="2"/>
          </w:tcPr>
          <w:p w14:paraId="1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Благоустройство зоны отдыха по ул. Школьной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с. Водораздел;</w:t>
            </w:r>
          </w:p>
        </w:tc>
        <w:tc>
          <w:tcPr>
            <w:tcW w:type="dxa" w:w="5102"/>
          </w:tcPr>
          <w:p w14:paraId="1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1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type="dxa" w:w="8654"/>
            <w:gridSpan w:val="2"/>
          </w:tcPr>
          <w:p w14:paraId="1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универсальной спортивной площадки по ул. Центральной  в пос. </w:t>
            </w:r>
            <w:r>
              <w:rPr>
                <w:rFonts w:ascii="Times New Roman" w:hAnsi="Times New Roman"/>
                <w:sz w:val="28"/>
              </w:rPr>
              <w:t>Каскадный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  <w:tc>
          <w:tcPr>
            <w:tcW w:type="dxa" w:w="5102"/>
          </w:tcPr>
          <w:p w14:paraId="1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1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type="dxa" w:w="8654"/>
            <w:gridSpan w:val="2"/>
          </w:tcPr>
          <w:p w14:paraId="1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 территории возле МБУК «</w:t>
            </w:r>
            <w:r>
              <w:rPr>
                <w:rFonts w:ascii="Times New Roman" w:hAnsi="Times New Roman"/>
                <w:sz w:val="28"/>
              </w:rPr>
              <w:t>Куршавское</w:t>
            </w:r>
            <w:r>
              <w:rPr>
                <w:rFonts w:ascii="Times New Roman" w:hAnsi="Times New Roman"/>
                <w:sz w:val="28"/>
              </w:rPr>
              <w:t xml:space="preserve"> СКО» с. Куршава;</w:t>
            </w:r>
          </w:p>
        </w:tc>
        <w:tc>
          <w:tcPr>
            <w:tcW w:type="dxa" w:w="5102"/>
          </w:tcPr>
          <w:p w14:paraId="1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2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type="dxa" w:w="8654"/>
            <w:gridSpan w:val="2"/>
          </w:tcPr>
          <w:p w14:paraId="2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Обустройство и ремонт тротуара по ул. </w:t>
            </w:r>
            <w:r>
              <w:rPr>
                <w:rFonts w:ascii="Times New Roman" w:hAnsi="Times New Roman"/>
                <w:sz w:val="28"/>
              </w:rPr>
              <w:t>Красная</w:t>
            </w:r>
            <w:r>
              <w:rPr>
                <w:rFonts w:ascii="Times New Roman" w:hAnsi="Times New Roman"/>
                <w:sz w:val="28"/>
              </w:rPr>
              <w:t xml:space="preserve"> с. Алексеевское;</w:t>
            </w:r>
          </w:p>
        </w:tc>
        <w:tc>
          <w:tcPr>
            <w:tcW w:type="dxa" w:w="5102"/>
          </w:tcPr>
          <w:p w14:paraId="2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2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type="dxa" w:w="8654"/>
            <w:gridSpan w:val="2"/>
          </w:tcPr>
          <w:p w14:paraId="2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Обустройство парковой зоны по ул. Школьной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с.  Красноярское;</w:t>
            </w:r>
          </w:p>
        </w:tc>
        <w:tc>
          <w:tcPr>
            <w:tcW w:type="dxa" w:w="5102"/>
          </w:tcPr>
          <w:p w14:paraId="2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2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type="dxa" w:w="8654"/>
            <w:gridSpan w:val="2"/>
          </w:tcPr>
          <w:p w14:paraId="2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Замена деревянных оконных блоков и дверей на </w:t>
            </w:r>
            <w:r>
              <w:rPr>
                <w:rFonts w:ascii="Times New Roman" w:hAnsi="Times New Roman"/>
                <w:sz w:val="28"/>
              </w:rPr>
              <w:t>пластиковые</w:t>
            </w:r>
            <w:r>
              <w:rPr>
                <w:rFonts w:ascii="Times New Roman" w:hAnsi="Times New Roman"/>
                <w:sz w:val="28"/>
              </w:rPr>
              <w:t xml:space="preserve"> в МБУК Казинский СДК;</w:t>
            </w:r>
          </w:p>
        </w:tc>
        <w:tc>
          <w:tcPr>
            <w:tcW w:type="dxa" w:w="5102"/>
          </w:tcPr>
          <w:p w14:paraId="2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2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type="dxa" w:w="8654"/>
            <w:gridSpan w:val="2"/>
          </w:tcPr>
          <w:p w14:paraId="2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Обустройство тротуарной дорожки по ул. Кирова с. </w:t>
            </w:r>
            <w:r>
              <w:rPr>
                <w:rFonts w:ascii="Times New Roman" w:hAnsi="Times New Roman"/>
                <w:sz w:val="28"/>
              </w:rPr>
              <w:t>Крымгиреевское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  <w:tc>
          <w:tcPr>
            <w:tcW w:type="dxa" w:w="5102"/>
          </w:tcPr>
          <w:p w14:paraId="2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2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type="dxa" w:w="8654"/>
            <w:gridSpan w:val="2"/>
          </w:tcPr>
          <w:p w14:paraId="2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Обустройство площадки предназначенной для торговли в ярмаро</w:t>
            </w:r>
            <w:r>
              <w:rPr>
                <w:rFonts w:ascii="Times New Roman" w:hAnsi="Times New Roman"/>
                <w:sz w:val="28"/>
              </w:rPr>
              <w:t>ч</w:t>
            </w:r>
            <w:r>
              <w:rPr>
                <w:rFonts w:ascii="Times New Roman" w:hAnsi="Times New Roman"/>
                <w:sz w:val="28"/>
              </w:rPr>
              <w:t xml:space="preserve">ный день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с. Султан;</w:t>
            </w:r>
          </w:p>
        </w:tc>
        <w:tc>
          <w:tcPr>
            <w:tcW w:type="dxa" w:w="5102"/>
          </w:tcPr>
          <w:p w14:paraId="2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2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type="dxa" w:w="8654"/>
            <w:gridSpan w:val="2"/>
          </w:tcPr>
          <w:p w14:paraId="3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Обустройство территории МБУК «</w:t>
            </w:r>
            <w:r>
              <w:rPr>
                <w:rFonts w:ascii="Times New Roman" w:hAnsi="Times New Roman"/>
                <w:sz w:val="28"/>
              </w:rPr>
              <w:t>Новоянкульское</w:t>
            </w:r>
            <w:r>
              <w:rPr>
                <w:rFonts w:ascii="Times New Roman" w:hAnsi="Times New Roman"/>
                <w:sz w:val="28"/>
              </w:rPr>
              <w:t xml:space="preserve"> СКО» в пос. 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вый</w:t>
            </w:r>
            <w:r>
              <w:rPr>
                <w:rFonts w:ascii="Times New Roman" w:hAnsi="Times New Roman"/>
                <w:sz w:val="28"/>
              </w:rPr>
              <w:t xml:space="preserve"> Янкуль;</w:t>
            </w:r>
          </w:p>
        </w:tc>
        <w:tc>
          <w:tcPr>
            <w:tcW w:type="dxa" w:w="5102"/>
          </w:tcPr>
          <w:p w14:paraId="3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3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</w:t>
            </w:r>
          </w:p>
        </w:tc>
        <w:tc>
          <w:tcPr>
            <w:tcW w:type="dxa" w:w="8654"/>
            <w:gridSpan w:val="2"/>
          </w:tcPr>
          <w:p w14:paraId="3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Тротуарная дорожка по ул. Южная (от рыночной площади до дома № 49 (земельный участок 1 А)), ул. Мира (от дома № 2  до дома № 70 (земельный участок 2 А)), ул. Мельничная (от дома № 2до дома  № 38 (земельный участок 2 А)) село </w:t>
            </w:r>
            <w:r>
              <w:rPr>
                <w:rFonts w:ascii="Times New Roman" w:hAnsi="Times New Roman"/>
                <w:sz w:val="28"/>
              </w:rPr>
              <w:t>Солуно</w:t>
            </w:r>
            <w:r>
              <w:rPr>
                <w:rFonts w:ascii="Times New Roman" w:hAnsi="Times New Roman"/>
                <w:sz w:val="28"/>
              </w:rPr>
              <w:t xml:space="preserve"> – Дмитриевское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  <w:tc>
          <w:tcPr>
            <w:tcW w:type="dxa" w:w="5102"/>
          </w:tcPr>
          <w:p w14:paraId="3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3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type="dxa" w:w="8654"/>
            <w:gridSpan w:val="2"/>
          </w:tcPr>
          <w:p w14:paraId="3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Благоустройство территории МБУК </w:t>
            </w:r>
            <w:r>
              <w:rPr>
                <w:rFonts w:ascii="Times New Roman" w:hAnsi="Times New Roman"/>
                <w:sz w:val="28"/>
              </w:rPr>
              <w:t>Янкульский</w:t>
            </w:r>
            <w:r>
              <w:rPr>
                <w:rFonts w:ascii="Times New Roman" w:hAnsi="Times New Roman"/>
                <w:sz w:val="28"/>
              </w:rPr>
              <w:t xml:space="preserve">  СДК.</w:t>
            </w:r>
          </w:p>
        </w:tc>
        <w:tc>
          <w:tcPr>
            <w:tcW w:type="dxa" w:w="5102"/>
          </w:tcPr>
          <w:p w14:paraId="3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3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</w:t>
            </w:r>
          </w:p>
        </w:tc>
        <w:tc>
          <w:tcPr>
            <w:tcW w:type="dxa" w:w="8654"/>
            <w:gridSpan w:val="2"/>
          </w:tcPr>
          <w:p w14:paraId="3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участка автомобильной дороги по ул. </w:t>
            </w:r>
            <w:r>
              <w:rPr>
                <w:rFonts w:ascii="Times New Roman" w:hAnsi="Times New Roman"/>
                <w:sz w:val="28"/>
              </w:rPr>
              <w:t>Николенко в</w:t>
            </w:r>
            <w:r>
              <w:rPr>
                <w:rFonts w:ascii="Times New Roman" w:hAnsi="Times New Roman"/>
                <w:sz w:val="28"/>
              </w:rPr>
              <w:t xml:space="preserve"> с. Казинка;</w:t>
            </w:r>
          </w:p>
        </w:tc>
        <w:tc>
          <w:tcPr>
            <w:tcW w:type="dxa" w:w="5102"/>
          </w:tcPr>
          <w:p w14:paraId="3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3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</w:t>
            </w:r>
          </w:p>
        </w:tc>
        <w:tc>
          <w:tcPr>
            <w:tcW w:type="dxa" w:w="8654"/>
            <w:gridSpan w:val="2"/>
          </w:tcPr>
          <w:p w14:paraId="3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Установка и обустройство автобусной остановки в пос. </w:t>
            </w:r>
            <w:r>
              <w:rPr>
                <w:rFonts w:ascii="Times New Roman" w:hAnsi="Times New Roman"/>
                <w:sz w:val="28"/>
              </w:rPr>
              <w:t>Новый</w:t>
            </w:r>
            <w:r>
              <w:rPr>
                <w:rFonts w:ascii="Times New Roman" w:hAnsi="Times New Roman"/>
                <w:sz w:val="28"/>
              </w:rPr>
              <w:t xml:space="preserve"> Я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куль по ул. Победы;</w:t>
            </w:r>
          </w:p>
        </w:tc>
        <w:tc>
          <w:tcPr>
            <w:tcW w:type="dxa" w:w="5102"/>
          </w:tcPr>
          <w:p w14:paraId="3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3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</w:t>
            </w:r>
          </w:p>
        </w:tc>
        <w:tc>
          <w:tcPr>
            <w:tcW w:type="dxa" w:w="8654"/>
            <w:gridSpan w:val="2"/>
          </w:tcPr>
          <w:p w14:paraId="3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 территории, прилегающей к МБОУ СОШ №14 им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ни Ф.Г. </w:t>
            </w:r>
            <w:r>
              <w:rPr>
                <w:rFonts w:ascii="Times New Roman" w:hAnsi="Times New Roman"/>
                <w:sz w:val="28"/>
              </w:rPr>
              <w:t>Буклова</w:t>
            </w:r>
            <w:r>
              <w:rPr>
                <w:rFonts w:ascii="Times New Roman" w:hAnsi="Times New Roman"/>
                <w:sz w:val="28"/>
              </w:rPr>
              <w:t xml:space="preserve"> с. Курсавка Андроповского муниципального округа Ставропольского края (2-й этап));</w:t>
            </w:r>
          </w:p>
        </w:tc>
        <w:tc>
          <w:tcPr>
            <w:tcW w:type="dxa" w:w="5102"/>
          </w:tcPr>
          <w:p w14:paraId="4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4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</w:t>
            </w:r>
          </w:p>
        </w:tc>
        <w:tc>
          <w:tcPr>
            <w:tcW w:type="dxa" w:w="8654"/>
            <w:gridSpan w:val="2"/>
          </w:tcPr>
          <w:p w14:paraId="4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Текущий ремонт здания и благоустройство прилегающей территории сельского Дома культуры села Солуно-Дмитриевского Андроповск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муниципального округа Ставропольского края;</w:t>
            </w:r>
          </w:p>
        </w:tc>
        <w:tc>
          <w:tcPr>
            <w:tcW w:type="dxa" w:w="5102"/>
          </w:tcPr>
          <w:p w14:paraId="4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4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</w:t>
            </w:r>
          </w:p>
        </w:tc>
        <w:tc>
          <w:tcPr>
            <w:tcW w:type="dxa" w:w="8654"/>
            <w:gridSpan w:val="2"/>
          </w:tcPr>
          <w:p w14:paraId="4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Обустройство навеса на входе здания </w:t>
            </w:r>
            <w:r>
              <w:rPr>
                <w:rFonts w:ascii="Times New Roman" w:hAnsi="Times New Roman"/>
                <w:sz w:val="28"/>
              </w:rPr>
              <w:t>Султанский</w:t>
            </w:r>
            <w:r>
              <w:rPr>
                <w:rFonts w:ascii="Times New Roman" w:hAnsi="Times New Roman"/>
                <w:sz w:val="28"/>
              </w:rPr>
              <w:t xml:space="preserve"> СДК;</w:t>
            </w:r>
          </w:p>
        </w:tc>
        <w:tc>
          <w:tcPr>
            <w:tcW w:type="dxa" w:w="5102"/>
          </w:tcPr>
          <w:p w14:paraId="4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4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</w:t>
            </w:r>
          </w:p>
        </w:tc>
        <w:tc>
          <w:tcPr>
            <w:tcW w:type="dxa" w:w="8654"/>
            <w:gridSpan w:val="2"/>
          </w:tcPr>
          <w:p w14:paraId="4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Замена театральных кресел в зрительном зале МБУК </w:t>
            </w:r>
            <w:r>
              <w:rPr>
                <w:rFonts w:ascii="Times New Roman" w:hAnsi="Times New Roman"/>
                <w:sz w:val="28"/>
              </w:rPr>
              <w:t>Воровсколе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ский</w:t>
            </w:r>
            <w:r>
              <w:rPr>
                <w:rFonts w:ascii="Times New Roman" w:hAnsi="Times New Roman"/>
                <w:sz w:val="28"/>
              </w:rPr>
              <w:t xml:space="preserve"> СДК;</w:t>
            </w:r>
          </w:p>
        </w:tc>
        <w:tc>
          <w:tcPr>
            <w:tcW w:type="dxa" w:w="5102"/>
          </w:tcPr>
          <w:p w14:paraId="4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4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</w:t>
            </w:r>
          </w:p>
        </w:tc>
        <w:tc>
          <w:tcPr>
            <w:tcW w:type="dxa" w:w="8654"/>
            <w:gridSpan w:val="2"/>
          </w:tcPr>
          <w:p w14:paraId="4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спортивной площадки во ул. Фролова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с. Водораздел;</w:t>
            </w:r>
          </w:p>
        </w:tc>
        <w:tc>
          <w:tcPr>
            <w:tcW w:type="dxa" w:w="5102"/>
          </w:tcPr>
          <w:p w14:paraId="4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4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32.</w:t>
            </w:r>
          </w:p>
        </w:tc>
        <w:tc>
          <w:tcPr>
            <w:tcW w:type="dxa" w:w="8654"/>
            <w:gridSpan w:val="2"/>
          </w:tcPr>
          <w:p w14:paraId="4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 территории детской игровой площадки;</w:t>
            </w:r>
          </w:p>
        </w:tc>
        <w:tc>
          <w:tcPr>
            <w:tcW w:type="dxa" w:w="5102"/>
          </w:tcPr>
          <w:p w14:paraId="4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5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33.</w:t>
            </w:r>
          </w:p>
        </w:tc>
        <w:tc>
          <w:tcPr>
            <w:tcW w:type="dxa" w:w="8654"/>
            <w:gridSpan w:val="2"/>
          </w:tcPr>
          <w:p w14:paraId="5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Укладка асфальтового покрытия общественной территории села </w:t>
            </w:r>
            <w:r>
              <w:rPr>
                <w:rFonts w:ascii="Times New Roman" w:hAnsi="Times New Roman"/>
                <w:sz w:val="28"/>
              </w:rPr>
              <w:t>Крымгиреевского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  <w:tc>
          <w:tcPr>
            <w:tcW w:type="dxa" w:w="5102"/>
          </w:tcPr>
          <w:p w14:paraId="5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5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34.</w:t>
            </w:r>
          </w:p>
        </w:tc>
        <w:tc>
          <w:tcPr>
            <w:tcW w:type="dxa" w:w="8654"/>
            <w:gridSpan w:val="2"/>
          </w:tcPr>
          <w:p w14:paraId="5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Обустройство игровой площадки и благоустройство территории и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ровой площадки в селе Куршава Андроповского муниципального округа Ставропольского края;</w:t>
            </w:r>
          </w:p>
        </w:tc>
        <w:tc>
          <w:tcPr>
            <w:tcW w:type="dxa" w:w="5102"/>
          </w:tcPr>
          <w:p w14:paraId="55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5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35.</w:t>
            </w:r>
          </w:p>
        </w:tc>
        <w:tc>
          <w:tcPr>
            <w:tcW w:type="dxa" w:w="8654"/>
            <w:gridSpan w:val="2"/>
          </w:tcPr>
          <w:p w14:paraId="5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антивандальных спортивных уличных тренажеров в па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ке с. Янкуль Андроповского муниципального округа Ставропольск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края»;</w:t>
            </w:r>
          </w:p>
        </w:tc>
        <w:tc>
          <w:tcPr>
            <w:tcW w:type="dxa" w:w="5102"/>
          </w:tcPr>
          <w:p w14:paraId="58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5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36.</w:t>
            </w:r>
          </w:p>
        </w:tc>
        <w:tc>
          <w:tcPr>
            <w:tcW w:type="dxa" w:w="8654"/>
            <w:gridSpan w:val="2"/>
          </w:tcPr>
          <w:p w14:paraId="5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 общественной территории в с. Красноярское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повского муниципального округа Ставропольского края по ул.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тенная</w:t>
            </w:r>
            <w:r>
              <w:rPr>
                <w:rFonts w:ascii="Times New Roman" w:hAnsi="Times New Roman"/>
                <w:sz w:val="28"/>
              </w:rPr>
              <w:t xml:space="preserve"> от дома № 15 до дома № 17</w:t>
            </w:r>
          </w:p>
          <w:p w14:paraId="5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2"/>
          </w:tcPr>
          <w:p w14:paraId="5C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4992"/>
            <w:gridSpan w:val="4"/>
            <w:shd w:fill="auto" w:val="clear"/>
          </w:tcPr>
          <w:p w14:paraId="5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  <w:p w14:paraId="5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5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37.</w:t>
            </w:r>
          </w:p>
        </w:tc>
        <w:tc>
          <w:tcPr>
            <w:tcW w:type="dxa" w:w="8654"/>
            <w:gridSpan w:val="2"/>
          </w:tcPr>
          <w:p w14:paraId="6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Курсавка, ул. Красная от пересечения с ул. Стратийчука до па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ковой зоны</w:t>
            </w:r>
          </w:p>
        </w:tc>
        <w:tc>
          <w:tcPr>
            <w:tcW w:type="dxa" w:w="5102"/>
          </w:tcPr>
          <w:p w14:paraId="6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Городская среда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6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38.</w:t>
            </w:r>
          </w:p>
        </w:tc>
        <w:tc>
          <w:tcPr>
            <w:tcW w:type="dxa" w:w="8654"/>
            <w:gridSpan w:val="2"/>
          </w:tcPr>
          <w:p w14:paraId="6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Алексеевское, зоны массового отдыха населения на территории, прилегающей к зданию муниципального бюджетного учреждения «Алексеевский сельский дом культуры»</w:t>
            </w:r>
          </w:p>
        </w:tc>
        <w:tc>
          <w:tcPr>
            <w:tcW w:type="dxa" w:w="5102"/>
          </w:tcPr>
          <w:p w14:paraId="6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6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39.</w:t>
            </w:r>
          </w:p>
        </w:tc>
        <w:tc>
          <w:tcPr>
            <w:tcW w:type="dxa" w:w="8654"/>
            <w:gridSpan w:val="2"/>
          </w:tcPr>
          <w:p w14:paraId="6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Водораздел, пешеходная дорожка по ул. Фролова, пер. </w:t>
            </w:r>
            <w:r>
              <w:rPr>
                <w:rFonts w:ascii="Times New Roman" w:hAnsi="Times New Roman"/>
                <w:sz w:val="28"/>
              </w:rPr>
              <w:t>Приво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зальному</w:t>
            </w:r>
            <w:r>
              <w:rPr>
                <w:rFonts w:ascii="Times New Roman" w:hAnsi="Times New Roman"/>
                <w:sz w:val="28"/>
              </w:rPr>
              <w:t xml:space="preserve"> и Почтовому</w:t>
            </w:r>
          </w:p>
        </w:tc>
        <w:tc>
          <w:tcPr>
            <w:tcW w:type="dxa" w:w="5102"/>
          </w:tcPr>
          <w:p w14:paraId="6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6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40.</w:t>
            </w:r>
          </w:p>
        </w:tc>
        <w:tc>
          <w:tcPr>
            <w:tcW w:type="dxa" w:w="8654"/>
            <w:gridSpan w:val="2"/>
          </w:tcPr>
          <w:p w14:paraId="6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Станица Воровсколесская, участок площади 200-летия станицы 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ровсколесской (2-й этап)</w:t>
            </w:r>
          </w:p>
        </w:tc>
        <w:tc>
          <w:tcPr>
            <w:tcW w:type="dxa" w:w="5102"/>
          </w:tcPr>
          <w:p w14:paraId="6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6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41.</w:t>
            </w:r>
          </w:p>
        </w:tc>
        <w:tc>
          <w:tcPr>
            <w:tcW w:type="dxa" w:w="8654"/>
            <w:gridSpan w:val="2"/>
          </w:tcPr>
          <w:p w14:paraId="6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Казинка, зона отдыха</w:t>
            </w:r>
          </w:p>
        </w:tc>
        <w:tc>
          <w:tcPr>
            <w:tcW w:type="dxa" w:w="5102"/>
          </w:tcPr>
          <w:p w14:paraId="6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6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42.</w:t>
            </w:r>
          </w:p>
        </w:tc>
        <w:tc>
          <w:tcPr>
            <w:tcW w:type="dxa" w:w="8654"/>
            <w:gridSpan w:val="2"/>
          </w:tcPr>
          <w:p w14:paraId="6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</w:t>
            </w:r>
            <w:r>
              <w:rPr>
                <w:rFonts w:ascii="Times New Roman" w:hAnsi="Times New Roman"/>
                <w:sz w:val="28"/>
              </w:rPr>
              <w:t>Кианкиз</w:t>
            </w:r>
            <w:r>
              <w:rPr>
                <w:rFonts w:ascii="Times New Roman" w:hAnsi="Times New Roman"/>
                <w:sz w:val="28"/>
              </w:rPr>
              <w:t>, территория возле здания муниципального бюджетного учреждения культуры «</w:t>
            </w:r>
            <w:r>
              <w:rPr>
                <w:rFonts w:ascii="Times New Roman" w:hAnsi="Times New Roman"/>
                <w:sz w:val="28"/>
              </w:rPr>
              <w:t>Кианкизский</w:t>
            </w:r>
            <w:r>
              <w:rPr>
                <w:rFonts w:ascii="Times New Roman" w:hAnsi="Times New Roman"/>
                <w:sz w:val="28"/>
              </w:rPr>
              <w:t xml:space="preserve"> сельский дом культуры»</w:t>
            </w:r>
          </w:p>
        </w:tc>
        <w:tc>
          <w:tcPr>
            <w:tcW w:type="dxa" w:w="5102"/>
          </w:tcPr>
          <w:p w14:paraId="7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7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43.</w:t>
            </w:r>
          </w:p>
        </w:tc>
        <w:tc>
          <w:tcPr>
            <w:tcW w:type="dxa" w:w="8654"/>
            <w:gridSpan w:val="2"/>
          </w:tcPr>
          <w:p w14:paraId="7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Красноярское, парковая зона (2 этап)</w:t>
            </w:r>
          </w:p>
        </w:tc>
        <w:tc>
          <w:tcPr>
            <w:tcW w:type="dxa" w:w="5102"/>
          </w:tcPr>
          <w:p w14:paraId="7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7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44.</w:t>
            </w:r>
          </w:p>
        </w:tc>
        <w:tc>
          <w:tcPr>
            <w:tcW w:type="dxa" w:w="8654"/>
            <w:gridSpan w:val="2"/>
          </w:tcPr>
          <w:p w14:paraId="7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</w:t>
            </w:r>
            <w:r>
              <w:rPr>
                <w:rFonts w:ascii="Times New Roman" w:hAnsi="Times New Roman"/>
                <w:sz w:val="28"/>
              </w:rPr>
              <w:t>Крымгиреевское</w:t>
            </w:r>
            <w:r>
              <w:rPr>
                <w:rFonts w:ascii="Times New Roman" w:hAnsi="Times New Roman"/>
                <w:sz w:val="28"/>
              </w:rPr>
              <w:t>, тротуарная дорожка (2 этап) по ул. Кирова</w:t>
            </w:r>
          </w:p>
        </w:tc>
        <w:tc>
          <w:tcPr>
            <w:tcW w:type="dxa" w:w="5102"/>
          </w:tcPr>
          <w:p w14:paraId="7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7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45.</w:t>
            </w:r>
          </w:p>
        </w:tc>
        <w:tc>
          <w:tcPr>
            <w:tcW w:type="dxa" w:w="8654"/>
            <w:gridSpan w:val="2"/>
          </w:tcPr>
          <w:p w14:paraId="7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Курсавка, пешеходные дорожки, по ул. Раздольной и </w:t>
            </w:r>
            <w:r>
              <w:rPr>
                <w:rFonts w:ascii="Times New Roman" w:hAnsi="Times New Roman"/>
                <w:sz w:val="28"/>
              </w:rPr>
              <w:t>Войтика</w:t>
            </w:r>
            <w:r>
              <w:rPr>
                <w:rFonts w:ascii="Times New Roman" w:hAnsi="Times New Roman"/>
                <w:sz w:val="28"/>
              </w:rPr>
              <w:t xml:space="preserve">, пер. </w:t>
            </w:r>
            <w:r>
              <w:rPr>
                <w:rFonts w:ascii="Times New Roman" w:hAnsi="Times New Roman"/>
                <w:sz w:val="28"/>
              </w:rPr>
              <w:t>Новобольничному</w:t>
            </w:r>
            <w:r>
              <w:rPr>
                <w:rFonts w:ascii="Times New Roman" w:hAnsi="Times New Roman"/>
                <w:sz w:val="28"/>
              </w:rPr>
              <w:t xml:space="preserve"> и </w:t>
            </w:r>
            <w:r>
              <w:rPr>
                <w:rFonts w:ascii="Times New Roman" w:hAnsi="Times New Roman"/>
                <w:sz w:val="28"/>
              </w:rPr>
              <w:t>Советскому</w:t>
            </w:r>
          </w:p>
        </w:tc>
        <w:tc>
          <w:tcPr>
            <w:tcW w:type="dxa" w:w="5102"/>
          </w:tcPr>
          <w:p w14:paraId="7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7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46.</w:t>
            </w:r>
          </w:p>
        </w:tc>
        <w:tc>
          <w:tcPr>
            <w:tcW w:type="dxa" w:w="8654"/>
            <w:gridSpan w:val="2"/>
          </w:tcPr>
          <w:p w14:paraId="7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Куршава, территория возле муниципального бюджетного учр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ждения «</w:t>
            </w:r>
            <w:r>
              <w:rPr>
                <w:rFonts w:ascii="Times New Roman" w:hAnsi="Times New Roman"/>
                <w:sz w:val="28"/>
              </w:rPr>
              <w:t>Куршавское</w:t>
            </w:r>
            <w:r>
              <w:rPr>
                <w:rFonts w:ascii="Times New Roman" w:hAnsi="Times New Roman"/>
                <w:sz w:val="28"/>
              </w:rPr>
              <w:t xml:space="preserve"> социально-культурное объединение»</w:t>
            </w:r>
          </w:p>
        </w:tc>
        <w:tc>
          <w:tcPr>
            <w:tcW w:type="dxa" w:w="5102"/>
          </w:tcPr>
          <w:p w14:paraId="7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7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47.</w:t>
            </w:r>
          </w:p>
        </w:tc>
        <w:tc>
          <w:tcPr>
            <w:tcW w:type="dxa" w:w="8654"/>
            <w:gridSpan w:val="2"/>
          </w:tcPr>
          <w:p w14:paraId="7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Солуно-Дмитриевское,  пешеходные дорожки</w:t>
            </w:r>
          </w:p>
        </w:tc>
        <w:tc>
          <w:tcPr>
            <w:tcW w:type="dxa" w:w="5102"/>
          </w:tcPr>
          <w:p w14:paraId="7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8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48.</w:t>
            </w:r>
          </w:p>
        </w:tc>
        <w:tc>
          <w:tcPr>
            <w:tcW w:type="dxa" w:w="8654"/>
            <w:gridSpan w:val="2"/>
          </w:tcPr>
          <w:p w14:paraId="8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Султан, элементы детского игрового комплекса в парке</w:t>
            </w:r>
          </w:p>
        </w:tc>
        <w:tc>
          <w:tcPr>
            <w:tcW w:type="dxa" w:w="5102"/>
          </w:tcPr>
          <w:p w14:paraId="8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8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49.</w:t>
            </w:r>
          </w:p>
        </w:tc>
        <w:tc>
          <w:tcPr>
            <w:tcW w:type="dxa" w:w="8654"/>
            <w:gridSpan w:val="2"/>
          </w:tcPr>
          <w:p w14:paraId="8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</w:t>
            </w:r>
            <w:r>
              <w:rPr>
                <w:rFonts w:ascii="Times New Roman" w:hAnsi="Times New Roman"/>
                <w:sz w:val="28"/>
              </w:rPr>
              <w:t>Суркуль</w:t>
            </w:r>
            <w:r>
              <w:rPr>
                <w:rFonts w:ascii="Times New Roman" w:hAnsi="Times New Roman"/>
                <w:sz w:val="28"/>
              </w:rPr>
              <w:t xml:space="preserve">, спортивная и детская игровая площадка, зона отдыха на пересечении пер. </w:t>
            </w:r>
            <w:r>
              <w:rPr>
                <w:rFonts w:ascii="Times New Roman" w:hAnsi="Times New Roman"/>
                <w:sz w:val="28"/>
              </w:rPr>
              <w:t>Суркульского</w:t>
            </w:r>
            <w:r>
              <w:rPr>
                <w:rFonts w:ascii="Times New Roman" w:hAnsi="Times New Roman"/>
                <w:sz w:val="28"/>
              </w:rPr>
              <w:t xml:space="preserve"> и ул. Резниченко</w:t>
            </w:r>
          </w:p>
        </w:tc>
        <w:tc>
          <w:tcPr>
            <w:tcW w:type="dxa" w:w="5102"/>
          </w:tcPr>
          <w:p w14:paraId="8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8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50.</w:t>
            </w:r>
          </w:p>
        </w:tc>
        <w:tc>
          <w:tcPr>
            <w:tcW w:type="dxa" w:w="8654"/>
            <w:gridSpan w:val="2"/>
          </w:tcPr>
          <w:p w14:paraId="8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Янкуль, пешеходная дорожка по ул. </w:t>
            </w:r>
            <w:r>
              <w:rPr>
                <w:rFonts w:ascii="Times New Roman" w:hAnsi="Times New Roman"/>
                <w:sz w:val="28"/>
              </w:rPr>
              <w:t>Советской</w:t>
            </w:r>
          </w:p>
        </w:tc>
        <w:tc>
          <w:tcPr>
            <w:tcW w:type="dxa" w:w="5102"/>
          </w:tcPr>
          <w:p w14:paraId="8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8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51.</w:t>
            </w:r>
          </w:p>
        </w:tc>
        <w:tc>
          <w:tcPr>
            <w:tcW w:type="dxa" w:w="8654"/>
            <w:gridSpan w:val="2"/>
          </w:tcPr>
          <w:p w14:paraId="8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Поселок Новый Янкуль, территория муниципального бюджетного учреждения культуры «</w:t>
            </w:r>
            <w:r>
              <w:rPr>
                <w:rFonts w:ascii="Times New Roman" w:hAnsi="Times New Roman"/>
                <w:sz w:val="28"/>
              </w:rPr>
              <w:t>Новоянкульское</w:t>
            </w:r>
            <w:r>
              <w:rPr>
                <w:rFonts w:ascii="Times New Roman" w:hAnsi="Times New Roman"/>
                <w:sz w:val="28"/>
              </w:rPr>
              <w:t xml:space="preserve"> социально-культурное об</w:t>
            </w:r>
            <w:r>
              <w:rPr>
                <w:rFonts w:ascii="Times New Roman" w:hAnsi="Times New Roman"/>
                <w:sz w:val="28"/>
              </w:rPr>
              <w:t>ъ</w:t>
            </w:r>
            <w:r>
              <w:rPr>
                <w:rFonts w:ascii="Times New Roman" w:hAnsi="Times New Roman"/>
                <w:sz w:val="28"/>
              </w:rPr>
              <w:t>единение» (</w:t>
            </w:r>
            <w:r>
              <w:rPr>
                <w:rFonts w:ascii="Times New Roman" w:hAnsi="Times New Roman"/>
                <w:sz w:val="28"/>
              </w:rPr>
              <w:t>II</w:t>
            </w:r>
            <w:r>
              <w:rPr>
                <w:rFonts w:ascii="Times New Roman" w:hAnsi="Times New Roman"/>
                <w:sz w:val="28"/>
              </w:rPr>
              <w:t xml:space="preserve">  этап)</w:t>
            </w:r>
          </w:p>
        </w:tc>
        <w:tc>
          <w:tcPr>
            <w:tcW w:type="dxa" w:w="5102"/>
          </w:tcPr>
          <w:p w14:paraId="8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8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52.</w:t>
            </w:r>
          </w:p>
        </w:tc>
        <w:tc>
          <w:tcPr>
            <w:tcW w:type="dxa" w:w="8654"/>
            <w:gridSpan w:val="2"/>
          </w:tcPr>
          <w:p w14:paraId="8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Поселок Каскадный, детская игровая  площадка по ул.  </w:t>
            </w:r>
            <w:r>
              <w:rPr>
                <w:rFonts w:ascii="Times New Roman" w:hAnsi="Times New Roman"/>
                <w:sz w:val="28"/>
              </w:rPr>
              <w:t>Центральной</w:t>
            </w:r>
          </w:p>
        </w:tc>
        <w:tc>
          <w:tcPr>
            <w:tcW w:type="dxa" w:w="5102"/>
          </w:tcPr>
          <w:p w14:paraId="8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8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53.</w:t>
            </w:r>
          </w:p>
        </w:tc>
        <w:tc>
          <w:tcPr>
            <w:tcW w:type="dxa" w:w="8654"/>
            <w:gridSpan w:val="2"/>
          </w:tcPr>
          <w:p w14:paraId="9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Алексеевское, ограждение и ремонт фасада здания Алексее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ского библиотечного филиала № 9</w:t>
            </w:r>
          </w:p>
        </w:tc>
        <w:tc>
          <w:tcPr>
            <w:tcW w:type="dxa" w:w="5102"/>
          </w:tcPr>
          <w:p w14:paraId="91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9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54.</w:t>
            </w:r>
          </w:p>
        </w:tc>
        <w:tc>
          <w:tcPr>
            <w:tcW w:type="dxa" w:w="8654"/>
            <w:gridSpan w:val="2"/>
          </w:tcPr>
          <w:p w14:paraId="9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Поселок Каскадный, освещение аллеи</w:t>
            </w:r>
          </w:p>
        </w:tc>
        <w:tc>
          <w:tcPr>
            <w:tcW w:type="dxa" w:w="5102"/>
          </w:tcPr>
          <w:p w14:paraId="94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9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55.</w:t>
            </w:r>
          </w:p>
        </w:tc>
        <w:tc>
          <w:tcPr>
            <w:tcW w:type="dxa" w:w="8654"/>
            <w:gridSpan w:val="2"/>
          </w:tcPr>
          <w:p w14:paraId="9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</w:t>
            </w:r>
            <w:r>
              <w:rPr>
                <w:rFonts w:ascii="Times New Roman" w:hAnsi="Times New Roman"/>
                <w:sz w:val="28"/>
              </w:rPr>
              <w:t>Суркуль</w:t>
            </w:r>
            <w:r>
              <w:rPr>
                <w:rFonts w:ascii="Times New Roman" w:hAnsi="Times New Roman"/>
                <w:sz w:val="28"/>
              </w:rPr>
              <w:t>, уличное освещение по ул. Резниченко</w:t>
            </w:r>
          </w:p>
        </w:tc>
        <w:tc>
          <w:tcPr>
            <w:tcW w:type="dxa" w:w="5102"/>
          </w:tcPr>
          <w:p w14:paraId="97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9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56.</w:t>
            </w:r>
          </w:p>
        </w:tc>
        <w:tc>
          <w:tcPr>
            <w:tcW w:type="dxa" w:w="8654"/>
            <w:gridSpan w:val="2"/>
          </w:tcPr>
          <w:p w14:paraId="9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Курсавка, игровая площадка по ул. </w:t>
            </w:r>
            <w:r>
              <w:rPr>
                <w:rFonts w:ascii="Times New Roman" w:hAnsi="Times New Roman"/>
                <w:sz w:val="28"/>
              </w:rPr>
              <w:t>Октябрьской</w:t>
            </w:r>
            <w:r>
              <w:rPr>
                <w:rFonts w:ascii="Times New Roman" w:hAnsi="Times New Roman"/>
                <w:sz w:val="28"/>
              </w:rPr>
              <w:t xml:space="preserve"> № 147</w:t>
            </w:r>
          </w:p>
        </w:tc>
        <w:tc>
          <w:tcPr>
            <w:tcW w:type="dxa" w:w="5102"/>
          </w:tcPr>
          <w:p w14:paraId="9A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9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57.</w:t>
            </w:r>
          </w:p>
        </w:tc>
        <w:tc>
          <w:tcPr>
            <w:tcW w:type="dxa" w:w="8654"/>
            <w:gridSpan w:val="2"/>
          </w:tcPr>
          <w:p w14:paraId="9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</w:t>
            </w:r>
            <w:r>
              <w:rPr>
                <w:rFonts w:ascii="Times New Roman" w:hAnsi="Times New Roman"/>
                <w:sz w:val="28"/>
              </w:rPr>
              <w:t>Крымгиреевское</w:t>
            </w:r>
            <w:r>
              <w:rPr>
                <w:rFonts w:ascii="Times New Roman" w:hAnsi="Times New Roman"/>
                <w:sz w:val="28"/>
              </w:rPr>
              <w:t>, пешеходная дорожка по пер. Центральному (213м)</w:t>
            </w:r>
          </w:p>
        </w:tc>
        <w:tc>
          <w:tcPr>
            <w:tcW w:type="dxa" w:w="5102"/>
          </w:tcPr>
          <w:p w14:paraId="9D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9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58.</w:t>
            </w:r>
          </w:p>
        </w:tc>
        <w:tc>
          <w:tcPr>
            <w:tcW w:type="dxa" w:w="8654"/>
            <w:gridSpan w:val="2"/>
          </w:tcPr>
          <w:p w14:paraId="9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Солуно-Дмитриевское, освещение и благоустройство террит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рии спортивной зоны по ул. </w:t>
            </w:r>
            <w:r>
              <w:rPr>
                <w:rFonts w:ascii="Times New Roman" w:hAnsi="Times New Roman"/>
                <w:sz w:val="28"/>
              </w:rPr>
              <w:t>Совхозная</w:t>
            </w:r>
            <w:r>
              <w:rPr>
                <w:rFonts w:ascii="Times New Roman" w:hAnsi="Times New Roman"/>
                <w:sz w:val="28"/>
              </w:rPr>
              <w:t xml:space="preserve"> 10а</w:t>
            </w:r>
          </w:p>
        </w:tc>
        <w:tc>
          <w:tcPr>
            <w:tcW w:type="dxa" w:w="5102"/>
          </w:tcPr>
          <w:p w14:paraId="A0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A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59.</w:t>
            </w:r>
          </w:p>
        </w:tc>
        <w:tc>
          <w:tcPr>
            <w:tcW w:type="dxa" w:w="8654"/>
            <w:gridSpan w:val="2"/>
          </w:tcPr>
          <w:p w14:paraId="A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Поселок Новый Янкуль, подростковая игровая площадка на террит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рии парковой зоны</w:t>
            </w:r>
          </w:p>
        </w:tc>
        <w:tc>
          <w:tcPr>
            <w:tcW w:type="dxa" w:w="5102"/>
          </w:tcPr>
          <w:p w14:paraId="A3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A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60.</w:t>
            </w:r>
          </w:p>
        </w:tc>
        <w:tc>
          <w:tcPr>
            <w:tcW w:type="dxa" w:w="8654"/>
            <w:gridSpan w:val="2"/>
          </w:tcPr>
          <w:p w14:paraId="A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Станица Воровсколесская, стелы «Казачья станица Воровсколесская»</w:t>
            </w:r>
          </w:p>
        </w:tc>
        <w:tc>
          <w:tcPr>
            <w:tcW w:type="dxa" w:w="5102"/>
          </w:tcPr>
          <w:p w14:paraId="A6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A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61.</w:t>
            </w:r>
          </w:p>
        </w:tc>
        <w:tc>
          <w:tcPr>
            <w:tcW w:type="dxa" w:w="8654"/>
            <w:gridSpan w:val="2"/>
          </w:tcPr>
          <w:p w14:paraId="A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Султан, текущий ремонт тротуара по пер. Западный</w:t>
            </w:r>
          </w:p>
        </w:tc>
        <w:tc>
          <w:tcPr>
            <w:tcW w:type="dxa" w:w="5102"/>
          </w:tcPr>
          <w:p w14:paraId="A9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A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62.</w:t>
            </w:r>
          </w:p>
        </w:tc>
        <w:tc>
          <w:tcPr>
            <w:tcW w:type="dxa" w:w="8654"/>
            <w:gridSpan w:val="2"/>
          </w:tcPr>
          <w:p w14:paraId="A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Красноярское, тротуарные дорожки к парку по пер. Почтовый, земельный участок 2а</w:t>
            </w:r>
          </w:p>
        </w:tc>
        <w:tc>
          <w:tcPr>
            <w:tcW w:type="dxa" w:w="5102"/>
          </w:tcPr>
          <w:p w14:paraId="AC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A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63.</w:t>
            </w:r>
          </w:p>
        </w:tc>
        <w:tc>
          <w:tcPr>
            <w:tcW w:type="dxa" w:w="8654"/>
            <w:gridSpan w:val="2"/>
          </w:tcPr>
          <w:p w14:paraId="A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Янкуль, входные группы и участок ограждения парковой зоны</w:t>
            </w:r>
          </w:p>
        </w:tc>
        <w:tc>
          <w:tcPr>
            <w:tcW w:type="dxa" w:w="5102"/>
          </w:tcPr>
          <w:p w14:paraId="AF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B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64.</w:t>
            </w:r>
          </w:p>
        </w:tc>
        <w:tc>
          <w:tcPr>
            <w:tcW w:type="dxa" w:w="8654"/>
            <w:gridSpan w:val="2"/>
          </w:tcPr>
          <w:p w14:paraId="B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Куршава, обустройство тротуара по пер. </w:t>
            </w:r>
            <w:r>
              <w:rPr>
                <w:rFonts w:ascii="Times New Roman" w:hAnsi="Times New Roman"/>
                <w:sz w:val="28"/>
              </w:rPr>
              <w:t>Советский</w:t>
            </w:r>
          </w:p>
        </w:tc>
        <w:tc>
          <w:tcPr>
            <w:tcW w:type="dxa" w:w="5102"/>
          </w:tcPr>
          <w:p w14:paraId="B2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4992"/>
            <w:gridSpan w:val="4"/>
            <w:shd w:fill="auto" w:val="clear"/>
          </w:tcPr>
          <w:p w14:paraId="B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B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65.</w:t>
            </w:r>
          </w:p>
        </w:tc>
        <w:tc>
          <w:tcPr>
            <w:tcW w:type="dxa" w:w="8595"/>
          </w:tcPr>
          <w:p w14:paraId="B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Курсавка, сквер по ул. Стратийчука (от пересечения с ул. 1 –го Мая до ул. Мира)</w:t>
            </w:r>
          </w:p>
        </w:tc>
        <w:tc>
          <w:tcPr>
            <w:tcW w:type="dxa" w:w="5161"/>
            <w:gridSpan w:val="2"/>
          </w:tcPr>
          <w:p w14:paraId="B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Городская среда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B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66.</w:t>
            </w:r>
          </w:p>
        </w:tc>
        <w:tc>
          <w:tcPr>
            <w:tcW w:type="dxa" w:w="8595"/>
          </w:tcPr>
          <w:p w14:paraId="B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Водораздел благоустройство зоны отдыха по улице Школьной (2 этап)</w:t>
            </w:r>
          </w:p>
        </w:tc>
        <w:tc>
          <w:tcPr>
            <w:tcW w:type="dxa" w:w="5161"/>
            <w:gridSpan w:val="2"/>
          </w:tcPr>
          <w:p w14:paraId="B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B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67.</w:t>
            </w:r>
          </w:p>
        </w:tc>
        <w:tc>
          <w:tcPr>
            <w:tcW w:type="dxa" w:w="8595"/>
          </w:tcPr>
          <w:p w14:paraId="BB06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Казинка устройство пешеходной дорожки по улице Советской</w:t>
            </w:r>
          </w:p>
        </w:tc>
        <w:tc>
          <w:tcPr>
            <w:tcW w:type="dxa" w:w="5161"/>
            <w:gridSpan w:val="2"/>
          </w:tcPr>
          <w:p w14:paraId="B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B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68.</w:t>
            </w:r>
          </w:p>
        </w:tc>
        <w:tc>
          <w:tcPr>
            <w:tcW w:type="dxa" w:w="8595"/>
          </w:tcPr>
          <w:p w14:paraId="B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Красноярское благоустройство парковой зоны (3-й заключ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тельный этап)</w:t>
            </w:r>
          </w:p>
        </w:tc>
        <w:tc>
          <w:tcPr>
            <w:tcW w:type="dxa" w:w="5161"/>
            <w:gridSpan w:val="2"/>
          </w:tcPr>
          <w:p w14:paraId="B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C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69.</w:t>
            </w:r>
          </w:p>
        </w:tc>
        <w:tc>
          <w:tcPr>
            <w:tcW w:type="dxa" w:w="8595"/>
          </w:tcPr>
          <w:p w14:paraId="C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Куршава благоустройство территории возле МБУК "</w:t>
            </w:r>
            <w:r>
              <w:rPr>
                <w:rFonts w:ascii="Times New Roman" w:hAnsi="Times New Roman"/>
                <w:sz w:val="28"/>
              </w:rPr>
              <w:t>Курша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ское</w:t>
            </w:r>
            <w:r>
              <w:rPr>
                <w:rFonts w:ascii="Times New Roman" w:hAnsi="Times New Roman"/>
                <w:sz w:val="28"/>
              </w:rPr>
              <w:t xml:space="preserve"> СКО" с установкой уличной сцены (3 этап)</w:t>
            </w:r>
          </w:p>
        </w:tc>
        <w:tc>
          <w:tcPr>
            <w:tcW w:type="dxa" w:w="5161"/>
            <w:gridSpan w:val="2"/>
          </w:tcPr>
          <w:p w14:paraId="C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C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70.</w:t>
            </w:r>
          </w:p>
        </w:tc>
        <w:tc>
          <w:tcPr>
            <w:tcW w:type="dxa" w:w="8595"/>
          </w:tcPr>
          <w:p w14:paraId="C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Поселок Новый Янкуль обустройство площадки, предназначенной для торговли в ярмарочный день по ул. Победы</w:t>
            </w:r>
          </w:p>
        </w:tc>
        <w:tc>
          <w:tcPr>
            <w:tcW w:type="dxa" w:w="5161"/>
            <w:gridSpan w:val="2"/>
          </w:tcPr>
          <w:p w14:paraId="C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C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71.</w:t>
            </w:r>
          </w:p>
        </w:tc>
        <w:tc>
          <w:tcPr>
            <w:tcW w:type="dxa" w:w="8595"/>
          </w:tcPr>
          <w:p w14:paraId="C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Солуно-Дмитриевского благоустройство территории, предн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значенной для торговли в ярмарочный день по ул. </w:t>
            </w:r>
            <w:r>
              <w:rPr>
                <w:rFonts w:ascii="Times New Roman" w:hAnsi="Times New Roman"/>
                <w:sz w:val="28"/>
              </w:rPr>
              <w:t>Советская</w:t>
            </w:r>
          </w:p>
        </w:tc>
        <w:tc>
          <w:tcPr>
            <w:tcW w:type="dxa" w:w="5161"/>
            <w:gridSpan w:val="2"/>
          </w:tcPr>
          <w:p w14:paraId="C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C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72.</w:t>
            </w:r>
          </w:p>
        </w:tc>
        <w:tc>
          <w:tcPr>
            <w:tcW w:type="dxa" w:w="8595"/>
          </w:tcPr>
          <w:p w14:paraId="C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Султан устройство пешеходной дорожки по ул. Лермонтова</w:t>
            </w:r>
          </w:p>
        </w:tc>
        <w:tc>
          <w:tcPr>
            <w:tcW w:type="dxa" w:w="5161"/>
            <w:gridSpan w:val="2"/>
          </w:tcPr>
          <w:p w14:paraId="C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C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73.</w:t>
            </w:r>
          </w:p>
        </w:tc>
        <w:tc>
          <w:tcPr>
            <w:tcW w:type="dxa" w:w="8595"/>
          </w:tcPr>
          <w:p w14:paraId="C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</w:t>
            </w:r>
            <w:r>
              <w:rPr>
                <w:rFonts w:ascii="Times New Roman" w:hAnsi="Times New Roman"/>
                <w:sz w:val="28"/>
              </w:rPr>
              <w:t>Кианкиз</w:t>
            </w:r>
            <w:r>
              <w:rPr>
                <w:rFonts w:ascii="Times New Roman" w:hAnsi="Times New Roman"/>
                <w:sz w:val="28"/>
              </w:rPr>
              <w:t xml:space="preserve"> благоустройство территории возле памятника поги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шим воинам и могиле неизвестного солдата</w:t>
            </w:r>
          </w:p>
        </w:tc>
        <w:tc>
          <w:tcPr>
            <w:tcW w:type="dxa" w:w="5161"/>
            <w:gridSpan w:val="2"/>
          </w:tcPr>
          <w:p w14:paraId="C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C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74.</w:t>
            </w:r>
          </w:p>
        </w:tc>
        <w:tc>
          <w:tcPr>
            <w:tcW w:type="dxa" w:w="8595"/>
          </w:tcPr>
          <w:p w14:paraId="D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Янкуль обустройство мест отдыха по пер. Красный</w:t>
            </w:r>
          </w:p>
        </w:tc>
        <w:tc>
          <w:tcPr>
            <w:tcW w:type="dxa" w:w="5161"/>
            <w:gridSpan w:val="2"/>
          </w:tcPr>
          <w:p w14:paraId="D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D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75.</w:t>
            </w:r>
          </w:p>
        </w:tc>
        <w:tc>
          <w:tcPr>
            <w:tcW w:type="dxa" w:w="8595"/>
          </w:tcPr>
          <w:p w14:paraId="D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Водораздел благоустройство территории детской игровой пл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щадки в, расположенной во дворе детского сада №13 "Колокольчик"</w:t>
            </w:r>
          </w:p>
        </w:tc>
        <w:tc>
          <w:tcPr>
            <w:tcW w:type="dxa" w:w="5161"/>
            <w:gridSpan w:val="2"/>
          </w:tcPr>
          <w:p w14:paraId="D4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D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76.</w:t>
            </w:r>
          </w:p>
        </w:tc>
        <w:tc>
          <w:tcPr>
            <w:tcW w:type="dxa" w:w="8595"/>
          </w:tcPr>
          <w:p w14:paraId="D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Дубовая Балка обустройство территории прилегающей к зд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нию муниципального бюджетного учреждения культуры "Водора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дельный сельский дом культуры»</w:t>
            </w:r>
          </w:p>
        </w:tc>
        <w:tc>
          <w:tcPr>
            <w:tcW w:type="dxa" w:w="5161"/>
            <w:gridSpan w:val="2"/>
          </w:tcPr>
          <w:p w14:paraId="D7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D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77.</w:t>
            </w:r>
          </w:p>
        </w:tc>
        <w:tc>
          <w:tcPr>
            <w:tcW w:type="dxa" w:w="8595"/>
          </w:tcPr>
          <w:p w14:paraId="D9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Станица Воровсколесская установка арт-объекта "Воровсколесская - моя станица, моя Россия"</w:t>
            </w:r>
          </w:p>
        </w:tc>
        <w:tc>
          <w:tcPr>
            <w:tcW w:type="dxa" w:w="5161"/>
            <w:gridSpan w:val="2"/>
          </w:tcPr>
          <w:p w14:paraId="DA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D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78.</w:t>
            </w:r>
          </w:p>
        </w:tc>
        <w:tc>
          <w:tcPr>
            <w:tcW w:type="dxa" w:w="8595"/>
          </w:tcPr>
          <w:p w14:paraId="D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Курсавка текущий ремонт тротуара, расположенного по улице Октябрьская</w:t>
            </w:r>
          </w:p>
        </w:tc>
        <w:tc>
          <w:tcPr>
            <w:tcW w:type="dxa" w:w="5161"/>
            <w:gridSpan w:val="2"/>
          </w:tcPr>
          <w:p w14:paraId="DD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D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79.</w:t>
            </w:r>
          </w:p>
        </w:tc>
        <w:tc>
          <w:tcPr>
            <w:tcW w:type="dxa" w:w="8595"/>
          </w:tcPr>
          <w:p w14:paraId="D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Курсавка благоустройство парковки для маршрутных такси по улице Красная</w:t>
            </w:r>
          </w:p>
        </w:tc>
        <w:tc>
          <w:tcPr>
            <w:tcW w:type="dxa" w:w="5161"/>
            <w:gridSpan w:val="2"/>
          </w:tcPr>
          <w:p w14:paraId="E0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E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80.</w:t>
            </w:r>
          </w:p>
        </w:tc>
        <w:tc>
          <w:tcPr>
            <w:tcW w:type="dxa" w:w="8595"/>
          </w:tcPr>
          <w:p w14:paraId="E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</w:t>
            </w:r>
            <w:r>
              <w:rPr>
                <w:rFonts w:ascii="Times New Roman" w:hAnsi="Times New Roman"/>
                <w:sz w:val="28"/>
              </w:rPr>
              <w:t>Суркуль</w:t>
            </w:r>
            <w:r>
              <w:rPr>
                <w:rFonts w:ascii="Times New Roman" w:hAnsi="Times New Roman"/>
                <w:sz w:val="28"/>
              </w:rPr>
              <w:t xml:space="preserve"> текущий ремонт тротуара, расположенного по ул. Ре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ниченко</w:t>
            </w:r>
          </w:p>
        </w:tc>
        <w:tc>
          <w:tcPr>
            <w:tcW w:type="dxa" w:w="5161"/>
            <w:gridSpan w:val="2"/>
          </w:tcPr>
          <w:p w14:paraId="E3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E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81.</w:t>
            </w:r>
          </w:p>
        </w:tc>
        <w:tc>
          <w:tcPr>
            <w:tcW w:type="dxa" w:w="8595"/>
          </w:tcPr>
          <w:p w14:paraId="E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Куршава обустройство тротуара по переулку </w:t>
            </w:r>
            <w:r>
              <w:rPr>
                <w:rFonts w:ascii="Times New Roman" w:hAnsi="Times New Roman"/>
                <w:sz w:val="28"/>
              </w:rPr>
              <w:t>Советский</w:t>
            </w:r>
            <w:r>
              <w:rPr>
                <w:rFonts w:ascii="Times New Roman" w:hAnsi="Times New Roman"/>
                <w:sz w:val="28"/>
              </w:rPr>
              <w:t xml:space="preserve"> (130 м)</w:t>
            </w:r>
          </w:p>
        </w:tc>
        <w:tc>
          <w:tcPr>
            <w:tcW w:type="dxa" w:w="5161"/>
            <w:gridSpan w:val="2"/>
          </w:tcPr>
          <w:p w14:paraId="E6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E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82.</w:t>
            </w:r>
          </w:p>
        </w:tc>
        <w:tc>
          <w:tcPr>
            <w:tcW w:type="dxa" w:w="8595"/>
          </w:tcPr>
          <w:p w14:paraId="E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</w:t>
            </w:r>
            <w:r>
              <w:rPr>
                <w:rFonts w:ascii="Times New Roman" w:hAnsi="Times New Roman"/>
                <w:sz w:val="28"/>
              </w:rPr>
              <w:t>Крымгиреевское</w:t>
            </w:r>
            <w:r>
              <w:rPr>
                <w:rFonts w:ascii="Times New Roman" w:hAnsi="Times New Roman"/>
                <w:sz w:val="28"/>
              </w:rPr>
              <w:t xml:space="preserve"> обустройство пешеходной дорожки по улице Кирова</w:t>
            </w:r>
          </w:p>
        </w:tc>
        <w:tc>
          <w:tcPr>
            <w:tcW w:type="dxa" w:w="5161"/>
            <w:gridSpan w:val="2"/>
          </w:tcPr>
          <w:p w14:paraId="E9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E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83.</w:t>
            </w:r>
          </w:p>
        </w:tc>
        <w:tc>
          <w:tcPr>
            <w:tcW w:type="dxa" w:w="8595"/>
          </w:tcPr>
          <w:p w14:paraId="E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Красноярское устройство водопровода в парковой зоне</w:t>
            </w:r>
          </w:p>
        </w:tc>
        <w:tc>
          <w:tcPr>
            <w:tcW w:type="dxa" w:w="5161"/>
            <w:gridSpan w:val="2"/>
          </w:tcPr>
          <w:p w14:paraId="EC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E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84.</w:t>
            </w:r>
          </w:p>
        </w:tc>
        <w:tc>
          <w:tcPr>
            <w:tcW w:type="dxa" w:w="8595"/>
          </w:tcPr>
          <w:p w14:paraId="EE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Алексеевское </w:t>
            </w:r>
            <w:r>
              <w:rPr>
                <w:rFonts w:ascii="Times New Roman" w:hAnsi="Times New Roman"/>
                <w:sz w:val="28"/>
              </w:rPr>
              <w:t xml:space="preserve">установка </w:t>
            </w:r>
            <w:r>
              <w:rPr>
                <w:rFonts w:ascii="Times New Roman" w:hAnsi="Times New Roman"/>
                <w:sz w:val="28"/>
              </w:rPr>
              <w:t>артообъекта</w:t>
            </w:r>
            <w:r>
              <w:rPr>
                <w:rFonts w:ascii="Times New Roman" w:hAnsi="Times New Roman"/>
                <w:sz w:val="28"/>
              </w:rPr>
              <w:t>-фотозоны «</w:t>
            </w:r>
            <w:r>
              <w:rPr>
                <w:rFonts w:ascii="Times New Roman" w:hAnsi="Times New Roman"/>
                <w:sz w:val="28"/>
              </w:rPr>
              <w:t>Я люблю Алексеевское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5161"/>
            <w:gridSpan w:val="2"/>
          </w:tcPr>
          <w:p w14:paraId="EF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F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85.</w:t>
            </w:r>
          </w:p>
        </w:tc>
        <w:tc>
          <w:tcPr>
            <w:tcW w:type="dxa" w:w="8595"/>
          </w:tcPr>
          <w:p w14:paraId="F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Поселок Новый Янкуль устройство пешеходной дорожки по улице </w:t>
            </w:r>
            <w:r>
              <w:rPr>
                <w:rFonts w:ascii="Times New Roman" w:hAnsi="Times New Roman"/>
                <w:sz w:val="28"/>
              </w:rPr>
              <w:t>Садовая</w:t>
            </w:r>
          </w:p>
        </w:tc>
        <w:tc>
          <w:tcPr>
            <w:tcW w:type="dxa" w:w="5161"/>
            <w:gridSpan w:val="2"/>
          </w:tcPr>
          <w:p w14:paraId="F2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F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86.</w:t>
            </w:r>
          </w:p>
        </w:tc>
        <w:tc>
          <w:tcPr>
            <w:tcW w:type="dxa" w:w="8595"/>
          </w:tcPr>
          <w:p w14:paraId="F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Султан текущий ремонт тротуара по пер. Западный 2 этап</w:t>
            </w:r>
          </w:p>
        </w:tc>
        <w:tc>
          <w:tcPr>
            <w:tcW w:type="dxa" w:w="5161"/>
            <w:gridSpan w:val="2"/>
          </w:tcPr>
          <w:p w14:paraId="F5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F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87.</w:t>
            </w:r>
          </w:p>
        </w:tc>
        <w:tc>
          <w:tcPr>
            <w:tcW w:type="dxa" w:w="8595"/>
          </w:tcPr>
          <w:p w14:paraId="F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Солуно-Дмитриевское выполнение работ по благоустройству территории спортивной зоны по ул. </w:t>
            </w:r>
            <w:r>
              <w:rPr>
                <w:rFonts w:ascii="Times New Roman" w:hAnsi="Times New Roman"/>
                <w:sz w:val="28"/>
              </w:rPr>
              <w:t>Совхозная</w:t>
            </w:r>
            <w:r>
              <w:rPr>
                <w:rFonts w:ascii="Times New Roman" w:hAnsi="Times New Roman"/>
                <w:sz w:val="28"/>
              </w:rPr>
              <w:t xml:space="preserve"> 10а</w:t>
            </w:r>
          </w:p>
        </w:tc>
        <w:tc>
          <w:tcPr>
            <w:tcW w:type="dxa" w:w="5161"/>
            <w:gridSpan w:val="2"/>
          </w:tcPr>
          <w:p w14:paraId="F8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F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88.</w:t>
            </w:r>
          </w:p>
        </w:tc>
        <w:tc>
          <w:tcPr>
            <w:tcW w:type="dxa" w:w="8595"/>
          </w:tcPr>
          <w:p w14:paraId="F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Янкуль выполнение работ по обустройству пешеходной доро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 xml:space="preserve">ки по ул. </w:t>
            </w:r>
            <w:r>
              <w:rPr>
                <w:rFonts w:ascii="Times New Roman" w:hAnsi="Times New Roman"/>
                <w:sz w:val="28"/>
              </w:rPr>
              <w:t>Советская</w:t>
            </w:r>
            <w:r>
              <w:rPr>
                <w:rFonts w:ascii="Times New Roman" w:hAnsi="Times New Roman"/>
                <w:sz w:val="28"/>
              </w:rPr>
              <w:t xml:space="preserve"> от дома №12 до дома №30 (236 м)</w:t>
            </w:r>
          </w:p>
        </w:tc>
        <w:tc>
          <w:tcPr>
            <w:tcW w:type="dxa" w:w="5161"/>
            <w:gridSpan w:val="2"/>
          </w:tcPr>
          <w:p w14:paraId="FB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F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89.</w:t>
            </w:r>
          </w:p>
        </w:tc>
        <w:tc>
          <w:tcPr>
            <w:tcW w:type="dxa" w:w="8595"/>
          </w:tcPr>
          <w:p w14:paraId="F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Солуно-Дмитриевское, по ул.50 лет ВЛКСМ 8/2 а,</w:t>
            </w:r>
          </w:p>
        </w:tc>
        <w:tc>
          <w:tcPr>
            <w:tcW w:type="dxa" w:w="5161"/>
            <w:gridSpan w:val="2"/>
          </w:tcPr>
          <w:p w14:paraId="F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F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90.</w:t>
            </w:r>
          </w:p>
        </w:tc>
        <w:tc>
          <w:tcPr>
            <w:tcW w:type="dxa" w:w="8595"/>
          </w:tcPr>
          <w:p w14:paraId="00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Солуно-Дмитриевское, по ул. </w:t>
            </w:r>
            <w:r>
              <w:rPr>
                <w:rFonts w:ascii="Times New Roman" w:hAnsi="Times New Roman"/>
                <w:sz w:val="28"/>
              </w:rPr>
              <w:t>Привокзальная</w:t>
            </w:r>
            <w:r>
              <w:rPr>
                <w:rFonts w:ascii="Times New Roman" w:hAnsi="Times New Roman"/>
                <w:sz w:val="28"/>
              </w:rPr>
              <w:t>, 61</w:t>
            </w:r>
          </w:p>
        </w:tc>
        <w:tc>
          <w:tcPr>
            <w:tcW w:type="dxa" w:w="5161"/>
            <w:gridSpan w:val="2"/>
          </w:tcPr>
          <w:p w14:paraId="0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0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91.</w:t>
            </w:r>
          </w:p>
        </w:tc>
        <w:tc>
          <w:tcPr>
            <w:tcW w:type="dxa" w:w="8595"/>
          </w:tcPr>
          <w:p w14:paraId="0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Солуно-Дмитриевское, по ул. </w:t>
            </w:r>
            <w:r>
              <w:rPr>
                <w:rFonts w:ascii="Times New Roman" w:hAnsi="Times New Roman"/>
                <w:sz w:val="28"/>
              </w:rPr>
              <w:t>Совхозная</w:t>
            </w:r>
            <w:r>
              <w:rPr>
                <w:rFonts w:ascii="Times New Roman" w:hAnsi="Times New Roman"/>
                <w:sz w:val="28"/>
              </w:rPr>
              <w:t>, 13</w:t>
            </w:r>
          </w:p>
        </w:tc>
        <w:tc>
          <w:tcPr>
            <w:tcW w:type="dxa" w:w="5161"/>
            <w:gridSpan w:val="2"/>
          </w:tcPr>
          <w:p w14:paraId="0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0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92.</w:t>
            </w:r>
          </w:p>
        </w:tc>
        <w:tc>
          <w:tcPr>
            <w:tcW w:type="dxa" w:w="8595"/>
          </w:tcPr>
          <w:p w14:paraId="0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Солуно-Дмитриевское, по ул. Мира, 42</w:t>
            </w:r>
          </w:p>
        </w:tc>
        <w:tc>
          <w:tcPr>
            <w:tcW w:type="dxa" w:w="5161"/>
            <w:gridSpan w:val="2"/>
          </w:tcPr>
          <w:p w14:paraId="0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</w:tbl>
    <w:p w14:paraId="08070000">
      <w:r>
        <w:br w:type="page"/>
      </w:r>
    </w:p>
    <w:p w14:paraId="09070000">
      <w:pPr>
        <w:widowControl w:val="0"/>
        <w:spacing w:after="0" w:line="240" w:lineRule="exact"/>
        <w:ind w:firstLine="0" w:left="77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9</w:t>
      </w:r>
    </w:p>
    <w:p w14:paraId="0A070000">
      <w:pPr>
        <w:widowControl w:val="0"/>
        <w:spacing w:after="0" w:line="240" w:lineRule="exact"/>
        <w:ind w:firstLine="0" w:left="7788"/>
        <w:jc w:val="center"/>
        <w:rPr>
          <w:rFonts w:ascii="Times New Roman" w:hAnsi="Times New Roman"/>
          <w:sz w:val="28"/>
        </w:rPr>
      </w:pPr>
    </w:p>
    <w:p w14:paraId="0B070000">
      <w:pPr>
        <w:widowControl w:val="0"/>
        <w:spacing w:after="0" w:line="240" w:lineRule="exact"/>
        <w:ind w:firstLine="0" w:left="77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 Андроповского</w:t>
      </w:r>
    </w:p>
    <w:p w14:paraId="0C070000">
      <w:pPr>
        <w:widowControl w:val="0"/>
        <w:spacing w:after="0" w:line="240" w:lineRule="exact"/>
        <w:ind w:firstLine="0" w:left="77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Ставропольского края</w:t>
      </w:r>
    </w:p>
    <w:p w14:paraId="0D070000">
      <w:pPr>
        <w:widowControl w:val="0"/>
        <w:spacing w:after="0" w:line="240" w:lineRule="exact"/>
        <w:ind w:firstLine="0" w:left="77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«Формирование современной городской среды»</w:t>
      </w:r>
    </w:p>
    <w:p w14:paraId="0E070000">
      <w:pPr>
        <w:widowControl w:val="0"/>
        <w:spacing w:after="0" w:line="240" w:lineRule="exact"/>
        <w:ind/>
        <w:jc w:val="center"/>
        <w:outlineLvl w:val="2"/>
        <w:rPr>
          <w:rFonts w:ascii="Times New Roman" w:hAnsi="Times New Roman"/>
          <w:caps w:val="1"/>
          <w:sz w:val="28"/>
        </w:rPr>
      </w:pPr>
    </w:p>
    <w:p w14:paraId="0F070000">
      <w:pPr>
        <w:widowControl w:val="0"/>
        <w:spacing w:after="0" w:line="240" w:lineRule="exact"/>
        <w:ind/>
        <w:jc w:val="center"/>
        <w:rPr>
          <w:rFonts w:ascii="Times New Roman" w:hAnsi="Times New Roman"/>
          <w:caps w:val="1"/>
          <w:sz w:val="28"/>
        </w:rPr>
      </w:pPr>
    </w:p>
    <w:p w14:paraId="10070000">
      <w:pPr>
        <w:widowControl w:val="0"/>
        <w:spacing w:after="0" w:line="240" w:lineRule="exact"/>
        <w:ind/>
        <w:jc w:val="center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АДРЕСНЫЙ ПЕРЕЧЕНЬ</w:t>
      </w:r>
    </w:p>
    <w:p w14:paraId="1107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1207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общественных территорий, благоустроенных</w:t>
      </w:r>
    </w:p>
    <w:p w14:paraId="1307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2027 годах</w:t>
      </w:r>
    </w:p>
    <w:p w14:paraId="1407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tbl>
      <w:tblPr>
        <w:tblStyle w:val="Style_8"/>
        <w:tblW w:type="auto" w:w="0"/>
        <w:tblLayout w:type="fixed"/>
      </w:tblPr>
      <w:tblGrid>
        <w:gridCol w:w="1236"/>
        <w:gridCol w:w="8595"/>
        <w:gridCol w:w="5161"/>
      </w:tblGrid>
      <w:tr>
        <w:trPr>
          <w:trHeight w:hRule="atLeast" w:val="437"/>
        </w:trPr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8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70000">
            <w:pPr>
              <w:pStyle w:val="Style_11"/>
              <w:widowControl w:val="1"/>
              <w:ind w:firstLine="0" w:left="-54" w:right="-28"/>
              <w:jc w:val="center"/>
              <w:rPr>
                <w:spacing w:val="-2"/>
              </w:rPr>
            </w:pPr>
            <w:r>
              <w:rPr>
                <w:spacing w:val="-2"/>
              </w:rPr>
              <w:t>Адрес (местоположение) и наименование о</w:t>
            </w:r>
            <w:r>
              <w:rPr>
                <w:spacing w:val="-2"/>
              </w:rPr>
              <w:t>б</w:t>
            </w:r>
            <w:r>
              <w:rPr>
                <w:spacing w:val="-2"/>
              </w:rPr>
              <w:t>щественной территории</w:t>
            </w:r>
          </w:p>
        </w:tc>
        <w:tc>
          <w:tcPr>
            <w:tcW w:type="dxa" w:w="5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70000">
            <w:pPr>
              <w:pStyle w:val="Style_11"/>
              <w:widowControl w:val="1"/>
              <w:ind w:firstLine="0" w:left="-54" w:right="-28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государственной програ</w:t>
            </w:r>
            <w:r>
              <w:rPr>
                <w:spacing w:val="-2"/>
              </w:rPr>
              <w:t>м</w:t>
            </w:r>
            <w:r>
              <w:rPr>
                <w:spacing w:val="-2"/>
              </w:rPr>
              <w:t>мы Ставропольского края, муниципал</w:t>
            </w:r>
            <w:r>
              <w:rPr>
                <w:spacing w:val="-2"/>
              </w:rPr>
              <w:t>ь</w:t>
            </w:r>
            <w:r>
              <w:rPr>
                <w:spacing w:val="-2"/>
              </w:rPr>
              <w:t xml:space="preserve">ной программы </w:t>
            </w:r>
            <w:r>
              <w:t>Андроповского муниц</w:t>
            </w:r>
            <w:r>
              <w:t>и</w:t>
            </w:r>
            <w:r>
              <w:t xml:space="preserve">пального округа Ставропольского </w:t>
            </w:r>
            <w:r>
              <w:t>края</w:t>
            </w:r>
            <w:r>
              <w:t xml:space="preserve"> </w:t>
            </w:r>
            <w:r>
              <w:rPr>
                <w:i w:val="1"/>
                <w:u w:val="single"/>
              </w:rPr>
              <w:t xml:space="preserve"> </w:t>
            </w:r>
            <w:r>
              <w:rPr>
                <w:spacing w:val="-2"/>
              </w:rPr>
              <w:t>за счет средств которой осуществл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но/планируется благоустройство общ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стве</w:t>
            </w:r>
            <w:r>
              <w:rPr>
                <w:spacing w:val="-2"/>
              </w:rPr>
              <w:t>н</w:t>
            </w:r>
            <w:r>
              <w:rPr>
                <w:spacing w:val="-2"/>
              </w:rPr>
              <w:t>ных территорий</w:t>
            </w:r>
          </w:p>
          <w:p w14:paraId="18070000">
            <w:pPr>
              <w:pStyle w:val="Style_11"/>
              <w:widowControl w:val="1"/>
              <w:ind w:firstLine="0" w:left="-54" w:right="-28"/>
              <w:jc w:val="center"/>
              <w:rPr>
                <w:spacing w:val="-2"/>
              </w:rPr>
            </w:pPr>
          </w:p>
        </w:tc>
      </w:tr>
    </w:tbl>
    <w:p w14:paraId="19070000">
      <w:pPr>
        <w:widowControl w:val="0"/>
        <w:spacing w:after="0" w:line="240" w:lineRule="auto"/>
        <w:ind/>
        <w:rPr>
          <w:rFonts w:ascii="Times New Roman" w:hAnsi="Times New Roman"/>
          <w:sz w:val="4"/>
        </w:rPr>
      </w:pPr>
    </w:p>
    <w:tbl>
      <w:tblPr>
        <w:tblStyle w:val="Style_8"/>
        <w:tblW w:type="auto" w:w="0"/>
        <w:tblLayout w:type="fixed"/>
      </w:tblPr>
      <w:tblGrid>
        <w:gridCol w:w="1236"/>
        <w:gridCol w:w="8595"/>
        <w:gridCol w:w="5161"/>
      </w:tblGrid>
      <w:tr>
        <w:trPr>
          <w:trHeight w:hRule="atLeast" w:val="437"/>
          <w:tblHeader/>
        </w:trPr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8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rPr>
          <w:trHeight w:hRule="atLeast" w:val="437"/>
        </w:trPr>
        <w:tc>
          <w:tcPr>
            <w:tcW w:type="dxa" w:w="1236"/>
            <w:tcBorders>
              <w:top w:color="000000" w:sz="4" w:val="single"/>
            </w:tcBorders>
            <w:shd w:fill="auto" w:val="clear"/>
          </w:tcPr>
          <w:p w14:paraId="1D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595"/>
            <w:tcBorders>
              <w:top w:color="000000" w:sz="4" w:val="single"/>
            </w:tcBorders>
          </w:tcPr>
          <w:p w14:paraId="1E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Курсавка, </w:t>
            </w:r>
            <w:r>
              <w:rPr>
                <w:rFonts w:ascii="Times New Roman" w:hAnsi="Times New Roman"/>
                <w:sz w:val="28"/>
              </w:rPr>
              <w:t>благоустройство общественной территории</w:t>
            </w:r>
          </w:p>
          <w:p w14:paraId="1F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 ул. Красная</w:t>
            </w:r>
          </w:p>
        </w:tc>
        <w:tc>
          <w:tcPr>
            <w:tcW w:type="dxa" w:w="5161"/>
            <w:tcBorders>
              <w:top w:color="000000" w:sz="4" w:val="single"/>
            </w:tcBorders>
          </w:tcPr>
          <w:p w14:paraId="20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Городская среда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2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595"/>
          </w:tcPr>
          <w:p w14:paraId="2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</w:t>
            </w:r>
            <w:r>
              <w:rPr>
                <w:rFonts w:ascii="Times New Roman" w:hAnsi="Times New Roman"/>
                <w:sz w:val="28"/>
              </w:rPr>
              <w:t xml:space="preserve"> Куршава 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емонт фасада здания МБУК «</w:t>
            </w:r>
            <w:r>
              <w:rPr>
                <w:rFonts w:ascii="Times New Roman" w:hAnsi="Times New Roman"/>
                <w:sz w:val="28"/>
              </w:rPr>
              <w:t>Куршавское</w:t>
            </w:r>
            <w:r>
              <w:rPr>
                <w:rFonts w:ascii="Times New Roman" w:hAnsi="Times New Roman"/>
                <w:sz w:val="28"/>
              </w:rPr>
              <w:t xml:space="preserve"> СКО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5161"/>
          </w:tcPr>
          <w:p w14:paraId="2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2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595"/>
          </w:tcPr>
          <w:p w14:paraId="2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Село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Водораздел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у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стройство пешеходной дорожки по улице Садовой </w:t>
            </w:r>
          </w:p>
        </w:tc>
        <w:tc>
          <w:tcPr>
            <w:tcW w:type="dxa" w:w="5161"/>
          </w:tcPr>
          <w:p w14:paraId="2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2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8595"/>
          </w:tcPr>
          <w:p w14:paraId="28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Село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Казинка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у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стройство пешеходной дорожки по улице Советской (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II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этап)</w:t>
            </w:r>
          </w:p>
        </w:tc>
        <w:tc>
          <w:tcPr>
            <w:tcW w:type="dxa" w:w="5161"/>
          </w:tcPr>
          <w:p w14:paraId="2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  <w:p w14:paraId="2A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2B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8595"/>
          </w:tcPr>
          <w:p w14:paraId="2C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Село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Красноярское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р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емонт автомобильной дорог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и по улице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Подтенная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, участок 1</w:t>
            </w:r>
          </w:p>
        </w:tc>
        <w:tc>
          <w:tcPr>
            <w:tcW w:type="dxa" w:w="5161"/>
          </w:tcPr>
          <w:p w14:paraId="2D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2E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8595"/>
          </w:tcPr>
          <w:p w14:paraId="2F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Станица</w:t>
            </w:r>
            <w:r>
              <w:rPr>
                <w:rFonts w:ascii="Times New Roman" w:hAnsi="Times New Roman"/>
                <w:sz w:val="28"/>
              </w:rPr>
              <w:t xml:space="preserve"> Воровсколесская 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стройство пешеходной дорожки </w:t>
            </w:r>
          </w:p>
          <w:p w14:paraId="30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улице Советской</w:t>
            </w:r>
          </w:p>
        </w:tc>
        <w:tc>
          <w:tcPr>
            <w:tcW w:type="dxa" w:w="5161"/>
          </w:tcPr>
          <w:p w14:paraId="3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3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8595"/>
          </w:tcPr>
          <w:p w14:paraId="3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</w:t>
            </w:r>
            <w:r>
              <w:rPr>
                <w:rFonts w:ascii="Times New Roman" w:hAnsi="Times New Roman"/>
                <w:sz w:val="28"/>
              </w:rPr>
              <w:t xml:space="preserve">Султан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бустройство детской площадки по ул. </w:t>
            </w:r>
            <w:r>
              <w:rPr>
                <w:rFonts w:ascii="Times New Roman" w:hAnsi="Times New Roman"/>
                <w:sz w:val="28"/>
              </w:rPr>
              <w:t>Колхозная</w:t>
            </w:r>
          </w:p>
        </w:tc>
        <w:tc>
          <w:tcPr>
            <w:tcW w:type="dxa" w:w="5161"/>
          </w:tcPr>
          <w:p w14:paraId="3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748"/>
        </w:trPr>
        <w:tc>
          <w:tcPr>
            <w:tcW w:type="dxa" w:w="1236"/>
            <w:shd w:fill="auto" w:val="clear"/>
          </w:tcPr>
          <w:p w14:paraId="3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8595"/>
          </w:tcPr>
          <w:p w14:paraId="36070000">
            <w:pPr>
              <w:pStyle w:val="Style_10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</w:t>
            </w:r>
            <w:r>
              <w:rPr>
                <w:rFonts w:ascii="Times New Roman" w:hAnsi="Times New Roman"/>
                <w:sz w:val="28"/>
              </w:rPr>
              <w:t xml:space="preserve">Солуно-Дмитриевское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бустройство территории спортивной зоны</w:t>
            </w:r>
          </w:p>
        </w:tc>
        <w:tc>
          <w:tcPr>
            <w:tcW w:type="dxa" w:w="5161"/>
          </w:tcPr>
          <w:p w14:paraId="37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38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8595"/>
          </w:tcPr>
          <w:p w14:paraId="39070000">
            <w:pPr>
              <w:pStyle w:val="Style_10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Куршава у</w:t>
            </w:r>
            <w:r>
              <w:rPr>
                <w:rFonts w:ascii="Times New Roman" w:hAnsi="Times New Roman"/>
                <w:sz w:val="28"/>
              </w:rPr>
              <w:t>стройство детской игровой площадки на террито</w:t>
            </w:r>
            <w:r>
              <w:rPr>
                <w:rFonts w:ascii="Times New Roman" w:hAnsi="Times New Roman"/>
                <w:sz w:val="28"/>
              </w:rPr>
              <w:t>рии МБДОУ д/с № 21 «</w:t>
            </w:r>
            <w:r>
              <w:rPr>
                <w:rFonts w:ascii="Times New Roman" w:hAnsi="Times New Roman"/>
                <w:sz w:val="28"/>
              </w:rPr>
              <w:t>Дюймовочка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5161"/>
          </w:tcPr>
          <w:p w14:paraId="3A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3B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type="dxa" w:w="8595"/>
          </w:tcPr>
          <w:p w14:paraId="3C070000">
            <w:pPr>
              <w:pStyle w:val="Style_10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Красноярское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становка системы видеонаблюдения в парковой зоне</w:t>
            </w:r>
          </w:p>
        </w:tc>
        <w:tc>
          <w:tcPr>
            <w:tcW w:type="dxa" w:w="5161"/>
          </w:tcPr>
          <w:p w14:paraId="3D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3E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type="dxa" w:w="8595"/>
          </w:tcPr>
          <w:p w14:paraId="3F070000">
            <w:pPr>
              <w:pStyle w:val="Style_10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</w:t>
            </w:r>
            <w:r>
              <w:rPr>
                <w:rFonts w:ascii="Times New Roman" w:hAnsi="Times New Roman"/>
                <w:sz w:val="28"/>
              </w:rPr>
              <w:t xml:space="preserve">Водораздел 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стройство теневого навеса во дворе детского сада № 13 «Колокольчик»</w:t>
            </w:r>
          </w:p>
        </w:tc>
        <w:tc>
          <w:tcPr>
            <w:tcW w:type="dxa" w:w="5161"/>
          </w:tcPr>
          <w:p w14:paraId="40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4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type="dxa" w:w="8595"/>
          </w:tcPr>
          <w:p w14:paraId="42070000">
            <w:pPr>
              <w:pStyle w:val="Style_10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Поселок</w:t>
            </w:r>
            <w:r>
              <w:rPr>
                <w:rFonts w:ascii="Times New Roman" w:hAnsi="Times New Roman"/>
                <w:sz w:val="28"/>
              </w:rPr>
              <w:t xml:space="preserve"> Каскадный 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 xml:space="preserve">лагоустройство общественной территории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улице Центральной</w:t>
            </w:r>
          </w:p>
        </w:tc>
        <w:tc>
          <w:tcPr>
            <w:tcW w:type="dxa" w:w="5161"/>
          </w:tcPr>
          <w:p w14:paraId="43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4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type="dxa" w:w="8595"/>
          </w:tcPr>
          <w:p w14:paraId="45070000">
            <w:pPr>
              <w:pStyle w:val="Style_10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ел</w:t>
            </w: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>Суркуль</w:t>
            </w:r>
            <w:r>
              <w:rPr>
                <w:rFonts w:ascii="Times New Roman" w:hAnsi="Times New Roman"/>
                <w:sz w:val="28"/>
              </w:rPr>
              <w:t xml:space="preserve"> у</w:t>
            </w:r>
            <w:r>
              <w:rPr>
                <w:rFonts w:ascii="Times New Roman" w:hAnsi="Times New Roman"/>
                <w:sz w:val="28"/>
              </w:rPr>
              <w:t xml:space="preserve">стройство детской игровой площадки </w:t>
            </w:r>
          </w:p>
          <w:p w14:paraId="46070000">
            <w:pPr>
              <w:pStyle w:val="Style_10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улице Горького </w:t>
            </w:r>
          </w:p>
        </w:tc>
        <w:tc>
          <w:tcPr>
            <w:tcW w:type="dxa" w:w="5161"/>
          </w:tcPr>
          <w:p w14:paraId="47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48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type="dxa" w:w="8595"/>
          </w:tcPr>
          <w:p w14:paraId="49070000">
            <w:pPr>
              <w:pStyle w:val="Style_10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</w:t>
            </w:r>
            <w:r>
              <w:rPr>
                <w:rFonts w:ascii="Times New Roman" w:hAnsi="Times New Roman"/>
                <w:sz w:val="28"/>
              </w:rPr>
              <w:t xml:space="preserve"> Султан 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стройство детской игровой площадки на территории МБД</w:t>
            </w:r>
            <w:r>
              <w:rPr>
                <w:rFonts w:ascii="Times New Roman" w:hAnsi="Times New Roman"/>
                <w:sz w:val="28"/>
              </w:rPr>
              <w:t xml:space="preserve">ОУ детский сад № 17 «Солнышко» </w:t>
            </w:r>
          </w:p>
        </w:tc>
        <w:tc>
          <w:tcPr>
            <w:tcW w:type="dxa" w:w="5161"/>
          </w:tcPr>
          <w:p w14:paraId="4A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4B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type="dxa" w:w="8595"/>
          </w:tcPr>
          <w:p w14:paraId="4C070000">
            <w:pPr>
              <w:pStyle w:val="Style_10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</w:t>
            </w:r>
            <w:r>
              <w:rPr>
                <w:rFonts w:ascii="Times New Roman" w:hAnsi="Times New Roman"/>
                <w:sz w:val="28"/>
              </w:rPr>
              <w:t>Крымгиреевское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стройство пешеходной дорожки по  улице 10 лет Октября</w:t>
            </w:r>
          </w:p>
        </w:tc>
        <w:tc>
          <w:tcPr>
            <w:tcW w:type="dxa" w:w="5161"/>
          </w:tcPr>
          <w:p w14:paraId="4D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4E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type="dxa" w:w="8595"/>
          </w:tcPr>
          <w:p w14:paraId="4F070000">
            <w:pPr>
              <w:pStyle w:val="Style_10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Станица </w:t>
            </w:r>
            <w:r>
              <w:rPr>
                <w:rFonts w:ascii="Times New Roman" w:hAnsi="Times New Roman"/>
                <w:sz w:val="28"/>
              </w:rPr>
              <w:t xml:space="preserve">Воровсколесская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бустройство детской игровой площадки на территории МБДОУ д/с № 8 «Сказка»</w:t>
            </w:r>
          </w:p>
        </w:tc>
        <w:tc>
          <w:tcPr>
            <w:tcW w:type="dxa" w:w="5161"/>
          </w:tcPr>
          <w:p w14:paraId="50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5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type="dxa" w:w="8595"/>
          </w:tcPr>
          <w:p w14:paraId="52070000">
            <w:pPr>
              <w:pStyle w:val="Style_10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поселок</w:t>
            </w:r>
            <w:r>
              <w:rPr>
                <w:rFonts w:ascii="Times New Roman" w:hAnsi="Times New Roman"/>
                <w:sz w:val="28"/>
              </w:rPr>
              <w:t xml:space="preserve"> Новый Янкуль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бустройство детской игровой площадки на террит</w:t>
            </w:r>
            <w:r>
              <w:rPr>
                <w:rFonts w:ascii="Times New Roman" w:hAnsi="Times New Roman"/>
                <w:sz w:val="28"/>
              </w:rPr>
              <w:t>ории МБДОУ д/с № 1 «</w:t>
            </w:r>
            <w:r>
              <w:rPr>
                <w:rFonts w:ascii="Times New Roman" w:hAnsi="Times New Roman"/>
                <w:sz w:val="28"/>
              </w:rPr>
              <w:t>Журавушка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</w:tc>
        <w:tc>
          <w:tcPr>
            <w:tcW w:type="dxa" w:w="5161"/>
          </w:tcPr>
          <w:p w14:paraId="53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Проекты </w:t>
            </w:r>
            <w:r>
              <w:rPr>
                <w:rFonts w:ascii="Times New Roman" w:hAnsi="Times New Roman"/>
                <w:sz w:val="28"/>
              </w:rPr>
              <w:t>инициативного</w:t>
            </w:r>
            <w:r>
              <w:rPr>
                <w:rFonts w:ascii="Times New Roman" w:hAnsi="Times New Roman"/>
                <w:sz w:val="28"/>
              </w:rPr>
              <w:t xml:space="preserve"> бюджетиров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>
        <w:trPr>
          <w:trHeight w:hRule="atLeast" w:val="499"/>
        </w:trPr>
        <w:tc>
          <w:tcPr>
            <w:tcW w:type="dxa" w:w="14992"/>
            <w:gridSpan w:val="3"/>
            <w:shd w:fill="auto" w:val="clear"/>
          </w:tcPr>
          <w:p w14:paraId="5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5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type="dxa" w:w="8595"/>
          </w:tcPr>
          <w:p w14:paraId="56070000">
            <w:pPr>
              <w:pStyle w:val="Style_10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ело Солуно-Дмитриевское, ул. 2-я </w:t>
            </w:r>
            <w:r>
              <w:rPr>
                <w:rFonts w:ascii="Times New Roman" w:hAnsi="Times New Roman"/>
                <w:sz w:val="28"/>
              </w:rPr>
              <w:t>Восточная</w:t>
            </w:r>
          </w:p>
          <w:p w14:paraId="57070000">
            <w:pPr>
              <w:pStyle w:val="Style_10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(стадион для мини футбола)</w:t>
            </w:r>
          </w:p>
        </w:tc>
        <w:tc>
          <w:tcPr>
            <w:tcW w:type="dxa" w:w="5161"/>
          </w:tcPr>
          <w:p w14:paraId="58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5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type="dxa" w:w="8595"/>
          </w:tcPr>
          <w:p w14:paraId="5A070000">
            <w:pPr>
              <w:pStyle w:val="Style_10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ело Куршава, ул. Красная,  площадка возле здания почты</w:t>
            </w:r>
          </w:p>
        </w:tc>
        <w:tc>
          <w:tcPr>
            <w:tcW w:type="dxa" w:w="5161"/>
          </w:tcPr>
          <w:p w14:paraId="5B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5C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type="dxa" w:w="8595"/>
          </w:tcPr>
          <w:p w14:paraId="5D070000">
            <w:pPr>
              <w:pStyle w:val="Style_10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ело Казинка, ул. Нагорная, 1, площадка для выгула домашних животных</w:t>
            </w:r>
          </w:p>
        </w:tc>
        <w:tc>
          <w:tcPr>
            <w:tcW w:type="dxa" w:w="5161"/>
          </w:tcPr>
          <w:p w14:paraId="5E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5F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type="dxa" w:w="8595"/>
          </w:tcPr>
          <w:p w14:paraId="60070000">
            <w:pPr>
              <w:pStyle w:val="Style_10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ело Подгорное, ул. </w:t>
            </w:r>
            <w:r>
              <w:rPr>
                <w:rFonts w:ascii="Times New Roman" w:hAnsi="Times New Roman"/>
                <w:sz w:val="28"/>
              </w:rPr>
              <w:t>Нижняя-Восточная</w:t>
            </w:r>
            <w:r>
              <w:rPr>
                <w:rFonts w:ascii="Times New Roman" w:hAnsi="Times New Roman"/>
                <w:sz w:val="28"/>
              </w:rPr>
              <w:t>, спортплощадка</w:t>
            </w:r>
          </w:p>
        </w:tc>
        <w:tc>
          <w:tcPr>
            <w:tcW w:type="dxa" w:w="5161"/>
          </w:tcPr>
          <w:p w14:paraId="61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4992"/>
            <w:gridSpan w:val="3"/>
            <w:shd w:fill="auto" w:val="clear"/>
          </w:tcPr>
          <w:p w14:paraId="6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6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type="dxa" w:w="8595"/>
          </w:tcPr>
          <w:p w14:paraId="64070000">
            <w:pPr>
              <w:pStyle w:val="Style_10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ело Солуно-Дмитриевское, ул. Гагарина 75 а (площадка перед пожарной частью)</w:t>
            </w:r>
          </w:p>
        </w:tc>
        <w:tc>
          <w:tcPr>
            <w:tcW w:type="dxa" w:w="5161"/>
          </w:tcPr>
          <w:p w14:paraId="65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6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</w:t>
            </w:r>
          </w:p>
        </w:tc>
        <w:tc>
          <w:tcPr>
            <w:tcW w:type="dxa" w:w="8595"/>
          </w:tcPr>
          <w:p w14:paraId="6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ело Казинка, ул. Северная, 1, детская площадка</w:t>
            </w:r>
          </w:p>
        </w:tc>
        <w:tc>
          <w:tcPr>
            <w:tcW w:type="dxa" w:w="5161"/>
          </w:tcPr>
          <w:p w14:paraId="68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6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type="dxa" w:w="8595"/>
          </w:tcPr>
          <w:p w14:paraId="6A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ело Подгорное, ул. Тамбовская, детская площадка</w:t>
            </w:r>
          </w:p>
        </w:tc>
        <w:tc>
          <w:tcPr>
            <w:tcW w:type="dxa" w:w="5161"/>
          </w:tcPr>
          <w:p w14:paraId="6B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6C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</w:t>
            </w:r>
          </w:p>
        </w:tc>
        <w:tc>
          <w:tcPr>
            <w:tcW w:type="dxa" w:w="8595"/>
          </w:tcPr>
          <w:p w14:paraId="6D070000">
            <w:pPr>
              <w:pStyle w:val="Style_10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ело Солуно-Дмитриевское, ул. Привокзальная (парк рядом с памятником Ю.В. Андропову, площадка перед памятником)</w:t>
            </w:r>
          </w:p>
        </w:tc>
        <w:tc>
          <w:tcPr>
            <w:tcW w:type="dxa" w:w="5161"/>
          </w:tcPr>
          <w:p w14:paraId="6E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6F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</w:t>
            </w:r>
          </w:p>
        </w:tc>
        <w:tc>
          <w:tcPr>
            <w:tcW w:type="dxa" w:w="8595"/>
          </w:tcPr>
          <w:p w14:paraId="70070000">
            <w:pPr>
              <w:pStyle w:val="Style_10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Село Водораздел, ул. Шоссейная  17, территория, прилегающая к амбулатории села Водораздел</w:t>
            </w:r>
          </w:p>
        </w:tc>
        <w:tc>
          <w:tcPr>
            <w:tcW w:type="dxa" w:w="5161"/>
          </w:tcPr>
          <w:p w14:paraId="71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  <w:tr>
        <w:trPr>
          <w:trHeight w:hRule="atLeast" w:val="437"/>
        </w:trPr>
        <w:tc>
          <w:tcPr>
            <w:tcW w:type="dxa" w:w="1236"/>
            <w:shd w:fill="auto" w:val="clear"/>
          </w:tcPr>
          <w:p w14:paraId="7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</w:t>
            </w:r>
          </w:p>
        </w:tc>
        <w:tc>
          <w:tcPr>
            <w:tcW w:type="dxa" w:w="8595"/>
          </w:tcPr>
          <w:p w14:paraId="73070000">
            <w:pPr>
              <w:pStyle w:val="Style_10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ело Подгорное, ул. Цветочная, 7, площадка для выгула домашних животных</w:t>
            </w:r>
          </w:p>
        </w:tc>
        <w:tc>
          <w:tcPr>
            <w:tcW w:type="dxa" w:w="5161"/>
          </w:tcPr>
          <w:p w14:paraId="740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Управление финансами</w:t>
            </w:r>
          </w:p>
        </w:tc>
      </w:tr>
    </w:tbl>
    <w:p w14:paraId="75070000">
      <w:pPr>
        <w:widowControl w:val="0"/>
        <w:tabs>
          <w:tab w:leader="none" w:pos="0" w:val="left"/>
        </w:tabs>
        <w:spacing w:after="0" w:line="240" w:lineRule="exact"/>
        <w:ind w:firstLine="0" w:left="3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76070000">
      <w:pPr>
        <w:widowControl w:val="0"/>
        <w:tabs>
          <w:tab w:leader="none" w:pos="0" w:val="left"/>
        </w:tabs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10</w:t>
      </w:r>
    </w:p>
    <w:p w14:paraId="77070000">
      <w:pPr>
        <w:widowControl w:val="0"/>
        <w:tabs>
          <w:tab w:leader="none" w:pos="0" w:val="left"/>
        </w:tabs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</w:p>
    <w:p w14:paraId="78070000">
      <w:pPr>
        <w:widowControl w:val="0"/>
        <w:tabs>
          <w:tab w:leader="none" w:pos="0" w:val="left"/>
        </w:tabs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14:paraId="79070000">
      <w:pPr>
        <w:widowControl w:val="0"/>
        <w:tabs>
          <w:tab w:leader="none" w:pos="0" w:val="left"/>
        </w:tabs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Андроповского муниципального округа</w:t>
      </w:r>
    </w:p>
    <w:p w14:paraId="7A070000">
      <w:pPr>
        <w:widowControl w:val="0"/>
        <w:tabs>
          <w:tab w:leader="none" w:pos="0" w:val="left"/>
        </w:tabs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</w:p>
    <w:p w14:paraId="7B070000">
      <w:pPr>
        <w:widowControl w:val="0"/>
        <w:tabs>
          <w:tab w:leader="none" w:pos="0" w:val="left"/>
        </w:tabs>
        <w:spacing w:after="0" w:line="240" w:lineRule="exact"/>
        <w:ind w:firstLine="0" w:left="8496"/>
        <w:jc w:val="center"/>
        <w:rPr>
          <w:rFonts w:ascii="Times New Roman" w:hAnsi="Times New Roman"/>
          <w:b w:val="1"/>
          <w:color w:val="FFFFFF"/>
          <w:sz w:val="28"/>
        </w:rPr>
      </w:pPr>
      <w:r>
        <w:rPr>
          <w:rFonts w:ascii="Times New Roman" w:hAnsi="Times New Roman"/>
          <w:sz w:val="28"/>
        </w:rPr>
        <w:t>«Формирование современной городской среды»</w:t>
      </w:r>
    </w:p>
    <w:p w14:paraId="7C070000">
      <w:pPr>
        <w:pStyle w:val="Style_7"/>
        <w:spacing w:line="240" w:lineRule="exact"/>
        <w:ind w:firstLine="0" w:left="0"/>
        <w:jc w:val="right"/>
        <w:rPr>
          <w:sz w:val="28"/>
        </w:rPr>
      </w:pPr>
    </w:p>
    <w:p w14:paraId="7D070000">
      <w:pPr>
        <w:pStyle w:val="Style_7"/>
        <w:spacing w:line="240" w:lineRule="exact"/>
        <w:ind w:firstLine="0" w:left="0"/>
        <w:jc w:val="center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ИЗУАЛИЗИРОВАННЫЙ ПЕРЕЧЕНЬ </w:t>
      </w:r>
    </w:p>
    <w:p w14:paraId="7E070000">
      <w:pPr>
        <w:pStyle w:val="Style_7"/>
        <w:spacing w:line="240" w:lineRule="exact"/>
        <w:ind w:firstLine="0" w:left="0"/>
        <w:jc w:val="center"/>
        <w:rPr>
          <w:sz w:val="28"/>
        </w:rPr>
      </w:pPr>
    </w:p>
    <w:p w14:paraId="7F070000">
      <w:pPr>
        <w:pStyle w:val="Style_7"/>
        <w:spacing w:line="240" w:lineRule="exact"/>
        <w:ind w:firstLine="0" w:left="0"/>
        <w:jc w:val="center"/>
        <w:rPr>
          <w:sz w:val="28"/>
        </w:rPr>
      </w:pPr>
      <w:r>
        <w:rPr>
          <w:sz w:val="28"/>
        </w:rPr>
        <w:t xml:space="preserve">образцов элементов благоустройства, предлагаемых к размещению на дворовой территории многоквартирного дома, </w:t>
      </w:r>
      <w:r>
        <w:rPr>
          <w:sz w:val="28"/>
        </w:rPr>
        <w:t>сформированный</w:t>
      </w:r>
      <w:r>
        <w:rPr>
          <w:sz w:val="28"/>
        </w:rPr>
        <w:t xml:space="preserve"> исходя из минимального перечня работ по благоустройству дворовых территорий</w:t>
      </w:r>
    </w:p>
    <w:p w14:paraId="80070000">
      <w:pPr>
        <w:pStyle w:val="Style_7"/>
        <w:spacing w:line="240" w:lineRule="exact"/>
        <w:ind w:firstLine="0" w:left="0"/>
        <w:jc w:val="center"/>
        <w:rPr>
          <w:sz w:val="28"/>
        </w:rPr>
      </w:pPr>
    </w:p>
    <w:p w14:paraId="81070000">
      <w:pPr>
        <w:pStyle w:val="Style_7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Уличные фонари:</w:t>
      </w:r>
    </w:p>
    <w:p w14:paraId="82070000">
      <w:pPr>
        <w:pStyle w:val="Style_7"/>
        <w:ind w:firstLine="540" w:left="0"/>
        <w:jc w:val="both"/>
        <w:rPr>
          <w:sz w:val="6"/>
        </w:rPr>
      </w:pPr>
    </w:p>
    <w:tbl>
      <w:tblPr>
        <w:tblStyle w:val="Style_8"/>
        <w:tblW w:type="auto" w:w="0"/>
        <w:tblLayout w:type="fixed"/>
      </w:tblPr>
      <w:tblGrid>
        <w:gridCol w:w="7020"/>
        <w:gridCol w:w="7020"/>
      </w:tblGrid>
      <w:tr>
        <w:trPr>
          <w:trHeight w:hRule="atLeast" w:val="2917"/>
        </w:trPr>
        <w:tc>
          <w:tcPr>
            <w:tcW w:type="dxa" w:w="7020"/>
            <w:shd w:fill="auto" w:val="clear"/>
          </w:tcPr>
          <w:p w14:paraId="83070000">
            <w:pPr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1948179" cy="1670050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3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948179" cy="16700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20"/>
            <w:shd w:fill="auto" w:val="clear"/>
          </w:tcPr>
          <w:p w14:paraId="84070000">
            <w:pPr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1797050" cy="1494790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97050" cy="14947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 w:val="1"/>
                <w:sz w:val="28"/>
                <w:u w:val="single"/>
              </w:rPr>
              <w:t xml:space="preserve"> </w:t>
            </w:r>
          </w:p>
        </w:tc>
      </w:tr>
    </w:tbl>
    <w:p w14:paraId="85070000">
      <w:pPr>
        <w:ind w:firstLine="0" w:left="9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Скамья:</w:t>
      </w:r>
      <w:r>
        <w:rPr>
          <w:sz w:val="28"/>
        </w:rPr>
        <w:t xml:space="preserve"> </w:t>
      </w:r>
      <w:r>
        <w:rPr>
          <w:sz w:val="28"/>
        </w:rPr>
        <w:drawing>
          <wp:inline>
            <wp:extent cx="2353310" cy="134366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34"/>
                    <a:srcRect b="0" l="0" r="0" t="0"/>
                    <a:stretch/>
                  </pic:blipFill>
                  <pic:spPr>
                    <a:xfrm flipH="false" flipV="false" rot="0">
                      <a:ext cx="2353310" cy="134366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 3)</w:t>
      </w:r>
      <w:r>
        <w:rPr>
          <w:rFonts w:ascii="Times New Roman" w:hAnsi="Times New Roman"/>
          <w:sz w:val="28"/>
        </w:rPr>
        <w:t>Урна: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drawing>
          <wp:inline>
            <wp:extent cx="2305685" cy="1868804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35"/>
                    <a:srcRect b="0" l="0" r="0" t="0"/>
                    <a:stretch/>
                  </pic:blipFill>
                  <pic:spPr>
                    <a:xfrm flipH="false" flipV="false" rot="0">
                      <a:ext cx="2305685" cy="186880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6070000">
      <w:pPr>
        <w:widowControl w:val="0"/>
        <w:tabs>
          <w:tab w:leader="none" w:pos="0" w:val="left"/>
        </w:tabs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11</w:t>
      </w:r>
    </w:p>
    <w:p w14:paraId="87070000">
      <w:pPr>
        <w:widowControl w:val="0"/>
        <w:tabs>
          <w:tab w:leader="none" w:pos="0" w:val="left"/>
        </w:tabs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</w:p>
    <w:p w14:paraId="88070000">
      <w:pPr>
        <w:widowControl w:val="0"/>
        <w:spacing w:after="0" w:line="240" w:lineRule="exact"/>
        <w:ind w:firstLine="0" w:left="8496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14:paraId="89070000">
      <w:pPr>
        <w:widowControl w:val="0"/>
        <w:spacing w:after="0" w:line="240" w:lineRule="exact"/>
        <w:ind w:firstLine="0" w:left="8496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Андроповского муниципального округа</w:t>
      </w:r>
    </w:p>
    <w:p w14:paraId="8A070000">
      <w:pPr>
        <w:widowControl w:val="0"/>
        <w:spacing w:after="0" w:line="240" w:lineRule="exact"/>
        <w:ind w:firstLine="0" w:left="8496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</w:p>
    <w:p w14:paraId="8B070000">
      <w:pPr>
        <w:widowControl w:val="0"/>
        <w:spacing w:after="0" w:line="240" w:lineRule="exact"/>
        <w:ind w:firstLine="0" w:left="8496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«Формирование современной городской среды»</w:t>
      </w:r>
    </w:p>
    <w:p w14:paraId="8C070000">
      <w:pPr>
        <w:widowControl w:val="0"/>
        <w:spacing w:after="0" w:line="240" w:lineRule="exact"/>
        <w:ind/>
        <w:jc w:val="center"/>
        <w:outlineLvl w:val="2"/>
        <w:rPr>
          <w:rFonts w:ascii="Times New Roman" w:hAnsi="Times New Roman"/>
          <w:caps w:val="1"/>
          <w:sz w:val="28"/>
        </w:rPr>
      </w:pPr>
    </w:p>
    <w:p w14:paraId="8D070000">
      <w:pPr>
        <w:widowControl w:val="0"/>
        <w:spacing w:after="0" w:line="240" w:lineRule="exact"/>
        <w:ind/>
        <w:jc w:val="center"/>
        <w:outlineLvl w:val="2"/>
        <w:rPr>
          <w:rFonts w:ascii="Times New Roman" w:hAnsi="Times New Roman"/>
          <w:caps w:val="1"/>
          <w:sz w:val="28"/>
        </w:rPr>
      </w:pPr>
    </w:p>
    <w:p w14:paraId="8E070000">
      <w:pPr>
        <w:widowControl w:val="0"/>
        <w:spacing w:after="0" w:line="240" w:lineRule="exact"/>
        <w:ind/>
        <w:jc w:val="center"/>
        <w:outlineLvl w:val="2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АДРЕСНЫЙ ПЕРЕЧЕНЬ</w:t>
      </w:r>
    </w:p>
    <w:p w14:paraId="8F070000">
      <w:pPr>
        <w:widowControl w:val="0"/>
        <w:spacing w:after="0" w:line="240" w:lineRule="exact"/>
        <w:ind/>
        <w:jc w:val="center"/>
        <w:outlineLvl w:val="2"/>
        <w:rPr>
          <w:rFonts w:ascii="Times New Roman" w:hAnsi="Times New Roman"/>
          <w:sz w:val="28"/>
        </w:rPr>
      </w:pPr>
    </w:p>
    <w:p w14:paraId="9007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дворовых территорий, нуждающихся в благоустройстве (с учетом их физического состояния) </w:t>
      </w:r>
    </w:p>
    <w:p w14:paraId="9107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подлежащих благоустройству, исходя из минимального перечня р</w:t>
      </w:r>
      <w:r>
        <w:rPr>
          <w:rFonts w:ascii="Times New Roman" w:hAnsi="Times New Roman"/>
          <w:sz w:val="28"/>
        </w:rPr>
        <w:t>абот по благоустройству, до 2027</w:t>
      </w:r>
      <w:r>
        <w:rPr>
          <w:rFonts w:ascii="Times New Roman" w:hAnsi="Times New Roman"/>
          <w:sz w:val="28"/>
        </w:rPr>
        <w:t xml:space="preserve"> года</w:t>
      </w:r>
    </w:p>
    <w:p w14:paraId="92070000">
      <w:pPr>
        <w:widowControl w:val="0"/>
        <w:spacing w:after="0" w:line="240" w:lineRule="exact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8"/>
        <w:tblW w:type="auto" w:w="0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6" w:val="single"/>
          <w:insideV w:color="000000" w:sz="6" w:val="single"/>
        </w:tblBorders>
        <w:tblLayout w:type="fixed"/>
      </w:tblPr>
      <w:tblGrid>
        <w:gridCol w:w="814"/>
        <w:gridCol w:w="13219"/>
      </w:tblGrid>
      <w:tr>
        <w:trPr>
          <w:trHeight w:hRule="atLeast" w:val="1099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70000">
            <w:pPr>
              <w:pStyle w:val="Style_11"/>
              <w:widowControl w:val="1"/>
              <w:ind/>
              <w:jc w:val="center"/>
            </w:pPr>
            <w:r>
              <w:t>№</w:t>
            </w:r>
            <w:r>
              <w:br/>
            </w:r>
            <w:r>
              <w:t>п</w:t>
            </w:r>
            <w:r>
              <w:t>/п</w:t>
            </w:r>
          </w:p>
        </w:tc>
        <w:tc>
          <w:tcPr>
            <w:tcW w:type="dxa" w:w="13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70000">
            <w:pPr>
              <w:pStyle w:val="Style_11"/>
              <w:widowControl w:val="1"/>
              <w:ind/>
              <w:jc w:val="center"/>
            </w:pPr>
            <w:r>
              <w:t>Адрес (местоположение) дворовой территории</w:t>
            </w:r>
          </w:p>
        </w:tc>
      </w:tr>
    </w:tbl>
    <w:p w14:paraId="95070000">
      <w:pPr>
        <w:spacing w:after="0" w:line="240" w:lineRule="auto"/>
        <w:ind/>
        <w:jc w:val="center"/>
        <w:rPr>
          <w:rFonts w:ascii="Times New Roman" w:hAnsi="Times New Roman"/>
          <w:sz w:val="5"/>
        </w:rPr>
      </w:pPr>
    </w:p>
    <w:tbl>
      <w:tblPr>
        <w:tblStyle w:val="Style_8"/>
        <w:tblW w:type="auto" w:w="0"/>
        <w:tblInd w:type="dxa" w:w="410"/>
        <w:tblLayout w:type="fixed"/>
      </w:tblPr>
      <w:tblGrid>
        <w:gridCol w:w="710"/>
        <w:gridCol w:w="13305"/>
      </w:tblGrid>
      <w:tr>
        <w:trPr>
          <w:trHeight w:hRule="atLeast" w:val="20"/>
          <w:tblHeader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70000">
            <w:pPr>
              <w:pStyle w:val="Style_11"/>
              <w:widowControl w:val="1"/>
              <w:ind/>
              <w:jc w:val="center"/>
            </w:pPr>
            <w:r>
              <w:t>1</w:t>
            </w:r>
          </w:p>
        </w:tc>
        <w:tc>
          <w:tcPr>
            <w:tcW w:type="dxa" w:w="13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70000">
            <w:pPr>
              <w:pStyle w:val="Style_11"/>
              <w:widowControl w:val="1"/>
              <w:ind/>
              <w:jc w:val="center"/>
            </w:pPr>
            <w:r>
              <w:t>2</w:t>
            </w:r>
          </w:p>
        </w:tc>
      </w:tr>
      <w:tr>
        <w:trPr>
          <w:trHeight w:hRule="atLeast" w:val="272"/>
        </w:trPr>
        <w:tc>
          <w:tcPr>
            <w:tcW w:type="dxa" w:w="710"/>
            <w:tcBorders>
              <w:top w:sz="4" w:val="nil"/>
            </w:tcBorders>
            <w:shd w:fill="auto" w:val="clear"/>
          </w:tcPr>
          <w:p w14:paraId="9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305"/>
            <w:tcBorders>
              <w:top w:sz="4" w:val="nil"/>
            </w:tcBorders>
            <w:shd w:fill="auto" w:val="clear"/>
          </w:tcPr>
          <w:p w14:paraId="9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</w:tr>
      <w:tr>
        <w:trPr>
          <w:trHeight w:hRule="atLeast" w:val="272"/>
        </w:trPr>
        <w:tc>
          <w:tcPr>
            <w:tcW w:type="dxa" w:w="710"/>
            <w:shd w:fill="auto" w:val="clear"/>
          </w:tcPr>
          <w:p w14:paraId="9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305"/>
            <w:shd w:fill="auto" w:val="clear"/>
          </w:tcPr>
          <w:p w14:paraId="9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272"/>
        </w:trPr>
        <w:tc>
          <w:tcPr>
            <w:tcW w:type="dxa" w:w="710"/>
            <w:shd w:fill="auto" w:val="clear"/>
          </w:tcPr>
          <w:p w14:paraId="9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305"/>
            <w:shd w:fill="auto" w:val="clear"/>
          </w:tcPr>
          <w:p w14:paraId="9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</w:tr>
      <w:tr>
        <w:trPr>
          <w:trHeight w:hRule="atLeast" w:val="272"/>
        </w:trPr>
        <w:tc>
          <w:tcPr>
            <w:tcW w:type="dxa" w:w="710"/>
            <w:shd w:fill="auto" w:val="clear"/>
          </w:tcPr>
          <w:p w14:paraId="9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3305"/>
            <w:shd w:fill="auto" w:val="clear"/>
          </w:tcPr>
          <w:p w14:paraId="9F070000">
            <w:pPr>
              <w:pStyle w:val="Style_11"/>
              <w:ind/>
              <w:jc w:val="center"/>
            </w:pPr>
            <w:r>
              <w:rPr>
                <w:rStyle w:val="Style_13_ch"/>
              </w:rPr>
              <w:t xml:space="preserve">село </w:t>
            </w:r>
            <w:r>
              <w:rPr>
                <w:rStyle w:val="Style_13_ch"/>
              </w:rPr>
              <w:t>Курсавка, ул. Титова, д.1/1</w:t>
            </w:r>
          </w:p>
        </w:tc>
      </w:tr>
      <w:tr>
        <w:trPr>
          <w:trHeight w:hRule="atLeast" w:val="272"/>
        </w:trPr>
        <w:tc>
          <w:tcPr>
            <w:tcW w:type="dxa" w:w="710"/>
            <w:shd w:fill="auto" w:val="clear"/>
          </w:tcPr>
          <w:p w14:paraId="A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13305"/>
            <w:shd w:fill="auto" w:val="clear"/>
          </w:tcPr>
          <w:p w14:paraId="A1070000">
            <w:pPr>
              <w:pStyle w:val="Style_11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 xml:space="preserve">село </w:t>
            </w:r>
            <w:r>
              <w:rPr>
                <w:rStyle w:val="Style_13_ch"/>
              </w:rPr>
              <w:t>Курсавка, ул. Титова, д.15</w:t>
            </w:r>
          </w:p>
        </w:tc>
      </w:tr>
      <w:tr>
        <w:trPr>
          <w:trHeight w:hRule="atLeast" w:val="272"/>
        </w:trPr>
        <w:tc>
          <w:tcPr>
            <w:tcW w:type="dxa" w:w="710"/>
            <w:shd w:fill="auto" w:val="clear"/>
          </w:tcPr>
          <w:p w14:paraId="A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13305"/>
            <w:shd w:fill="auto" w:val="clear"/>
          </w:tcPr>
          <w:p w14:paraId="A3070000">
            <w:pPr>
              <w:pStyle w:val="Style_11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 xml:space="preserve">село </w:t>
            </w:r>
            <w:r>
              <w:rPr>
                <w:rStyle w:val="Style_13_ch"/>
              </w:rPr>
              <w:t>Курсавка, ул. Красная, д.45</w:t>
            </w:r>
          </w:p>
        </w:tc>
      </w:tr>
      <w:tr>
        <w:trPr>
          <w:trHeight w:hRule="atLeast" w:val="272"/>
        </w:trPr>
        <w:tc>
          <w:tcPr>
            <w:tcW w:type="dxa" w:w="710"/>
            <w:shd w:fill="auto" w:val="clear"/>
          </w:tcPr>
          <w:p w14:paraId="A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305"/>
            <w:shd w:fill="auto" w:val="clear"/>
          </w:tcPr>
          <w:p w14:paraId="A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</w:tr>
      <w:tr>
        <w:trPr>
          <w:trHeight w:hRule="atLeast" w:val="272"/>
        </w:trPr>
        <w:tc>
          <w:tcPr>
            <w:tcW w:type="dxa" w:w="710"/>
            <w:shd w:fill="auto" w:val="clear"/>
          </w:tcPr>
          <w:p w14:paraId="A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13305"/>
            <w:shd w:fill="auto" w:val="clear"/>
          </w:tcPr>
          <w:p w14:paraId="A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Поселок Каскадный ул. </w:t>
            </w:r>
            <w:r>
              <w:rPr>
                <w:rFonts w:ascii="Times New Roman" w:hAnsi="Times New Roman"/>
                <w:sz w:val="28"/>
              </w:rPr>
              <w:t>Центральная</w:t>
            </w:r>
            <w:r>
              <w:rPr>
                <w:rFonts w:ascii="Times New Roman" w:hAnsi="Times New Roman"/>
                <w:sz w:val="28"/>
              </w:rPr>
              <w:t>, д.1;</w:t>
            </w:r>
          </w:p>
        </w:tc>
      </w:tr>
      <w:tr>
        <w:trPr>
          <w:trHeight w:hRule="atLeast" w:val="272"/>
        </w:trPr>
        <w:tc>
          <w:tcPr>
            <w:tcW w:type="dxa" w:w="710"/>
            <w:shd w:fill="auto" w:val="clear"/>
          </w:tcPr>
          <w:p w14:paraId="A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13305"/>
            <w:shd w:fill="auto" w:val="clear"/>
          </w:tcPr>
          <w:p w14:paraId="A9070000">
            <w:pPr>
              <w:pStyle w:val="Style_11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 xml:space="preserve">село </w:t>
            </w:r>
            <w:r>
              <w:rPr>
                <w:rStyle w:val="Style_13_ch"/>
              </w:rPr>
              <w:t>Курсавка, ул. Красная, д.60</w:t>
            </w:r>
          </w:p>
        </w:tc>
      </w:tr>
      <w:tr>
        <w:trPr>
          <w:trHeight w:hRule="atLeast" w:val="272"/>
        </w:trPr>
        <w:tc>
          <w:tcPr>
            <w:tcW w:type="dxa" w:w="710"/>
            <w:shd w:fill="auto" w:val="clear"/>
          </w:tcPr>
          <w:p w14:paraId="A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13305"/>
            <w:shd w:fill="auto" w:val="clear"/>
          </w:tcPr>
          <w:p w14:paraId="AB070000">
            <w:pPr>
              <w:pStyle w:val="Style_11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 xml:space="preserve">село </w:t>
            </w:r>
            <w:r>
              <w:rPr>
                <w:rStyle w:val="Style_13_ch"/>
              </w:rPr>
              <w:t>Курсавка, ул. Красная, д.63а</w:t>
            </w:r>
          </w:p>
        </w:tc>
      </w:tr>
      <w:tr>
        <w:trPr>
          <w:trHeight w:hRule="atLeast" w:val="272"/>
        </w:trPr>
        <w:tc>
          <w:tcPr>
            <w:tcW w:type="dxa" w:w="710"/>
            <w:shd w:fill="auto" w:val="clear"/>
          </w:tcPr>
          <w:p w14:paraId="A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13305"/>
            <w:shd w:fill="auto" w:val="clear"/>
          </w:tcPr>
          <w:p w14:paraId="A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село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Водораздел ул. </w:t>
            </w:r>
            <w:r>
              <w:rPr>
                <w:rFonts w:ascii="Times New Roman" w:hAnsi="Times New Roman"/>
                <w:color w:val="000000"/>
                <w:sz w:val="28"/>
              </w:rPr>
              <w:t>Нефтянников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д.32</w:t>
            </w:r>
          </w:p>
        </w:tc>
      </w:tr>
      <w:tr>
        <w:trPr>
          <w:trHeight w:hRule="atLeast" w:val="272"/>
        </w:trPr>
        <w:tc>
          <w:tcPr>
            <w:tcW w:type="dxa" w:w="710"/>
            <w:shd w:fill="auto" w:val="clear"/>
          </w:tcPr>
          <w:p w14:paraId="A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13305"/>
            <w:shd w:fill="auto" w:val="clear"/>
          </w:tcPr>
          <w:p w14:paraId="A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село </w:t>
            </w:r>
            <w:r>
              <w:rPr>
                <w:rFonts w:ascii="Times New Roman" w:hAnsi="Times New Roman"/>
                <w:sz w:val="28"/>
              </w:rPr>
              <w:t>Водораздел ул. Фролова, д. 7</w:t>
            </w:r>
          </w:p>
        </w:tc>
      </w:tr>
      <w:tr>
        <w:trPr>
          <w:trHeight w:hRule="atLeast" w:val="272"/>
        </w:trPr>
        <w:tc>
          <w:tcPr>
            <w:tcW w:type="dxa" w:w="710"/>
            <w:shd w:fill="auto" w:val="clear"/>
          </w:tcPr>
          <w:p w14:paraId="B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13305"/>
            <w:shd w:fill="auto" w:val="clear"/>
          </w:tcPr>
          <w:p w14:paraId="B1070000">
            <w:pPr>
              <w:pStyle w:val="Style_11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 xml:space="preserve">село </w:t>
            </w:r>
            <w:r>
              <w:rPr>
                <w:rStyle w:val="Style_13_ch"/>
              </w:rPr>
              <w:t>Курсавка, ул. Михайловская, д.53</w:t>
            </w:r>
          </w:p>
        </w:tc>
      </w:tr>
    </w:tbl>
    <w:p w14:paraId="B207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3070000">
      <w:pPr>
        <w:widowControl w:val="0"/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12</w:t>
      </w:r>
    </w:p>
    <w:p w14:paraId="B4070000">
      <w:pPr>
        <w:widowControl w:val="0"/>
        <w:tabs>
          <w:tab w:leader="none" w:pos="0" w:val="left"/>
        </w:tabs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</w:p>
    <w:p w14:paraId="B5070000">
      <w:pPr>
        <w:widowControl w:val="0"/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Андроповского муниципального округа Ставропол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края</w:t>
      </w:r>
    </w:p>
    <w:p w14:paraId="B6070000">
      <w:pPr>
        <w:widowControl w:val="0"/>
        <w:spacing w:after="0" w:line="240" w:lineRule="exact"/>
        <w:ind w:firstLine="0" w:left="849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«Формирование современной городской среды»</w:t>
      </w:r>
    </w:p>
    <w:p w14:paraId="B7070000">
      <w:pPr>
        <w:widowControl w:val="0"/>
        <w:spacing w:after="0" w:line="240" w:lineRule="exact"/>
        <w:ind/>
        <w:jc w:val="right"/>
        <w:rPr>
          <w:rFonts w:ascii="Times New Roman" w:hAnsi="Times New Roman"/>
          <w:caps w:val="1"/>
          <w:sz w:val="28"/>
        </w:rPr>
      </w:pPr>
    </w:p>
    <w:p w14:paraId="B8070000">
      <w:pPr>
        <w:widowControl w:val="0"/>
        <w:spacing w:after="0" w:line="240" w:lineRule="exact"/>
        <w:ind/>
        <w:jc w:val="center"/>
        <w:rPr>
          <w:rFonts w:ascii="Times New Roman" w:hAnsi="Times New Roman"/>
          <w:caps w:val="1"/>
          <w:sz w:val="28"/>
        </w:rPr>
      </w:pPr>
    </w:p>
    <w:p w14:paraId="B9070000">
      <w:pPr>
        <w:widowControl w:val="0"/>
        <w:spacing w:after="0" w:line="240" w:lineRule="exact"/>
        <w:ind/>
        <w:jc w:val="center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АДРЕСНЫЙ ПЕРЕЧЕНЬ</w:t>
      </w:r>
    </w:p>
    <w:p w14:paraId="BA07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BB07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объектов недвижимого имущества (включая объекты незавершенного строительства) и земельных участков, наход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до 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года</w:t>
      </w:r>
    </w:p>
    <w:p w14:paraId="BC07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</w:p>
    <w:tbl>
      <w:tblPr>
        <w:tblStyle w:val="Style_8"/>
        <w:tblW w:type="auto" w:w="0"/>
        <w:tblLayout w:type="fixed"/>
      </w:tblPr>
      <w:tblGrid>
        <w:gridCol w:w="1000"/>
        <w:gridCol w:w="6387"/>
        <w:gridCol w:w="7115"/>
      </w:tblGrid>
      <w:tr>
        <w:trPr>
          <w:trHeight w:hRule="atLeast" w:val="1099"/>
        </w:trP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70000">
            <w:pPr>
              <w:pStyle w:val="Style_11"/>
              <w:widowControl w:val="1"/>
              <w:ind/>
              <w:jc w:val="center"/>
            </w:pPr>
            <w:r>
              <w:t>№</w:t>
            </w:r>
            <w:r>
              <w:br/>
            </w:r>
            <w:r>
              <w:t>п</w:t>
            </w:r>
            <w:r>
              <w:t>/п</w:t>
            </w:r>
          </w:p>
        </w:tc>
        <w:tc>
          <w:tcPr>
            <w:tcW w:type="dxa" w:w="6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70000">
            <w:pPr>
              <w:pStyle w:val="Style_11"/>
              <w:ind/>
              <w:jc w:val="center"/>
              <w:rPr>
                <w:spacing w:val="-4"/>
              </w:rPr>
            </w:pPr>
            <w:r>
              <w:t>Адрес (местоположение) объекта</w:t>
            </w:r>
          </w:p>
        </w:tc>
        <w:tc>
          <w:tcPr>
            <w:tcW w:type="dxa" w:w="7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70000">
            <w:pPr>
              <w:pStyle w:val="Style_11"/>
              <w:ind/>
              <w:jc w:val="center"/>
            </w:pPr>
            <w:r>
              <w:t>Наименование юридического лица</w:t>
            </w:r>
          </w:p>
          <w:p w14:paraId="C0070000">
            <w:pPr>
              <w:pStyle w:val="Style_11"/>
              <w:ind/>
              <w:jc w:val="center"/>
              <w:rPr>
                <w:spacing w:val="-4"/>
              </w:rPr>
            </w:pPr>
            <w:r>
              <w:t>(индивидуального предпринимателя), в собственности которого находится об</w:t>
            </w:r>
            <w:r>
              <w:t>ъ</w:t>
            </w:r>
            <w:r>
              <w:t>ект</w:t>
            </w:r>
          </w:p>
        </w:tc>
      </w:tr>
      <w:tr>
        <w:trPr>
          <w:trHeight w:hRule="atLeast" w:val="369"/>
        </w:trPr>
        <w:tc>
          <w:tcPr>
            <w:tcW w:type="dxa" w:w="1000"/>
            <w:tcBorders>
              <w:top w:color="000000" w:sz="4" w:val="single"/>
            </w:tcBorders>
            <w:shd w:fill="auto" w:val="clear"/>
          </w:tcPr>
          <w:p w14:paraId="C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87"/>
            <w:tcBorders>
              <w:top w:color="000000" w:sz="4" w:val="single"/>
            </w:tcBorders>
            <w:shd w:fill="auto" w:val="clear"/>
          </w:tcPr>
          <w:p w14:paraId="C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Красноярское, магазин «Европа»</w:t>
            </w:r>
          </w:p>
        </w:tc>
        <w:tc>
          <w:tcPr>
            <w:tcW w:type="dxa" w:w="7115"/>
            <w:tcBorders>
              <w:top w:color="000000" w:sz="4" w:val="single"/>
            </w:tcBorders>
            <w:shd w:fill="auto" w:val="clear"/>
          </w:tcPr>
          <w:p w14:paraId="C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ИП </w:t>
            </w:r>
            <w:r>
              <w:rPr>
                <w:rFonts w:ascii="Times New Roman" w:hAnsi="Times New Roman"/>
                <w:sz w:val="28"/>
              </w:rPr>
              <w:t>Багандов</w:t>
            </w:r>
            <w:r>
              <w:rPr>
                <w:rFonts w:ascii="Times New Roman" w:hAnsi="Times New Roman"/>
                <w:sz w:val="28"/>
              </w:rPr>
              <w:t xml:space="preserve"> И.М.</w:t>
            </w:r>
          </w:p>
        </w:tc>
      </w:tr>
      <w:tr>
        <w:trPr>
          <w:trHeight w:hRule="atLeast" w:val="369"/>
        </w:trPr>
        <w:tc>
          <w:tcPr>
            <w:tcW w:type="dxa" w:w="1000"/>
            <w:shd w:fill="auto" w:val="clear"/>
          </w:tcPr>
          <w:p w14:paraId="C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87"/>
            <w:shd w:fill="auto" w:val="clear"/>
          </w:tcPr>
          <w:p w14:paraId="C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Красноярское, магазин «Крист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на»</w:t>
            </w:r>
          </w:p>
        </w:tc>
        <w:tc>
          <w:tcPr>
            <w:tcW w:type="dxa" w:w="7115"/>
            <w:shd w:fill="auto" w:val="clear"/>
          </w:tcPr>
          <w:p w14:paraId="C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ИП </w:t>
            </w:r>
            <w:r>
              <w:rPr>
                <w:rFonts w:ascii="Times New Roman" w:hAnsi="Times New Roman"/>
                <w:sz w:val="28"/>
              </w:rPr>
              <w:t>Шейранов</w:t>
            </w:r>
            <w:r>
              <w:rPr>
                <w:rFonts w:ascii="Times New Roman" w:hAnsi="Times New Roman"/>
                <w:sz w:val="28"/>
              </w:rPr>
              <w:t xml:space="preserve"> В.Н.</w:t>
            </w:r>
          </w:p>
        </w:tc>
      </w:tr>
      <w:tr>
        <w:trPr>
          <w:trHeight w:hRule="atLeast" w:val="369"/>
        </w:trPr>
        <w:tc>
          <w:tcPr>
            <w:tcW w:type="dxa" w:w="1000"/>
            <w:shd w:fill="auto" w:val="clear"/>
          </w:tcPr>
          <w:p w14:paraId="C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6387"/>
            <w:shd w:fill="auto" w:val="clear"/>
          </w:tcPr>
          <w:p w14:paraId="C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Янкуль, пер. Красный, магазин</w:t>
            </w:r>
          </w:p>
        </w:tc>
        <w:tc>
          <w:tcPr>
            <w:tcW w:type="dxa" w:w="7115"/>
            <w:shd w:fill="auto" w:val="clear"/>
          </w:tcPr>
          <w:p w14:paraId="C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 Жученко С.М.</w:t>
            </w:r>
          </w:p>
        </w:tc>
      </w:tr>
      <w:tr>
        <w:trPr>
          <w:trHeight w:hRule="atLeast" w:val="369"/>
        </w:trPr>
        <w:tc>
          <w:tcPr>
            <w:tcW w:type="dxa" w:w="1000"/>
            <w:shd w:fill="auto" w:val="clear"/>
          </w:tcPr>
          <w:p w14:paraId="C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6387"/>
            <w:shd w:fill="auto" w:val="clear"/>
          </w:tcPr>
          <w:p w14:paraId="C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</w:t>
            </w:r>
            <w:r>
              <w:rPr>
                <w:rFonts w:ascii="Times New Roman" w:hAnsi="Times New Roman"/>
                <w:sz w:val="28"/>
              </w:rPr>
              <w:t>Кианкиз</w:t>
            </w:r>
            <w:r>
              <w:rPr>
                <w:rFonts w:ascii="Times New Roman" w:hAnsi="Times New Roman"/>
                <w:sz w:val="28"/>
              </w:rPr>
              <w:t>, ул. Красная</w:t>
            </w:r>
          </w:p>
        </w:tc>
        <w:tc>
          <w:tcPr>
            <w:tcW w:type="dxa" w:w="7115"/>
            <w:shd w:fill="auto" w:val="clear"/>
          </w:tcPr>
          <w:p w14:paraId="C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</w:t>
            </w:r>
            <w:r>
              <w:rPr>
                <w:rFonts w:ascii="Times New Roman" w:hAnsi="Times New Roman"/>
                <w:sz w:val="28"/>
              </w:rPr>
              <w:t>Кианкизское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CD070000">
      <w:pPr>
        <w:ind w:firstLine="720" w:left="0"/>
        <w:jc w:val="both"/>
        <w:rPr>
          <w:sz w:val="2"/>
        </w:rPr>
      </w:pPr>
    </w:p>
    <w:p w14:paraId="CE07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CF07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D0070000">
      <w:pPr>
        <w:sectPr>
          <w:headerReference r:id="rId13" w:type="default"/>
          <w:headerReference r:id="rId27" w:type="first"/>
          <w:headerReference r:id="rId25" w:type="even"/>
          <w:footerReference r:id="rId14" w:type="default"/>
          <w:footerReference r:id="rId28" w:type="first"/>
          <w:footerReference r:id="rId26" w:type="even"/>
          <w:pgSz w:h="11905" w:orient="landscape" w:w="16838"/>
          <w:pgMar w:bottom="567" w:footer="720" w:gutter="0" w:header="720" w:left="1418" w:right="1134" w:top="1985"/>
          <w:titlePg/>
        </w:sectPr>
      </w:pPr>
    </w:p>
    <w:p w14:paraId="D1070000">
      <w:pPr>
        <w:widowControl w:val="0"/>
        <w:spacing w:after="0" w:line="240" w:lineRule="exact"/>
        <w:ind w:firstLine="0" w:left="42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  <w:r>
        <w:rPr>
          <w:rFonts w:ascii="Times New Roman" w:hAnsi="Times New Roman"/>
          <w:sz w:val="28"/>
        </w:rPr>
        <w:t>3</w:t>
      </w:r>
    </w:p>
    <w:p w14:paraId="D2070000">
      <w:pPr>
        <w:widowControl w:val="0"/>
        <w:tabs>
          <w:tab w:leader="none" w:pos="0" w:val="left"/>
        </w:tabs>
        <w:spacing w:after="0" w:line="240" w:lineRule="exact"/>
        <w:ind w:firstLine="0" w:left="4248"/>
        <w:jc w:val="center"/>
        <w:rPr>
          <w:rFonts w:ascii="Times New Roman" w:hAnsi="Times New Roman"/>
          <w:sz w:val="28"/>
        </w:rPr>
      </w:pPr>
    </w:p>
    <w:p w14:paraId="D3070000">
      <w:pPr>
        <w:widowControl w:val="0"/>
        <w:spacing w:after="0" w:line="240" w:lineRule="exact"/>
        <w:ind w:firstLine="0" w:left="42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Андропо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ского муниципального округа Ставр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польского края</w:t>
      </w:r>
    </w:p>
    <w:p w14:paraId="D4070000">
      <w:pPr>
        <w:widowControl w:val="0"/>
        <w:spacing w:after="0" w:line="240" w:lineRule="exact"/>
        <w:ind w:firstLine="0" w:left="42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«Формирование современной городской среды»</w:t>
      </w:r>
    </w:p>
    <w:p w14:paraId="D5070000">
      <w:pPr>
        <w:widowControl w:val="0"/>
        <w:spacing w:after="0" w:line="240" w:lineRule="exact"/>
        <w:ind/>
        <w:jc w:val="center"/>
        <w:rPr>
          <w:rFonts w:ascii="Times New Roman" w:hAnsi="Times New Roman"/>
          <w:caps w:val="1"/>
          <w:sz w:val="28"/>
        </w:rPr>
      </w:pPr>
    </w:p>
    <w:p w14:paraId="D6070000">
      <w:pPr>
        <w:widowControl w:val="0"/>
        <w:tabs>
          <w:tab w:leader="none" w:pos="9214" w:val="left"/>
          <w:tab w:leader="none" w:pos="10206" w:val="left"/>
        </w:tabs>
        <w:spacing w:after="0" w:line="240" w:lineRule="auto"/>
        <w:ind/>
        <w:contextualSpacing w:val="1"/>
        <w:jc w:val="right"/>
        <w:outlineLvl w:val="1"/>
        <w:rPr>
          <w:rFonts w:ascii="Times New Roman" w:hAnsi="Times New Roman"/>
          <w:sz w:val="28"/>
        </w:rPr>
      </w:pPr>
    </w:p>
    <w:p w14:paraId="D707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</w:t>
      </w:r>
    </w:p>
    <w:p w14:paraId="D807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D907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финансового обеспечения муниципальной Программы «Формирование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временной городской среды»</w:t>
      </w:r>
    </w:p>
    <w:p w14:paraId="DA07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8"/>
        <w:tblW w:type="auto" w:w="0"/>
        <w:tblLayout w:type="fixed"/>
      </w:tblPr>
      <w:tblGrid>
        <w:gridCol w:w="657"/>
        <w:gridCol w:w="2752"/>
        <w:gridCol w:w="3277"/>
        <w:gridCol w:w="1311"/>
        <w:gridCol w:w="1573"/>
      </w:tblGrid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27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граммы, подпр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граммы, основного мероприятия по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программы (Пр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граммы)</w:t>
            </w:r>
          </w:p>
        </w:tc>
        <w:tc>
          <w:tcPr>
            <w:tcW w:type="dxa" w:w="3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финансового обеспечения по отве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ственному исполнителю, соисполнителю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граммы, подпрограммы, осно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ному мероприятию подпрограммы (Пр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граммы)</w:t>
            </w:r>
          </w:p>
        </w:tc>
        <w:tc>
          <w:tcPr>
            <w:tcW w:type="dxa" w:w="288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финансового обеспечения по годам (тыс. рублей)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15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</w:tr>
    </w:tbl>
    <w:p w14:paraId="E1070000">
      <w:pPr>
        <w:widowControl w:val="0"/>
        <w:spacing w:after="0" w:line="240" w:lineRule="auto"/>
        <w:ind/>
        <w:rPr>
          <w:rFonts w:ascii="Times New Roman" w:hAnsi="Times New Roman"/>
          <w:sz w:val="4"/>
        </w:rPr>
      </w:pPr>
    </w:p>
    <w:tbl>
      <w:tblPr>
        <w:tblStyle w:val="Style_8"/>
        <w:tblW w:type="auto" w:w="0"/>
        <w:tblLayout w:type="fixed"/>
      </w:tblPr>
      <w:tblGrid>
        <w:gridCol w:w="675"/>
        <w:gridCol w:w="2695"/>
        <w:gridCol w:w="3260"/>
        <w:gridCol w:w="1416"/>
        <w:gridCol w:w="1524"/>
      </w:tblGrid>
      <w:tr>
        <w:trPr>
          <w:tblHeader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</w:tcBorders>
            <w:shd w:fill="auto" w:val="clear"/>
          </w:tcPr>
          <w:p w14:paraId="E7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 w14:paraId="E8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2695"/>
            <w:vMerge w:val="restart"/>
            <w:tcBorders>
              <w:top w:color="000000" w:sz="4" w:val="single"/>
            </w:tcBorders>
            <w:shd w:fill="auto" w:val="clear"/>
          </w:tcPr>
          <w:p w14:paraId="E9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«Фо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мирование совр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менной городской среды»</w:t>
            </w:r>
          </w:p>
        </w:tc>
        <w:tc>
          <w:tcPr>
            <w:tcW w:type="dxa" w:w="3260"/>
            <w:tcBorders>
              <w:top w:color="000000" w:sz="4" w:val="single"/>
            </w:tcBorders>
            <w:shd w:fill="auto" w:val="clear"/>
            <w:vAlign w:val="bottom"/>
          </w:tcPr>
          <w:p w14:paraId="EA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416"/>
            <w:tcBorders>
              <w:top w:color="000000" w:sz="4" w:val="single"/>
            </w:tcBorders>
            <w:shd w:fill="auto" w:val="clear"/>
          </w:tcPr>
          <w:p w14:paraId="EB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50 502,34</w:t>
            </w:r>
          </w:p>
        </w:tc>
        <w:tc>
          <w:tcPr>
            <w:tcW w:type="dxa" w:w="1524"/>
            <w:tcBorders>
              <w:top w:color="000000" w:sz="4" w:val="single"/>
            </w:tcBorders>
            <w:shd w:fill="auto" w:val="clear"/>
          </w:tcPr>
          <w:p w14:paraId="EC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52 420,61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69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ED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округа,</w:t>
            </w:r>
          </w:p>
          <w:p w14:paraId="EE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ные:</w:t>
            </w:r>
          </w:p>
        </w:tc>
        <w:tc>
          <w:tcPr>
            <w:tcW w:type="dxa" w:w="1416"/>
            <w:shd w:fill="auto" w:val="clear"/>
          </w:tcPr>
          <w:p w14:paraId="EF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50 502,34</w:t>
            </w:r>
          </w:p>
        </w:tc>
        <w:tc>
          <w:tcPr>
            <w:tcW w:type="dxa" w:w="1524"/>
            <w:shd w:fill="auto" w:val="clear"/>
          </w:tcPr>
          <w:p w14:paraId="F0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52 420,61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69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F1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Ставропол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края (далее – а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министр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ция)</w:t>
            </w:r>
          </w:p>
        </w:tc>
        <w:tc>
          <w:tcPr>
            <w:tcW w:type="dxa" w:w="1416"/>
            <w:shd w:fill="auto" w:val="clear"/>
          </w:tcPr>
          <w:p w14:paraId="F2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1 336,49</w:t>
            </w:r>
          </w:p>
        </w:tc>
        <w:tc>
          <w:tcPr>
            <w:tcW w:type="dxa" w:w="1524"/>
            <w:shd w:fill="auto" w:val="clear"/>
          </w:tcPr>
          <w:p w14:paraId="F3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1 763,16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69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F4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образования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округа 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края</w:t>
            </w:r>
          </w:p>
        </w:tc>
        <w:tc>
          <w:tcPr>
            <w:tcW w:type="dxa" w:w="1416"/>
            <w:shd w:fill="auto" w:val="clear"/>
          </w:tcPr>
          <w:p w14:paraId="F5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24"/>
            <w:shd w:fill="auto" w:val="clear"/>
          </w:tcPr>
          <w:p w14:paraId="F6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546,51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69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F7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культуры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Ставропол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края (далее – О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дел культ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ры)</w:t>
            </w:r>
          </w:p>
        </w:tc>
        <w:tc>
          <w:tcPr>
            <w:tcW w:type="dxa" w:w="1416"/>
            <w:shd w:fill="auto" w:val="clear"/>
          </w:tcPr>
          <w:p w14:paraId="F8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7 798,3</w:t>
            </w:r>
          </w:p>
        </w:tc>
        <w:tc>
          <w:tcPr>
            <w:tcW w:type="dxa" w:w="1524"/>
            <w:shd w:fill="auto" w:val="clear"/>
          </w:tcPr>
          <w:p w14:paraId="F9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1 883,9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69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FA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отделы администрации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(далее – терр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ториальные отд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лы). </w:t>
            </w:r>
          </w:p>
        </w:tc>
        <w:tc>
          <w:tcPr>
            <w:tcW w:type="dxa" w:w="1416"/>
            <w:shd w:fill="auto" w:val="clear"/>
          </w:tcPr>
          <w:p w14:paraId="FB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41 367,55</w:t>
            </w:r>
          </w:p>
        </w:tc>
        <w:tc>
          <w:tcPr>
            <w:tcW w:type="dxa" w:w="1524"/>
            <w:shd w:fill="auto" w:val="clear"/>
          </w:tcPr>
          <w:p w14:paraId="FC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48 372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69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FD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бюджетных трансфе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тов, </w:t>
            </w:r>
            <w:r>
              <w:rPr>
                <w:rFonts w:ascii="Times New Roman" w:hAnsi="Times New Roman"/>
                <w:sz w:val="28"/>
              </w:rPr>
              <w:t>предусмотре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6"/>
            <w:shd w:fill="auto" w:val="clear"/>
          </w:tcPr>
          <w:p w14:paraId="FE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34 286,96</w:t>
            </w:r>
          </w:p>
        </w:tc>
        <w:tc>
          <w:tcPr>
            <w:tcW w:type="dxa" w:w="1524"/>
            <w:shd w:fill="auto" w:val="clear"/>
          </w:tcPr>
          <w:p w14:paraId="FF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35 010,87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69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00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ры </w:t>
            </w:r>
          </w:p>
        </w:tc>
        <w:tc>
          <w:tcPr>
            <w:tcW w:type="dxa" w:w="1416"/>
            <w:shd w:fill="auto" w:val="clear"/>
          </w:tcPr>
          <w:p w14:paraId="01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4 099,03</w:t>
            </w:r>
          </w:p>
        </w:tc>
        <w:tc>
          <w:tcPr>
            <w:tcW w:type="dxa" w:w="1524"/>
            <w:shd w:fill="auto" w:val="clear"/>
          </w:tcPr>
          <w:p w14:paraId="02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833,14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69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03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лы.</w:t>
            </w:r>
          </w:p>
        </w:tc>
        <w:tc>
          <w:tcPr>
            <w:tcW w:type="dxa" w:w="1416"/>
            <w:shd w:fill="auto" w:val="clear"/>
          </w:tcPr>
          <w:p w14:paraId="04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30 187,93</w:t>
            </w:r>
          </w:p>
        </w:tc>
        <w:tc>
          <w:tcPr>
            <w:tcW w:type="dxa" w:w="1524"/>
            <w:shd w:fill="auto" w:val="clear"/>
          </w:tcPr>
          <w:p w14:paraId="05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34 177,73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69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06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ки</w:t>
            </w:r>
          </w:p>
        </w:tc>
        <w:tc>
          <w:tcPr>
            <w:tcW w:type="dxa" w:w="1416"/>
            <w:shd w:fill="auto" w:val="clear"/>
          </w:tcPr>
          <w:p w14:paraId="07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4"/>
            <w:shd w:fill="auto" w:val="clear"/>
          </w:tcPr>
          <w:p w14:paraId="08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2695"/>
            <w:gridSpan w:val="1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260"/>
            <w:shd w:fill="auto" w:val="clear"/>
          </w:tcPr>
          <w:p w14:paraId="09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Программы (юридич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ских лиц)</w:t>
            </w:r>
          </w:p>
          <w:p w14:paraId="0A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6"/>
            <w:shd w:fill="auto" w:val="clear"/>
          </w:tcPr>
          <w:p w14:paraId="0B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4"/>
            <w:shd w:fill="auto" w:val="clear"/>
          </w:tcPr>
          <w:p w14:paraId="0C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75"/>
            <w:vMerge w:val="restart"/>
            <w:shd w:fill="auto" w:val="clear"/>
          </w:tcPr>
          <w:p w14:paraId="0D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695"/>
            <w:vMerge w:val="restart"/>
            <w:shd w:fill="auto" w:val="clear"/>
          </w:tcPr>
          <w:p w14:paraId="0E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«С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временная горо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ская ср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да» </w:t>
            </w:r>
          </w:p>
          <w:p w14:paraId="0F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3260"/>
            <w:shd w:fill="FFFFFF" w:val="clear"/>
            <w:vAlign w:val="bottom"/>
          </w:tcPr>
          <w:p w14:paraId="10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Всего:</w:t>
            </w:r>
          </w:p>
        </w:tc>
        <w:tc>
          <w:tcPr>
            <w:tcW w:type="dxa" w:w="1416"/>
            <w:shd w:fill="auto" w:val="clear"/>
          </w:tcPr>
          <w:p w14:paraId="11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19 141,13</w:t>
            </w:r>
          </w:p>
        </w:tc>
        <w:tc>
          <w:tcPr>
            <w:tcW w:type="dxa" w:w="1524"/>
            <w:shd w:fill="auto" w:val="clear"/>
          </w:tcPr>
          <w:p w14:paraId="12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20 993,24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13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округа,</w:t>
            </w:r>
          </w:p>
          <w:p w14:paraId="14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ные:</w:t>
            </w:r>
          </w:p>
        </w:tc>
        <w:tc>
          <w:tcPr>
            <w:tcW w:type="dxa" w:w="1416"/>
            <w:shd w:fill="auto" w:val="clear"/>
          </w:tcPr>
          <w:p w14:paraId="15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19 141,13</w:t>
            </w:r>
          </w:p>
        </w:tc>
        <w:tc>
          <w:tcPr>
            <w:tcW w:type="dxa" w:w="1524"/>
            <w:shd w:fill="auto" w:val="clear"/>
          </w:tcPr>
          <w:p w14:paraId="16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20 993,24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17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Курсавский</w:t>
            </w:r>
            <w:r>
              <w:rPr>
                <w:rFonts w:ascii="Times New Roman" w:hAnsi="Times New Roman"/>
                <w:sz w:val="28"/>
              </w:rPr>
              <w:t xml:space="preserve"> территор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альный о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дел</w:t>
            </w:r>
          </w:p>
        </w:tc>
        <w:tc>
          <w:tcPr>
            <w:tcW w:type="dxa" w:w="1416"/>
            <w:shd w:fill="auto" w:val="clear"/>
          </w:tcPr>
          <w:p w14:paraId="18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19 141,13</w:t>
            </w:r>
          </w:p>
        </w:tc>
        <w:tc>
          <w:tcPr>
            <w:tcW w:type="dxa" w:w="1524"/>
            <w:shd w:fill="auto" w:val="clear"/>
          </w:tcPr>
          <w:p w14:paraId="19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20 993,24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1A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ры </w:t>
            </w:r>
          </w:p>
        </w:tc>
        <w:tc>
          <w:tcPr>
            <w:tcW w:type="dxa" w:w="1416"/>
            <w:shd w:fill="auto" w:val="clear"/>
          </w:tcPr>
          <w:p w14:paraId="1B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4"/>
            <w:shd w:fill="auto" w:val="clear"/>
          </w:tcPr>
          <w:p w14:paraId="1C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1D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бюджетных трансфе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тов, </w:t>
            </w:r>
            <w:r>
              <w:rPr>
                <w:rFonts w:ascii="Times New Roman" w:hAnsi="Times New Roman"/>
                <w:sz w:val="28"/>
              </w:rPr>
              <w:t>предусмотре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6"/>
            <w:shd w:fill="auto" w:val="clear"/>
          </w:tcPr>
          <w:p w14:paraId="1E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19 121,99</w:t>
            </w:r>
          </w:p>
        </w:tc>
        <w:tc>
          <w:tcPr>
            <w:tcW w:type="dxa" w:w="1524"/>
            <w:shd w:fill="auto" w:val="clear"/>
          </w:tcPr>
          <w:p w14:paraId="1F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20 532,36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20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ки</w:t>
            </w:r>
          </w:p>
        </w:tc>
        <w:tc>
          <w:tcPr>
            <w:tcW w:type="dxa" w:w="1416"/>
            <w:shd w:fill="auto" w:val="clear"/>
          </w:tcPr>
          <w:p w14:paraId="21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4"/>
            <w:shd w:fill="auto" w:val="clear"/>
          </w:tcPr>
          <w:p w14:paraId="22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23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Программы (юридич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ских лиц)</w:t>
            </w:r>
          </w:p>
        </w:tc>
        <w:tc>
          <w:tcPr>
            <w:tcW w:type="dxa" w:w="1416"/>
            <w:shd w:fill="auto" w:val="clear"/>
          </w:tcPr>
          <w:p w14:paraId="24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4"/>
            <w:shd w:fill="auto" w:val="clear"/>
          </w:tcPr>
          <w:p w14:paraId="25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75"/>
            <w:vMerge w:val="restart"/>
            <w:shd w:fill="auto" w:val="clear"/>
          </w:tcPr>
          <w:p w14:paraId="26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type="dxa" w:w="2695"/>
            <w:vMerge w:val="restart"/>
            <w:shd w:fill="auto" w:val="clear"/>
          </w:tcPr>
          <w:p w14:paraId="27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ятие:</w:t>
            </w:r>
          </w:p>
          <w:p w14:paraId="28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Региональный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ект «Формирование комфортной горо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ской среды»</w:t>
            </w:r>
          </w:p>
        </w:tc>
        <w:tc>
          <w:tcPr>
            <w:tcW w:type="dxa" w:w="3260"/>
            <w:shd w:fill="auto" w:val="clear"/>
            <w:vAlign w:val="bottom"/>
          </w:tcPr>
          <w:p w14:paraId="29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416"/>
            <w:shd w:fill="auto" w:val="clear"/>
          </w:tcPr>
          <w:p w14:paraId="2A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19 141,13</w:t>
            </w:r>
          </w:p>
        </w:tc>
        <w:tc>
          <w:tcPr>
            <w:tcW w:type="dxa" w:w="1524"/>
            <w:shd w:fill="auto" w:val="clear"/>
          </w:tcPr>
          <w:p w14:paraId="2B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20 663,24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2C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округа,</w:t>
            </w:r>
          </w:p>
          <w:p w14:paraId="2D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ные:</w:t>
            </w:r>
          </w:p>
        </w:tc>
        <w:tc>
          <w:tcPr>
            <w:tcW w:type="dxa" w:w="1416"/>
            <w:shd w:fill="auto" w:val="clear"/>
          </w:tcPr>
          <w:p w14:paraId="2E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24"/>
            <w:shd w:fill="auto" w:val="clear"/>
          </w:tcPr>
          <w:p w14:paraId="2F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30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Курсавский</w:t>
            </w:r>
            <w:r>
              <w:rPr>
                <w:rFonts w:ascii="Times New Roman" w:hAnsi="Times New Roman"/>
                <w:sz w:val="28"/>
              </w:rPr>
              <w:t xml:space="preserve"> территор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альный о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дел</w:t>
            </w:r>
          </w:p>
        </w:tc>
        <w:tc>
          <w:tcPr>
            <w:tcW w:type="dxa" w:w="1416"/>
            <w:shd w:fill="auto" w:val="clear"/>
          </w:tcPr>
          <w:p w14:paraId="31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19 141,13</w:t>
            </w:r>
          </w:p>
        </w:tc>
        <w:tc>
          <w:tcPr>
            <w:tcW w:type="dxa" w:w="1524"/>
            <w:shd w:fill="auto" w:val="clear"/>
          </w:tcPr>
          <w:p w14:paraId="32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20 663,24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33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ры </w:t>
            </w:r>
          </w:p>
        </w:tc>
        <w:tc>
          <w:tcPr>
            <w:tcW w:type="dxa" w:w="1416"/>
            <w:shd w:fill="auto" w:val="clear"/>
          </w:tcPr>
          <w:p w14:paraId="34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4"/>
            <w:shd w:fill="auto" w:val="clear"/>
          </w:tcPr>
          <w:p w14:paraId="35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36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бюджетных трансфе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тов, </w:t>
            </w:r>
            <w:r>
              <w:rPr>
                <w:rFonts w:ascii="Times New Roman" w:hAnsi="Times New Roman"/>
                <w:sz w:val="28"/>
              </w:rPr>
              <w:t>предусмотре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6"/>
            <w:shd w:fill="auto" w:val="clear"/>
          </w:tcPr>
          <w:p w14:paraId="37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19 121,99</w:t>
            </w:r>
          </w:p>
        </w:tc>
        <w:tc>
          <w:tcPr>
            <w:tcW w:type="dxa" w:w="1524"/>
            <w:shd w:fill="auto" w:val="clear"/>
          </w:tcPr>
          <w:p w14:paraId="38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20 642,58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39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ки</w:t>
            </w:r>
          </w:p>
        </w:tc>
        <w:tc>
          <w:tcPr>
            <w:tcW w:type="dxa" w:w="1416"/>
            <w:shd w:fill="auto" w:val="clear"/>
          </w:tcPr>
          <w:p w14:paraId="3A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4"/>
            <w:shd w:fill="auto" w:val="clear"/>
          </w:tcPr>
          <w:p w14:paraId="3B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3C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Программы (юридич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ских лиц)</w:t>
            </w:r>
          </w:p>
        </w:tc>
        <w:tc>
          <w:tcPr>
            <w:tcW w:type="dxa" w:w="1416"/>
            <w:shd w:fill="auto" w:val="clear"/>
          </w:tcPr>
          <w:p w14:paraId="3D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4"/>
            <w:shd w:fill="auto" w:val="clear"/>
          </w:tcPr>
          <w:p w14:paraId="3E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75"/>
            <w:vMerge w:val="restart"/>
            <w:shd w:fill="auto" w:val="clear"/>
          </w:tcPr>
          <w:p w14:paraId="3F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2695"/>
            <w:vMerge w:val="restart"/>
            <w:shd w:fill="auto" w:val="clear"/>
            <w:vAlign w:val="bottom"/>
          </w:tcPr>
          <w:p w14:paraId="40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«Основное мер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приятие «Разрабо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ка </w:t>
            </w:r>
            <w:r>
              <w:rPr>
                <w:rFonts w:ascii="Times New Roman" w:hAnsi="Times New Roman"/>
                <w:sz w:val="28"/>
              </w:rPr>
              <w:t>дизайн-проектов</w:t>
            </w:r>
            <w:r>
              <w:rPr>
                <w:rFonts w:ascii="Times New Roman" w:hAnsi="Times New Roman"/>
                <w:sz w:val="28"/>
              </w:rPr>
              <w:t>, сметной документ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ции на выполн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ние работ по благ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устройству общ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ственных террит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рий (в том числе проведение прове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ки правильности применения сме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ных нормативов, индексов и метод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логии выполнения сметной документ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ции), осуществл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ние функций стро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тельного контроля за выполнением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по благоустро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ству общественных те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риторий»</w:t>
            </w:r>
          </w:p>
        </w:tc>
        <w:tc>
          <w:tcPr>
            <w:tcW w:type="dxa" w:w="3260"/>
            <w:shd w:fill="auto" w:val="clear"/>
            <w:vAlign w:val="bottom"/>
          </w:tcPr>
          <w:p w14:paraId="41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416"/>
            <w:shd w:fill="auto" w:val="clear"/>
          </w:tcPr>
          <w:p w14:paraId="42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4"/>
            <w:shd w:fill="auto" w:val="clear"/>
          </w:tcPr>
          <w:p w14:paraId="43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330,0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3260"/>
            <w:shd w:fill="auto" w:val="clear"/>
          </w:tcPr>
          <w:p w14:paraId="44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округа,</w:t>
            </w:r>
          </w:p>
          <w:p w14:paraId="45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предусмотре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ные:</w:t>
            </w:r>
          </w:p>
        </w:tc>
        <w:tc>
          <w:tcPr>
            <w:tcW w:type="dxa" w:w="1416"/>
            <w:shd w:fill="auto" w:val="clear"/>
          </w:tcPr>
          <w:p w14:paraId="46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4"/>
            <w:shd w:fill="auto" w:val="clear"/>
          </w:tcPr>
          <w:p w14:paraId="47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330,0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3260"/>
            <w:shd w:fill="auto" w:val="clear"/>
          </w:tcPr>
          <w:p w14:paraId="48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Курсавский</w:t>
            </w:r>
            <w:r>
              <w:rPr>
                <w:rFonts w:ascii="Times New Roman" w:hAnsi="Times New Roman"/>
                <w:sz w:val="28"/>
              </w:rPr>
              <w:t xml:space="preserve"> территор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альный о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дел</w:t>
            </w:r>
          </w:p>
        </w:tc>
        <w:tc>
          <w:tcPr>
            <w:tcW w:type="dxa" w:w="1416"/>
            <w:shd w:fill="auto" w:val="clear"/>
          </w:tcPr>
          <w:p w14:paraId="49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4"/>
            <w:shd w:fill="auto" w:val="clear"/>
          </w:tcPr>
          <w:p w14:paraId="4A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330,0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3260"/>
            <w:shd w:fill="auto" w:val="clear"/>
          </w:tcPr>
          <w:p w14:paraId="4B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бюджетных трансфе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тов, </w:t>
            </w:r>
            <w:r>
              <w:rPr>
                <w:rFonts w:ascii="Times New Roman" w:hAnsi="Times New Roman"/>
                <w:sz w:val="28"/>
              </w:rPr>
              <w:t>предусмотре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6"/>
            <w:shd w:fill="auto" w:val="clear"/>
          </w:tcPr>
          <w:p w14:paraId="4C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4"/>
            <w:shd w:fill="auto" w:val="clear"/>
          </w:tcPr>
          <w:p w14:paraId="4D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  <w:vAlign w:val="bottom"/>
          </w:tcPr>
          <w:p/>
        </w:tc>
        <w:tc>
          <w:tcPr>
            <w:tcW w:type="dxa" w:w="3260"/>
            <w:shd w:fill="auto" w:val="clear"/>
          </w:tcPr>
          <w:p w14:paraId="4E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ки</w:t>
            </w:r>
          </w:p>
        </w:tc>
        <w:tc>
          <w:tcPr>
            <w:tcW w:type="dxa" w:w="1416"/>
            <w:shd w:fill="auto" w:val="clear"/>
          </w:tcPr>
          <w:p w14:paraId="4F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4"/>
            <w:shd w:fill="auto" w:val="clear"/>
          </w:tcPr>
          <w:p w14:paraId="50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75"/>
            <w:shd w:fill="auto" w:val="clear"/>
          </w:tcPr>
          <w:p w14:paraId="51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2695"/>
            <w:shd w:fill="auto" w:val="clear"/>
            <w:vAlign w:val="bottom"/>
          </w:tcPr>
          <w:p w14:paraId="52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ятие «Проведение анализа текущего состояния дворовых территорий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ципального округа в рамках реализации регионального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екта «Формиров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ние современной горо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ской среды»</w:t>
            </w:r>
          </w:p>
          <w:p w14:paraId="53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/>
        </w:tc>
        <w:tc>
          <w:tcPr>
            <w:tcW w:type="dxa" w:w="1416"/>
          </w:tcPr>
          <w:p/>
        </w:tc>
        <w:tc>
          <w:tcPr>
            <w:tcW w:type="dxa" w:w="1524"/>
          </w:tcPr>
          <w:p/>
        </w:tc>
      </w:tr>
      <w:tr>
        <w:tc>
          <w:tcPr>
            <w:tcW w:type="dxa" w:w="675"/>
            <w:vMerge w:val="restart"/>
            <w:shd w:fill="auto" w:val="clear"/>
          </w:tcPr>
          <w:p w14:paraId="54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2695"/>
            <w:vMerge w:val="restart"/>
            <w:shd w:fill="auto" w:val="clear"/>
          </w:tcPr>
          <w:p w14:paraId="55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Подпрограмма: «Инициативные проекты гра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дан»</w:t>
            </w:r>
          </w:p>
        </w:tc>
        <w:tc>
          <w:tcPr>
            <w:tcW w:type="dxa" w:w="3260"/>
            <w:shd w:fill="auto" w:val="clear"/>
            <w:vAlign w:val="bottom"/>
          </w:tcPr>
          <w:p w14:paraId="56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416"/>
            <w:shd w:fill="auto" w:val="clear"/>
          </w:tcPr>
          <w:p w14:paraId="57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31 361,21</w:t>
            </w:r>
          </w:p>
        </w:tc>
        <w:tc>
          <w:tcPr>
            <w:tcW w:type="dxa" w:w="1524"/>
            <w:shd w:fill="auto" w:val="clear"/>
          </w:tcPr>
          <w:p w14:paraId="58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31 427,37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59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округа,</w:t>
            </w:r>
          </w:p>
          <w:p w14:paraId="5A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смотренные:</w:t>
            </w:r>
          </w:p>
        </w:tc>
        <w:tc>
          <w:tcPr>
            <w:tcW w:type="dxa" w:w="1416"/>
            <w:shd w:fill="auto" w:val="clear"/>
          </w:tcPr>
          <w:p w14:paraId="5B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31 361,21</w:t>
            </w:r>
          </w:p>
        </w:tc>
        <w:tc>
          <w:tcPr>
            <w:tcW w:type="dxa" w:w="1524"/>
            <w:shd w:fill="auto" w:val="clear"/>
          </w:tcPr>
          <w:p w14:paraId="5C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31 427,37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5D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Ставропол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края</w:t>
            </w:r>
          </w:p>
        </w:tc>
        <w:tc>
          <w:tcPr>
            <w:tcW w:type="dxa" w:w="1416"/>
            <w:shd w:fill="auto" w:val="clear"/>
          </w:tcPr>
          <w:p w14:paraId="5E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1 336,49</w:t>
            </w:r>
          </w:p>
        </w:tc>
        <w:tc>
          <w:tcPr>
            <w:tcW w:type="dxa" w:w="1524"/>
            <w:shd w:fill="auto" w:val="clear"/>
          </w:tcPr>
          <w:p w14:paraId="5F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1 763,16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60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образ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вания </w:t>
            </w:r>
          </w:p>
        </w:tc>
        <w:tc>
          <w:tcPr>
            <w:tcW w:type="dxa" w:w="1416"/>
            <w:shd w:fill="auto" w:val="clear"/>
          </w:tcPr>
          <w:p w14:paraId="61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4"/>
            <w:shd w:fill="auto" w:val="clear"/>
          </w:tcPr>
          <w:p w14:paraId="62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546,51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63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ры </w:t>
            </w:r>
          </w:p>
        </w:tc>
        <w:tc>
          <w:tcPr>
            <w:tcW w:type="dxa" w:w="1416"/>
            <w:shd w:fill="auto" w:val="clear"/>
          </w:tcPr>
          <w:p w14:paraId="64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7 798,3</w:t>
            </w:r>
          </w:p>
        </w:tc>
        <w:tc>
          <w:tcPr>
            <w:tcW w:type="dxa" w:w="1524"/>
            <w:shd w:fill="auto" w:val="clear"/>
          </w:tcPr>
          <w:p w14:paraId="65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1 883,9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66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лы</w:t>
            </w:r>
          </w:p>
        </w:tc>
        <w:tc>
          <w:tcPr>
            <w:tcW w:type="dxa" w:w="1416"/>
            <w:shd w:fill="auto" w:val="clear"/>
          </w:tcPr>
          <w:p w14:paraId="67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22 226,42</w:t>
            </w:r>
          </w:p>
        </w:tc>
        <w:tc>
          <w:tcPr>
            <w:tcW w:type="dxa" w:w="1524"/>
            <w:shd w:fill="auto" w:val="clear"/>
          </w:tcPr>
          <w:p w14:paraId="68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27 233,80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69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бюджетных трансфе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тов, </w:t>
            </w:r>
            <w:r>
              <w:rPr>
                <w:rFonts w:ascii="Times New Roman" w:hAnsi="Times New Roman"/>
                <w:sz w:val="28"/>
              </w:rPr>
              <w:t>предусмо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ренные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6"/>
            <w:shd w:fill="auto" w:val="clear"/>
          </w:tcPr>
          <w:p w14:paraId="6A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15 164,97</w:t>
            </w:r>
          </w:p>
        </w:tc>
        <w:tc>
          <w:tcPr>
            <w:tcW w:type="dxa" w:w="1524"/>
            <w:shd w:fill="auto" w:val="clear"/>
          </w:tcPr>
          <w:p w14:paraId="6B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14 368,29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6C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ры </w:t>
            </w:r>
          </w:p>
        </w:tc>
        <w:tc>
          <w:tcPr>
            <w:tcW w:type="dxa" w:w="1416"/>
            <w:shd w:fill="auto" w:val="clear"/>
          </w:tcPr>
          <w:p w14:paraId="6D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4 099,03</w:t>
            </w:r>
          </w:p>
        </w:tc>
        <w:tc>
          <w:tcPr>
            <w:tcW w:type="dxa" w:w="1524"/>
            <w:shd w:fill="auto" w:val="clear"/>
          </w:tcPr>
          <w:p w14:paraId="6E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833,14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6F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лы, </w:t>
            </w:r>
          </w:p>
          <w:p w14:paraId="70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6"/>
            <w:shd w:fill="auto" w:val="clear"/>
          </w:tcPr>
          <w:p w14:paraId="71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11 065,94</w:t>
            </w:r>
          </w:p>
        </w:tc>
        <w:tc>
          <w:tcPr>
            <w:tcW w:type="dxa" w:w="1524"/>
            <w:shd w:fill="auto" w:val="clear"/>
          </w:tcPr>
          <w:p w14:paraId="72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13 535,15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73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ки, </w:t>
            </w:r>
          </w:p>
        </w:tc>
        <w:tc>
          <w:tcPr>
            <w:tcW w:type="dxa" w:w="1416"/>
            <w:shd w:fill="auto" w:val="clear"/>
          </w:tcPr>
          <w:p w14:paraId="74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4"/>
            <w:shd w:fill="auto" w:val="clear"/>
          </w:tcPr>
          <w:p w14:paraId="75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76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Программы (юридич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ских лиц), вс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го:</w:t>
            </w:r>
          </w:p>
        </w:tc>
        <w:tc>
          <w:tcPr>
            <w:tcW w:type="dxa" w:w="1416"/>
            <w:shd w:fill="auto" w:val="clear"/>
          </w:tcPr>
          <w:p w14:paraId="77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4"/>
            <w:shd w:fill="auto" w:val="clear"/>
          </w:tcPr>
          <w:p w14:paraId="78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75"/>
            <w:vMerge w:val="restart"/>
            <w:shd w:fill="auto" w:val="clear"/>
          </w:tcPr>
          <w:p w14:paraId="79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2695"/>
            <w:vMerge w:val="restart"/>
            <w:shd w:fill="auto" w:val="clear"/>
          </w:tcPr>
          <w:p w14:paraId="7A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ятие:</w:t>
            </w:r>
          </w:p>
          <w:p w14:paraId="7B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Проекты развития территорий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ципальных образ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ваний, основанных на местных иници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тивах</w:t>
            </w:r>
          </w:p>
        </w:tc>
        <w:tc>
          <w:tcPr>
            <w:tcW w:type="dxa" w:w="3260"/>
            <w:shd w:fill="auto" w:val="clear"/>
            <w:vAlign w:val="bottom"/>
          </w:tcPr>
          <w:p w14:paraId="7C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type="dxa" w:w="1416"/>
            <w:shd w:fill="auto" w:val="clear"/>
          </w:tcPr>
          <w:p w14:paraId="7D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25 312,03</w:t>
            </w:r>
          </w:p>
        </w:tc>
        <w:tc>
          <w:tcPr>
            <w:tcW w:type="dxa" w:w="1524"/>
            <w:shd w:fill="auto" w:val="clear"/>
          </w:tcPr>
          <w:p w14:paraId="7E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23 289,38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7F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округа,</w:t>
            </w:r>
          </w:p>
          <w:p w14:paraId="80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смотренные:</w:t>
            </w:r>
          </w:p>
        </w:tc>
        <w:tc>
          <w:tcPr>
            <w:tcW w:type="dxa" w:w="1416"/>
            <w:shd w:fill="auto" w:val="clear"/>
          </w:tcPr>
          <w:p w14:paraId="81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25 312,03</w:t>
            </w:r>
          </w:p>
        </w:tc>
        <w:tc>
          <w:tcPr>
            <w:tcW w:type="dxa" w:w="1524"/>
            <w:shd w:fill="auto" w:val="clear"/>
          </w:tcPr>
          <w:p w14:paraId="82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23 289,38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83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ры </w:t>
            </w:r>
          </w:p>
        </w:tc>
        <w:tc>
          <w:tcPr>
            <w:tcW w:type="dxa" w:w="1416"/>
            <w:shd w:fill="auto" w:val="clear"/>
          </w:tcPr>
          <w:p w14:paraId="84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6 794,85</w:t>
            </w:r>
          </w:p>
        </w:tc>
        <w:tc>
          <w:tcPr>
            <w:tcW w:type="dxa" w:w="1524"/>
            <w:shd w:fill="auto" w:val="clear"/>
          </w:tcPr>
          <w:p w14:paraId="85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1 684,9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86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лы</w:t>
            </w:r>
          </w:p>
        </w:tc>
        <w:tc>
          <w:tcPr>
            <w:tcW w:type="dxa" w:w="1416"/>
            <w:shd w:fill="auto" w:val="clear"/>
          </w:tcPr>
          <w:p w14:paraId="87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18 517,18</w:t>
            </w:r>
          </w:p>
        </w:tc>
        <w:tc>
          <w:tcPr>
            <w:tcW w:type="dxa" w:w="1524"/>
            <w:shd w:fill="auto" w:val="clear"/>
          </w:tcPr>
          <w:p w14:paraId="88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21 604,48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89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за счет ме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бюджетных трансфе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тов, </w:t>
            </w:r>
            <w:r>
              <w:rPr>
                <w:rFonts w:ascii="Times New Roman" w:hAnsi="Times New Roman"/>
                <w:sz w:val="28"/>
              </w:rPr>
              <w:t>предусмо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ренные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1416"/>
            <w:shd w:fill="auto" w:val="clear"/>
          </w:tcPr>
          <w:p w14:paraId="8A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15 164,97</w:t>
            </w:r>
          </w:p>
        </w:tc>
        <w:tc>
          <w:tcPr>
            <w:tcW w:type="dxa" w:w="1524"/>
            <w:shd w:fill="auto" w:val="clear"/>
          </w:tcPr>
          <w:p w14:paraId="8B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14 368,29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8C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ры </w:t>
            </w:r>
          </w:p>
        </w:tc>
        <w:tc>
          <w:tcPr>
            <w:tcW w:type="dxa" w:w="1416"/>
            <w:shd w:fill="auto" w:val="clear"/>
          </w:tcPr>
          <w:p w14:paraId="8D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4 099,03</w:t>
            </w:r>
          </w:p>
        </w:tc>
        <w:tc>
          <w:tcPr>
            <w:tcW w:type="dxa" w:w="1524"/>
            <w:shd w:fill="auto" w:val="clear"/>
          </w:tcPr>
          <w:p w14:paraId="8E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833,14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8F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лы</w:t>
            </w:r>
          </w:p>
        </w:tc>
        <w:tc>
          <w:tcPr>
            <w:tcW w:type="dxa" w:w="1416"/>
            <w:shd w:fill="auto" w:val="clear"/>
          </w:tcPr>
          <w:p w14:paraId="90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11 065,94</w:t>
            </w:r>
          </w:p>
        </w:tc>
        <w:tc>
          <w:tcPr>
            <w:tcW w:type="dxa" w:w="1524"/>
            <w:shd w:fill="auto" w:val="clear"/>
          </w:tcPr>
          <w:p w14:paraId="91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13 535,15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92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средства и иные источн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ки, </w:t>
            </w:r>
          </w:p>
        </w:tc>
        <w:tc>
          <w:tcPr>
            <w:tcW w:type="dxa" w:w="1416"/>
            <w:shd w:fill="auto" w:val="clear"/>
          </w:tcPr>
          <w:p w14:paraId="93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4"/>
            <w:shd w:fill="auto" w:val="clear"/>
          </w:tcPr>
          <w:p w14:paraId="94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95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Программы (юридич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ских лиц)</w:t>
            </w:r>
          </w:p>
        </w:tc>
        <w:tc>
          <w:tcPr>
            <w:tcW w:type="dxa" w:w="1416"/>
            <w:shd w:fill="auto" w:val="clear"/>
          </w:tcPr>
          <w:p w14:paraId="96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4"/>
            <w:shd w:fill="auto" w:val="clear"/>
          </w:tcPr>
          <w:p w14:paraId="97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75"/>
            <w:shd w:fill="auto" w:val="clear"/>
          </w:tcPr>
          <w:p w14:paraId="98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type="dxa" w:w="2695"/>
            <w:shd w:fill="auto" w:val="clear"/>
            <w:vAlign w:val="bottom"/>
          </w:tcPr>
          <w:p w14:paraId="99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ятие «Проведение анализа 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кущего состояния дворовых и общественных территорий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ципального округа в рамках реал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зации Программы По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держка проектов развития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образов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ний Ставропольск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края»</w:t>
            </w:r>
          </w:p>
        </w:tc>
        <w:tc>
          <w:tcPr>
            <w:tcW w:type="dxa" w:w="3260"/>
          </w:tcPr>
          <w:p/>
        </w:tc>
        <w:tc>
          <w:tcPr>
            <w:tcW w:type="dxa" w:w="1416"/>
          </w:tcPr>
          <w:p/>
        </w:tc>
        <w:tc>
          <w:tcPr>
            <w:tcW w:type="dxa" w:w="1524"/>
          </w:tcPr>
          <w:p/>
        </w:tc>
      </w:tr>
      <w:tr>
        <w:tc>
          <w:tcPr>
            <w:tcW w:type="dxa" w:w="675"/>
            <w:vMerge w:val="restart"/>
            <w:shd w:fill="auto" w:val="clear"/>
          </w:tcPr>
          <w:p w14:paraId="9A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type="dxa" w:w="2695"/>
            <w:vMerge w:val="restart"/>
            <w:shd w:fill="auto" w:val="clear"/>
          </w:tcPr>
          <w:p w14:paraId="9B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ятие: «Осуществл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ние проектов ин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циативного бюдж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тирования», всего: </w:t>
            </w:r>
          </w:p>
        </w:tc>
        <w:tc>
          <w:tcPr>
            <w:tcW w:type="dxa" w:w="3260"/>
            <w:shd w:fill="auto" w:val="clear"/>
            <w:vAlign w:val="bottom"/>
          </w:tcPr>
          <w:p w14:paraId="9C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  <w:p w14:paraId="9D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6"/>
            <w:vMerge w:val="restart"/>
            <w:shd w:fill="auto" w:val="clear"/>
          </w:tcPr>
          <w:p w14:paraId="9E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6 049,18</w:t>
            </w:r>
          </w:p>
        </w:tc>
        <w:tc>
          <w:tcPr>
            <w:tcW w:type="dxa" w:w="1524"/>
            <w:vMerge w:val="restart"/>
            <w:shd w:fill="auto" w:val="clear"/>
          </w:tcPr>
          <w:p w14:paraId="9F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8 137,99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  <w:vAlign w:val="bottom"/>
          </w:tcPr>
          <w:p w14:paraId="A0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бюджета 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округа,</w:t>
            </w:r>
          </w:p>
          <w:p w14:paraId="A1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пред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смотренные:</w:t>
            </w:r>
          </w:p>
        </w:tc>
        <w:tc>
          <w:tcPr>
            <w:tcW w:type="dxa" w:w="1416"/>
            <w:gridSpan w:val="1"/>
            <w:vMerge w:val="continue"/>
            <w:shd w:fill="auto" w:val="clear"/>
          </w:tcPr>
          <w:p/>
        </w:tc>
        <w:tc>
          <w:tcPr>
            <w:tcW w:type="dxa" w:w="1524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A2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Андр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повского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Ставропол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края</w:t>
            </w:r>
          </w:p>
        </w:tc>
        <w:tc>
          <w:tcPr>
            <w:tcW w:type="dxa" w:w="1416"/>
            <w:shd w:fill="auto" w:val="clear"/>
          </w:tcPr>
          <w:p w14:paraId="A3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1 336,49</w:t>
            </w:r>
          </w:p>
        </w:tc>
        <w:tc>
          <w:tcPr>
            <w:tcW w:type="dxa" w:w="1524"/>
            <w:shd w:fill="auto" w:val="clear"/>
          </w:tcPr>
          <w:p w14:paraId="A4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1 763,16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A5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образ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вания</w:t>
            </w:r>
          </w:p>
        </w:tc>
        <w:tc>
          <w:tcPr>
            <w:tcW w:type="dxa" w:w="1416"/>
            <w:shd w:fill="auto" w:val="clear"/>
          </w:tcPr>
          <w:p w14:paraId="A6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4"/>
            <w:shd w:fill="auto" w:val="clear"/>
          </w:tcPr>
          <w:p w14:paraId="A7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546,51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A8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культ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ры </w:t>
            </w:r>
          </w:p>
        </w:tc>
        <w:tc>
          <w:tcPr>
            <w:tcW w:type="dxa" w:w="1416"/>
            <w:shd w:fill="auto" w:val="clear"/>
          </w:tcPr>
          <w:p w14:paraId="A9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1 003,45</w:t>
            </w:r>
          </w:p>
        </w:tc>
        <w:tc>
          <w:tcPr>
            <w:tcW w:type="dxa" w:w="1524"/>
            <w:shd w:fill="auto" w:val="clear"/>
          </w:tcPr>
          <w:p w14:paraId="AA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199,0</w:t>
            </w:r>
          </w:p>
        </w:tc>
      </w:tr>
      <w:tr>
        <w:tc>
          <w:tcPr>
            <w:tcW w:type="dxa" w:w="675"/>
            <w:gridSpan w:val="1"/>
            <w:vMerge w:val="continue"/>
            <w:shd w:fill="auto" w:val="clear"/>
          </w:tcPr>
          <w:p/>
        </w:tc>
        <w:tc>
          <w:tcPr>
            <w:tcW w:type="dxa" w:w="2695"/>
            <w:gridSpan w:val="1"/>
            <w:vMerge w:val="continue"/>
            <w:shd w:fill="auto" w:val="clear"/>
          </w:tcPr>
          <w:p/>
        </w:tc>
        <w:tc>
          <w:tcPr>
            <w:tcW w:type="dxa" w:w="3260"/>
            <w:shd w:fill="auto" w:val="clear"/>
          </w:tcPr>
          <w:p w14:paraId="AB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отд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лы </w:t>
            </w:r>
          </w:p>
          <w:p w14:paraId="AC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6"/>
            <w:shd w:fill="auto" w:val="clear"/>
          </w:tcPr>
          <w:p w14:paraId="AD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3 709,24</w:t>
            </w:r>
          </w:p>
        </w:tc>
        <w:tc>
          <w:tcPr>
            <w:tcW w:type="dxa" w:w="1524"/>
            <w:shd w:fill="auto" w:val="clear"/>
          </w:tcPr>
          <w:p w14:paraId="AE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5 629,32</w:t>
            </w:r>
          </w:p>
        </w:tc>
      </w:tr>
    </w:tbl>
    <w:p w14:paraId="AF08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008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108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3" w:type="default"/>
      <w:headerReference r:id="rId9" w:type="first"/>
      <w:headerReference r:id="rId5" w:type="even"/>
      <w:footerReference r:id="rId24" w:type="default"/>
      <w:footerReference r:id="rId10" w:type="first"/>
      <w:footerReference r:id="rId6" w:type="even"/>
      <w:pgSz w:h="16838" w:orient="portrait" w:w="11906"/>
      <w:pgMar w:bottom="1134" w:footer="709" w:gutter="0" w:header="709" w:left="1985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2"/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2"/>
    </w:pPr>
    <w:bookmarkStart w:id="2" w:name="_GoBack1"/>
    <w:bookmarkEnd w:id="2"/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2"/>
    </w:pP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2"/>
    </w:pP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2"/>
    </w:pP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2"/>
    </w:pPr>
  </w:p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2"/>
    </w:pPr>
  </w:p>
</w:ftr>
</file>

<file path=word/footer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2"/>
    </w:pPr>
  </w:p>
</w:ftr>
</file>

<file path=word/footer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>
    <w:pPr>
      <w:pStyle w:val="Style_2"/>
    </w:pPr>
    <w:bookmarkStart w:id="3" w:name="_GoBack2"/>
    <w:bookmarkEnd w:id="3"/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  <w:bookmarkStart w:id="1" w:name="_GoBack"/>
    <w:bookmarkEnd w:id="1"/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1"/>
    </w:pP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1"/>
    </w:pP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1"/>
    </w:pP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2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pStyle w:val="Style_1"/>
      <w:ind/>
      <w:jc w:val="right"/>
      <w:rPr>
        <w:rStyle w:val="Style_3_ch"/>
      </w:rPr>
    </w:pPr>
  </w:p>
  <w:p w14:paraId="1B000000">
    <w:pPr>
      <w:pStyle w:val="Style_1"/>
      <w:ind w:right="360"/>
    </w:pPr>
  </w:p>
</w:hdr>
</file>

<file path=word/header2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1"/>
    </w:pPr>
  </w:p>
</w:hdr>
</file>

<file path=word/header2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  <w:rPr>
        <w:rStyle w:val="Style_3_ch"/>
      </w:rPr>
    </w:pPr>
  </w:p>
  <w:p w14:paraId="06000000">
    <w:pPr>
      <w:pStyle w:val="Style_1"/>
      <w:ind w:right="360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center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90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  <w:rPr>
      <w:rFonts w:ascii="Calibri" w:hAnsi="Calibri"/>
    </w:rPr>
  </w:style>
  <w:style w:default="1" w:styleId="Style_14_ch" w:type="character">
    <w:name w:val="Normal"/>
    <w:link w:val="Style_14"/>
    <w:rPr>
      <w:rFonts w:ascii="Calibri" w:hAnsi="Calibri"/>
    </w:rPr>
  </w:style>
  <w:style w:styleId="Style_11" w:type="paragraph">
    <w:name w:val="ConsPlusCell"/>
    <w:link w:val="Style_11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ConsPlusCell"/>
    <w:link w:val="Style_11"/>
    <w:rPr>
      <w:rFonts w:ascii="Times New Roman" w:hAnsi="Times New Roman"/>
      <w:sz w:val="28"/>
    </w:rPr>
  </w:style>
  <w:style w:styleId="Style_15" w:type="paragraph">
    <w:name w:val="toc 2"/>
    <w:next w:val="Style_14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toc 4"/>
    <w:next w:val="Style_14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3" w:type="paragraph">
    <w:name w:val="page number"/>
    <w:basedOn w:val="Style_17"/>
    <w:link w:val="Style_3_ch"/>
  </w:style>
  <w:style w:styleId="Style_3_ch" w:type="character">
    <w:name w:val="page number"/>
    <w:basedOn w:val="Style_17_ch"/>
    <w:link w:val="Style_3"/>
  </w:style>
  <w:style w:styleId="Style_7" w:type="paragraph">
    <w:name w:val="ConsPlusNormal"/>
    <w:link w:val="Style_7_ch"/>
    <w:pPr>
      <w:widowControl w:val="0"/>
      <w:spacing w:after="0" w:line="240" w:lineRule="auto"/>
      <w:ind w:firstLine="720" w:left="0"/>
    </w:pPr>
    <w:rPr>
      <w:rFonts w:ascii="Times New Roman" w:hAnsi="Times New Roman"/>
      <w:sz w:val="20"/>
    </w:rPr>
  </w:style>
  <w:style w:styleId="Style_7_ch" w:type="character">
    <w:name w:val="ConsPlusNormal"/>
    <w:link w:val="Style_7"/>
    <w:rPr>
      <w:rFonts w:ascii="Times New Roman" w:hAnsi="Times New Roman"/>
      <w:sz w:val="20"/>
    </w:rPr>
  </w:style>
  <w:style w:styleId="Style_18" w:type="paragraph">
    <w:name w:val="toc 6"/>
    <w:next w:val="Style_14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14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13" w:type="paragraph">
    <w:name w:val="Основной текст (3)5"/>
    <w:link w:val="Style_13_ch"/>
  </w:style>
  <w:style w:styleId="Style_13_ch" w:type="character">
    <w:name w:val="Основной текст (3)5"/>
    <w:link w:val="Style_13"/>
  </w:style>
  <w:style w:styleId="Style_10" w:type="paragraph">
    <w:name w:val="List Paragraph"/>
    <w:basedOn w:val="Style_14"/>
    <w:link w:val="Style_10_ch"/>
    <w:pPr>
      <w:ind w:firstLine="0" w:left="720"/>
      <w:contextualSpacing w:val="1"/>
    </w:pPr>
  </w:style>
  <w:style w:styleId="Style_10_ch" w:type="character">
    <w:name w:val="List Paragraph"/>
    <w:basedOn w:val="Style_14_ch"/>
    <w:link w:val="Style_10"/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next w:val="Style_14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annotation reference"/>
    <w:link w:val="Style_22_ch"/>
    <w:rPr>
      <w:sz w:val="16"/>
    </w:rPr>
  </w:style>
  <w:style w:styleId="Style_22_ch" w:type="character">
    <w:name w:val="annotation reference"/>
    <w:link w:val="Style_22"/>
    <w:rPr>
      <w:sz w:val="16"/>
    </w:rPr>
  </w:style>
  <w:style w:styleId="Style_2" w:type="paragraph">
    <w:name w:val="footer"/>
    <w:basedOn w:val="Style_1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14_ch"/>
    <w:link w:val="Style_2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3" w:type="paragraph">
    <w:name w:val="Знак Знак Знак2 Знак"/>
    <w:basedOn w:val="Style_14"/>
    <w:link w:val="Style_23_ch"/>
    <w:pPr>
      <w:widowControl w:val="0"/>
      <w:spacing w:after="160" w:line="240" w:lineRule="exact"/>
      <w:ind/>
      <w:jc w:val="right"/>
    </w:pPr>
    <w:rPr>
      <w:rFonts w:ascii="Arial" w:hAnsi="Arial"/>
      <w:sz w:val="20"/>
    </w:rPr>
  </w:style>
  <w:style w:styleId="Style_23_ch" w:type="character">
    <w:name w:val="Знак Знак Знак2 Знак"/>
    <w:basedOn w:val="Style_14_ch"/>
    <w:link w:val="Style_23"/>
    <w:rPr>
      <w:rFonts w:ascii="Arial" w:hAnsi="Arial"/>
      <w:sz w:val="20"/>
    </w:rPr>
  </w:style>
  <w:style w:styleId="Style_24" w:type="paragraph">
    <w:name w:val="toc 3"/>
    <w:next w:val="Style_14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Без интервала1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Без интервала1"/>
    <w:link w:val="Style_25"/>
    <w:rPr>
      <w:rFonts w:ascii="Calibri" w:hAnsi="Calibri"/>
    </w:rPr>
  </w:style>
  <w:style w:styleId="Style_26" w:type="paragraph">
    <w:name w:val="heading 5"/>
    <w:next w:val="Style_14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next w:val="Style_14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4_ch" w:type="character">
    <w:name w:val="ConsPlusTitle"/>
    <w:link w:val="Style_4"/>
    <w:rPr>
      <w:rFonts w:ascii="Arial" w:hAnsi="Arial"/>
      <w:b w:val="1"/>
      <w:sz w:val="20"/>
    </w:rPr>
  </w:style>
  <w:style w:styleId="Style_28" w:type="paragraph">
    <w:name w:val="Hyperlink"/>
    <w:basedOn w:val="Style_17"/>
    <w:link w:val="Style_28_ch"/>
    <w:rPr>
      <w:color w:val="0000FF"/>
      <w:u w:val="single"/>
    </w:rPr>
  </w:style>
  <w:style w:styleId="Style_28_ch" w:type="character">
    <w:name w:val="Hyperlink"/>
    <w:basedOn w:val="Style_17_ch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14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toc 9"/>
    <w:next w:val="Style_14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1" w:type="paragraph">
    <w:name w:val="header"/>
    <w:basedOn w:val="Style_1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header"/>
    <w:basedOn w:val="Style_14_ch"/>
    <w:link w:val="Style_1"/>
    <w:rPr>
      <w:rFonts w:ascii="Times New Roman" w:hAnsi="Times New Roman"/>
      <w:sz w:val="24"/>
    </w:rPr>
  </w:style>
  <w:style w:styleId="Style_9" w:type="paragraph">
    <w:name w:val="printj"/>
    <w:basedOn w:val="Style_14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printj"/>
    <w:basedOn w:val="Style_14_ch"/>
    <w:link w:val="Style_9"/>
    <w:rPr>
      <w:rFonts w:ascii="Times New Roman" w:hAnsi="Times New Roman"/>
      <w:sz w:val="24"/>
    </w:rPr>
  </w:style>
  <w:style w:styleId="Style_33" w:type="paragraph">
    <w:name w:val="toc 8"/>
    <w:next w:val="Style_14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Balloon Text"/>
    <w:basedOn w:val="Style_14"/>
    <w:link w:val="Style_34_ch"/>
    <w:pPr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14_ch"/>
    <w:link w:val="Style_34"/>
    <w:rPr>
      <w:rFonts w:ascii="Tahoma" w:hAnsi="Tahoma"/>
      <w:sz w:val="16"/>
    </w:rPr>
  </w:style>
  <w:style w:styleId="Style_35" w:type="paragraph">
    <w:name w:val="toc 5"/>
    <w:next w:val="Style_14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next w:val="Style_14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6" w:type="paragraph">
    <w:name w:val="ConsNormal"/>
    <w:link w:val="Style_6_ch"/>
    <w:pPr>
      <w:widowControl w:val="0"/>
      <w:spacing w:after="0" w:line="240" w:lineRule="auto"/>
      <w:ind w:firstLine="720" w:left="0" w:right="19772"/>
    </w:pPr>
    <w:rPr>
      <w:rFonts w:ascii="Arial" w:hAnsi="Arial"/>
      <w:sz w:val="20"/>
    </w:rPr>
  </w:style>
  <w:style w:styleId="Style_6_ch" w:type="character">
    <w:name w:val="ConsNormal"/>
    <w:link w:val="Style_6"/>
    <w:rPr>
      <w:rFonts w:ascii="Arial" w:hAnsi="Arial"/>
      <w:sz w:val="20"/>
    </w:rPr>
  </w:style>
  <w:style w:styleId="Style_37" w:type="paragraph">
    <w:name w:val="Title"/>
    <w:basedOn w:val="Style_14"/>
    <w:next w:val="Style_14"/>
    <w:link w:val="Style_37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37_ch" w:type="character">
    <w:name w:val="Title"/>
    <w:basedOn w:val="Style_14_ch"/>
    <w:link w:val="Style_37"/>
    <w:rPr>
      <w:rFonts w:ascii="Cambria" w:hAnsi="Cambria"/>
      <w:b w:val="1"/>
      <w:sz w:val="32"/>
    </w:rPr>
  </w:style>
  <w:style w:styleId="Style_38" w:type="paragraph">
    <w:name w:val="heading 4"/>
    <w:basedOn w:val="Style_14"/>
    <w:next w:val="Style_14"/>
    <w:link w:val="Style_38_ch"/>
    <w:uiPriority w:val="9"/>
    <w:qFormat/>
    <w:pPr>
      <w:keepNext w:val="1"/>
      <w:keepLines w:val="1"/>
      <w:spacing w:after="0" w:before="200"/>
      <w:ind/>
      <w:outlineLvl w:val="3"/>
    </w:pPr>
    <w:rPr>
      <w:rFonts w:ascii="Cambria" w:hAnsi="Cambria"/>
      <w:b w:val="1"/>
      <w:i w:val="1"/>
      <w:color w:val="4F81BD"/>
      <w:sz w:val="20"/>
    </w:rPr>
  </w:style>
  <w:style w:styleId="Style_38_ch" w:type="character">
    <w:name w:val="heading 4"/>
    <w:basedOn w:val="Style_14_ch"/>
    <w:link w:val="Style_38"/>
    <w:rPr>
      <w:rFonts w:ascii="Cambria" w:hAnsi="Cambria"/>
      <w:b w:val="1"/>
      <w:i w:val="1"/>
      <w:color w:val="4F81BD"/>
      <w:sz w:val="20"/>
    </w:rPr>
  </w:style>
  <w:style w:styleId="Style_5" w:type="paragraph">
    <w:name w:val="Font Style11"/>
    <w:link w:val="Style_5_ch"/>
    <w:rPr>
      <w:rFonts w:ascii="Times New Roman" w:hAnsi="Times New Roman"/>
      <w:sz w:val="22"/>
    </w:rPr>
  </w:style>
  <w:style w:styleId="Style_5_ch" w:type="character">
    <w:name w:val="Font Style11"/>
    <w:link w:val="Style_5"/>
    <w:rPr>
      <w:rFonts w:ascii="Times New Roman" w:hAnsi="Times New Roman"/>
      <w:sz w:val="22"/>
    </w:rPr>
  </w:style>
  <w:style w:styleId="Style_39" w:type="paragraph">
    <w:name w:val="heading 2"/>
    <w:next w:val="Style_14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12" w:type="table">
    <w:name w:val="Table Grid"/>
    <w:basedOn w:val="Style_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Сетка таблицы1"/>
    <w:basedOn w:val="Style_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5" Target="media/5.jpeg" Type="http://schemas.openxmlformats.org/officeDocument/2006/relationships/image"/>
  <Relationship Id="rId15" Target="header15.xml" Type="http://schemas.openxmlformats.org/officeDocument/2006/relationships/header"/>
  <Relationship Id="rId42" Target="numbering.xml" Type="http://schemas.openxmlformats.org/officeDocument/2006/relationships/numbering"/>
  <Relationship Id="rId36" Target="fontTable.xml" Type="http://schemas.openxmlformats.org/officeDocument/2006/relationships/fontTable"/>
  <Relationship Id="rId34" Target="media/4.jpeg" Type="http://schemas.openxmlformats.org/officeDocument/2006/relationships/image"/>
  <Relationship Id="rId30" Target="footer30.xml" Type="http://schemas.openxmlformats.org/officeDocument/2006/relationships/footer"/>
  <Relationship Id="rId27" Target="header27.xml" Type="http://schemas.openxmlformats.org/officeDocument/2006/relationships/header"/>
  <Relationship Id="rId3" Target="header3.xml" Type="http://schemas.openxmlformats.org/officeDocument/2006/relationships/header"/>
  <Relationship Id="rId41" Target="theme/theme1.xml" Type="http://schemas.openxmlformats.org/officeDocument/2006/relationships/theme"/>
  <Relationship Id="rId29" Target="header29.xml" Type="http://schemas.openxmlformats.org/officeDocument/2006/relationships/header"/>
  <Relationship Id="rId5" Target="header5.xml" Type="http://schemas.openxmlformats.org/officeDocument/2006/relationships/header"/>
  <Relationship Id="rId12" Target="footer12.xml" Type="http://schemas.openxmlformats.org/officeDocument/2006/relationships/footer"/>
  <Relationship Id="rId31" Target="media/1.png" Type="http://schemas.openxmlformats.org/officeDocument/2006/relationships/image"/>
  <Relationship Id="rId13" Target="header13.xml" Type="http://schemas.openxmlformats.org/officeDocument/2006/relationships/header"/>
  <Relationship Id="rId6" Target="footer6.xml" Type="http://schemas.openxmlformats.org/officeDocument/2006/relationships/footer"/>
  <Relationship Id="rId39" Target="stylesWithEffects.xml" Type="http://schemas.microsoft.com/office/2007/relationships/stylesWithEffects"/>
  <Relationship Id="rId4" Target="footer4.xml" Type="http://schemas.openxmlformats.org/officeDocument/2006/relationships/footer"/>
  <Relationship Id="rId23" Target="header23.xml" Type="http://schemas.openxmlformats.org/officeDocument/2006/relationships/header"/>
  <Relationship Id="rId21" Target="header21.xml" Type="http://schemas.openxmlformats.org/officeDocument/2006/relationships/header"/>
  <Relationship Id="rId22" Target="footer22.xml" Type="http://schemas.openxmlformats.org/officeDocument/2006/relationships/footer"/>
  <Relationship Id="rId37" Target="settings.xml" Type="http://schemas.openxmlformats.org/officeDocument/2006/relationships/settings"/>
  <Relationship Id="rId28" Target="footer28.xml" Type="http://schemas.openxmlformats.org/officeDocument/2006/relationships/footer"/>
  <Relationship Id="rId8" Target="footer8.xml" Type="http://schemas.openxmlformats.org/officeDocument/2006/relationships/footer"/>
  <Relationship Id="rId32" Target="media/2.jpeg" Type="http://schemas.openxmlformats.org/officeDocument/2006/relationships/image"/>
  <Relationship Id="rId9" Target="header9.xml" Type="http://schemas.openxmlformats.org/officeDocument/2006/relationships/header"/>
  <Relationship Id="rId20" Target="footer20.xml" Type="http://schemas.openxmlformats.org/officeDocument/2006/relationships/footer"/>
  <Relationship Id="rId19" Target="header19.xml" Type="http://schemas.openxmlformats.org/officeDocument/2006/relationships/header"/>
  <Relationship Id="rId11" Target="header11.xml" Type="http://schemas.openxmlformats.org/officeDocument/2006/relationships/header"/>
  <Relationship Id="rId40" Target="webSettings.xml" Type="http://schemas.openxmlformats.org/officeDocument/2006/relationships/webSettings"/>
  <Relationship Id="rId14" Target="footer14.xml" Type="http://schemas.openxmlformats.org/officeDocument/2006/relationships/footer"/>
  <Relationship Id="rId16" Target="footer16.xml" Type="http://schemas.openxmlformats.org/officeDocument/2006/relationships/footer"/>
  <Relationship Id="rId10" Target="footer10.xml" Type="http://schemas.openxmlformats.org/officeDocument/2006/relationships/footer"/>
  <Relationship Id="rId7" Target="header7.xml" Type="http://schemas.openxmlformats.org/officeDocument/2006/relationships/header"/>
  <Relationship Id="rId33" Target="media/3.jpeg" Type="http://schemas.openxmlformats.org/officeDocument/2006/relationships/image"/>
  <Relationship Id="rId25" Target="header25.xml" Type="http://schemas.openxmlformats.org/officeDocument/2006/relationships/header"/>
  <Relationship Id="rId17" Target="header17.xml" Type="http://schemas.openxmlformats.org/officeDocument/2006/relationships/header"/>
  <Relationship Id="rId26" Target="footer26.xml" Type="http://schemas.openxmlformats.org/officeDocument/2006/relationships/footer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18" Target="footer18.xml" Type="http://schemas.openxmlformats.org/officeDocument/2006/relationships/footer"/>
  <Relationship Id="rId24" Target="footer24.xml" Type="http://schemas.openxmlformats.org/officeDocument/2006/relationships/footer"/>
  <Relationship Id="rId38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2024-12-04T11:09:32Z</dcterms:modified>
</cp:coreProperties>
</file>