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F4" w:rsidRPr="00F650BC" w:rsidRDefault="006056F4" w:rsidP="006056F4">
      <w:pPr>
        <w:widowControl w:val="0"/>
        <w:tabs>
          <w:tab w:val="left" w:pos="7088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8495" cy="7899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E0" w:rsidRDefault="00562CE0" w:rsidP="006056F4">
      <w:pPr>
        <w:widowControl w:val="0"/>
        <w:jc w:val="center"/>
        <w:rPr>
          <w:b/>
          <w:sz w:val="32"/>
          <w:szCs w:val="32"/>
        </w:rPr>
      </w:pPr>
    </w:p>
    <w:p w:rsidR="006056F4" w:rsidRPr="00F650BC" w:rsidRDefault="006056F4" w:rsidP="006056F4">
      <w:pPr>
        <w:widowControl w:val="0"/>
        <w:jc w:val="center"/>
        <w:rPr>
          <w:b/>
          <w:sz w:val="32"/>
          <w:szCs w:val="32"/>
        </w:rPr>
      </w:pPr>
      <w:proofErr w:type="gramStart"/>
      <w:r w:rsidRPr="00F650BC">
        <w:rPr>
          <w:b/>
          <w:sz w:val="32"/>
          <w:szCs w:val="32"/>
        </w:rPr>
        <w:t>П</w:t>
      </w:r>
      <w:proofErr w:type="gramEnd"/>
      <w:r w:rsidRPr="00F650BC">
        <w:rPr>
          <w:b/>
          <w:sz w:val="32"/>
          <w:szCs w:val="32"/>
        </w:rPr>
        <w:t xml:space="preserve"> О С Т А Н О В Л Е Н И Е</w:t>
      </w:r>
    </w:p>
    <w:p w:rsidR="006056F4" w:rsidRPr="008E4B54" w:rsidRDefault="006056F4" w:rsidP="006056F4">
      <w:pPr>
        <w:widowControl w:val="0"/>
        <w:jc w:val="center"/>
        <w:rPr>
          <w:szCs w:val="28"/>
        </w:rPr>
      </w:pPr>
    </w:p>
    <w:p w:rsidR="006056F4" w:rsidRPr="007018F5" w:rsidRDefault="006056F4" w:rsidP="006056F4">
      <w:pPr>
        <w:widowControl w:val="0"/>
        <w:jc w:val="center"/>
        <w:rPr>
          <w:sz w:val="24"/>
        </w:rPr>
      </w:pPr>
      <w:r w:rsidRPr="007018F5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6056F4" w:rsidRPr="007018F5" w:rsidRDefault="006056F4" w:rsidP="006056F4">
      <w:pPr>
        <w:widowControl w:val="0"/>
        <w:jc w:val="center"/>
        <w:rPr>
          <w:sz w:val="24"/>
        </w:rPr>
      </w:pPr>
      <w:r w:rsidRPr="007018F5">
        <w:rPr>
          <w:sz w:val="24"/>
        </w:rPr>
        <w:t>СТАВРОПОЛЬСКОГО КРАЯ</w:t>
      </w:r>
    </w:p>
    <w:p w:rsidR="00562CE0" w:rsidRDefault="00562CE0" w:rsidP="006056F4">
      <w:pPr>
        <w:widowControl w:val="0"/>
        <w:jc w:val="center"/>
        <w:rPr>
          <w:szCs w:val="28"/>
        </w:rPr>
      </w:pPr>
    </w:p>
    <w:p w:rsidR="006056F4" w:rsidRPr="008E4B54" w:rsidRDefault="00562CE0" w:rsidP="006056F4">
      <w:pPr>
        <w:widowControl w:val="0"/>
        <w:jc w:val="center"/>
        <w:rPr>
          <w:szCs w:val="28"/>
        </w:rPr>
      </w:pPr>
      <w:r>
        <w:rPr>
          <w:szCs w:val="28"/>
        </w:rPr>
        <w:t xml:space="preserve">07 февраля </w:t>
      </w:r>
      <w:r w:rsidR="006056F4">
        <w:rPr>
          <w:szCs w:val="28"/>
        </w:rPr>
        <w:t>202</w:t>
      </w:r>
      <w:r w:rsidR="003357BC">
        <w:rPr>
          <w:szCs w:val="28"/>
        </w:rPr>
        <w:t>2</w:t>
      </w:r>
      <w:r w:rsidR="006056F4">
        <w:rPr>
          <w:szCs w:val="28"/>
        </w:rPr>
        <w:t xml:space="preserve"> г.          </w:t>
      </w:r>
      <w:r w:rsidR="006056F4" w:rsidRPr="008E4B54">
        <w:rPr>
          <w:szCs w:val="28"/>
        </w:rPr>
        <w:t xml:space="preserve">    </w:t>
      </w:r>
      <w:r w:rsidR="006056F4">
        <w:rPr>
          <w:szCs w:val="28"/>
        </w:rPr>
        <w:t xml:space="preserve">               </w:t>
      </w:r>
      <w:r w:rsidR="006056F4" w:rsidRPr="008E4B54">
        <w:rPr>
          <w:szCs w:val="28"/>
        </w:rPr>
        <w:t xml:space="preserve">  </w:t>
      </w:r>
      <w:proofErr w:type="gramStart"/>
      <w:r w:rsidR="006056F4" w:rsidRPr="008E4B54">
        <w:rPr>
          <w:szCs w:val="28"/>
        </w:rPr>
        <w:t>с</w:t>
      </w:r>
      <w:proofErr w:type="gramEnd"/>
      <w:r w:rsidR="006056F4" w:rsidRPr="008E4B54">
        <w:rPr>
          <w:szCs w:val="28"/>
        </w:rPr>
        <w:t xml:space="preserve">. Курсавка   </w:t>
      </w:r>
      <w:r w:rsidR="009870E8">
        <w:rPr>
          <w:szCs w:val="28"/>
        </w:rPr>
        <w:t xml:space="preserve"> </w:t>
      </w:r>
      <w:r w:rsidR="006056F4" w:rsidRPr="008E4B54">
        <w:rPr>
          <w:szCs w:val="28"/>
        </w:rPr>
        <w:t xml:space="preserve">                                      №</w:t>
      </w:r>
      <w:r w:rsidR="00807921">
        <w:rPr>
          <w:szCs w:val="28"/>
        </w:rPr>
        <w:t xml:space="preserve"> </w:t>
      </w:r>
      <w:r>
        <w:rPr>
          <w:szCs w:val="28"/>
        </w:rPr>
        <w:t>68</w:t>
      </w:r>
    </w:p>
    <w:p w:rsidR="006056F4" w:rsidRPr="00855D2E" w:rsidRDefault="006056F4" w:rsidP="006056F4">
      <w:pPr>
        <w:widowControl w:val="0"/>
        <w:spacing w:line="240" w:lineRule="exact"/>
        <w:jc w:val="both"/>
        <w:rPr>
          <w:szCs w:val="28"/>
        </w:rPr>
      </w:pPr>
    </w:p>
    <w:p w:rsidR="006056F4" w:rsidRPr="00B71622" w:rsidRDefault="006056F4" w:rsidP="006056F4">
      <w:pPr>
        <w:pStyle w:val="31"/>
        <w:spacing w:line="240" w:lineRule="exact"/>
        <w:rPr>
          <w:szCs w:val="24"/>
        </w:rPr>
      </w:pPr>
      <w:r>
        <w:rPr>
          <w:szCs w:val="24"/>
        </w:rPr>
        <w:t>О</w:t>
      </w:r>
      <w:r w:rsidRPr="00B71622">
        <w:rPr>
          <w:szCs w:val="24"/>
        </w:rPr>
        <w:t xml:space="preserve"> </w:t>
      </w:r>
      <w:r>
        <w:rPr>
          <w:szCs w:val="24"/>
        </w:rPr>
        <w:t>внесении изменений в постановление администрации Андроповского м</w:t>
      </w:r>
      <w:r>
        <w:rPr>
          <w:szCs w:val="24"/>
        </w:rPr>
        <w:t>у</w:t>
      </w:r>
      <w:r>
        <w:rPr>
          <w:szCs w:val="24"/>
        </w:rPr>
        <w:t xml:space="preserve">ниципального округа Ставропольского края от </w:t>
      </w:r>
      <w:r w:rsidR="0085371D">
        <w:rPr>
          <w:szCs w:val="24"/>
        </w:rPr>
        <w:t>08 февраля 2021 г</w:t>
      </w:r>
      <w:r w:rsidR="006374EB">
        <w:rPr>
          <w:szCs w:val="24"/>
        </w:rPr>
        <w:t>.</w:t>
      </w:r>
      <w:r w:rsidR="0085371D">
        <w:rPr>
          <w:szCs w:val="24"/>
        </w:rPr>
        <w:t xml:space="preserve"> </w:t>
      </w:r>
      <w:r>
        <w:rPr>
          <w:szCs w:val="24"/>
        </w:rPr>
        <w:t xml:space="preserve">№ </w:t>
      </w:r>
      <w:r w:rsidR="0085371D">
        <w:rPr>
          <w:szCs w:val="24"/>
        </w:rPr>
        <w:t xml:space="preserve">35 </w:t>
      </w:r>
      <w:r>
        <w:rPr>
          <w:szCs w:val="24"/>
        </w:rPr>
        <w:t xml:space="preserve">«О контрактной службе </w:t>
      </w:r>
      <w:r w:rsidRPr="00B71622">
        <w:rPr>
          <w:szCs w:val="24"/>
        </w:rPr>
        <w:t xml:space="preserve">администрации Андроповского муниципального </w:t>
      </w:r>
      <w:r>
        <w:rPr>
          <w:szCs w:val="24"/>
        </w:rPr>
        <w:t xml:space="preserve">округа </w:t>
      </w:r>
      <w:r w:rsidRPr="00B71622">
        <w:rPr>
          <w:szCs w:val="24"/>
        </w:rPr>
        <w:t>Ставропольского края</w:t>
      </w:r>
      <w:r>
        <w:rPr>
          <w:szCs w:val="24"/>
        </w:rPr>
        <w:t>»</w:t>
      </w:r>
      <w:r w:rsidRPr="00B71622">
        <w:rPr>
          <w:szCs w:val="24"/>
        </w:rPr>
        <w:t xml:space="preserve"> </w:t>
      </w:r>
    </w:p>
    <w:p w:rsidR="006056F4" w:rsidRPr="00B71622" w:rsidRDefault="006056F4" w:rsidP="006056F4">
      <w:pPr>
        <w:pStyle w:val="31"/>
        <w:rPr>
          <w:szCs w:val="24"/>
        </w:rPr>
      </w:pPr>
    </w:p>
    <w:p w:rsidR="006056F4" w:rsidRPr="00B71622" w:rsidRDefault="006056F4" w:rsidP="006056F4">
      <w:pPr>
        <w:pStyle w:val="31"/>
        <w:widowControl w:val="0"/>
        <w:ind w:firstLine="709"/>
      </w:pPr>
    </w:p>
    <w:p w:rsidR="006056F4" w:rsidRDefault="0085371D" w:rsidP="006056F4">
      <w:pPr>
        <w:widowControl w:val="0"/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  <w:r w:rsidRPr="0085371D">
        <w:rPr>
          <w:rStyle w:val="normaltextrun"/>
          <w:color w:val="000000"/>
          <w:szCs w:val="28"/>
          <w:shd w:val="clear" w:color="auto" w:fill="FFFFFF"/>
        </w:rPr>
        <w:t>В соответстви</w:t>
      </w:r>
      <w:r w:rsidR="00A93080">
        <w:rPr>
          <w:rStyle w:val="normaltextrun"/>
          <w:color w:val="000000"/>
          <w:szCs w:val="28"/>
          <w:shd w:val="clear" w:color="auto" w:fill="FFFFFF"/>
        </w:rPr>
        <w:t>и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со статьей 5 Федерального закона от </w:t>
      </w:r>
      <w:r w:rsidR="006374EB">
        <w:rPr>
          <w:rStyle w:val="normaltextrun"/>
          <w:color w:val="000000"/>
          <w:szCs w:val="28"/>
          <w:shd w:val="clear" w:color="auto" w:fill="FFFFFF"/>
        </w:rPr>
        <w:t>0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2 </w:t>
      </w:r>
      <w:bookmarkStart w:id="0" w:name="_GoBack"/>
      <w:r w:rsidRPr="0085371D">
        <w:rPr>
          <w:rStyle w:val="normaltextrun"/>
          <w:color w:val="000000"/>
          <w:szCs w:val="28"/>
          <w:shd w:val="clear" w:color="auto" w:fill="FFFFFF"/>
        </w:rPr>
        <w:t>и</w:t>
      </w:r>
      <w:bookmarkEnd w:id="0"/>
      <w:r w:rsidRPr="0085371D">
        <w:rPr>
          <w:rStyle w:val="normaltextrun"/>
          <w:color w:val="000000"/>
          <w:szCs w:val="28"/>
          <w:shd w:val="clear" w:color="auto" w:fill="FFFFFF"/>
        </w:rPr>
        <w:t>юля 2021 г</w:t>
      </w:r>
      <w:r w:rsidR="006374EB">
        <w:rPr>
          <w:rStyle w:val="normaltextrun"/>
          <w:color w:val="000000"/>
          <w:szCs w:val="28"/>
          <w:shd w:val="clear" w:color="auto" w:fill="FFFFFF"/>
        </w:rPr>
        <w:t>ода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Cs w:val="28"/>
          <w:shd w:val="clear" w:color="auto" w:fill="FFFFFF"/>
        </w:rPr>
        <w:t>№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360-ФЗ </w:t>
      </w:r>
      <w:r w:rsidR="00A93080">
        <w:rPr>
          <w:rStyle w:val="normaltextrun"/>
          <w:color w:val="000000"/>
          <w:szCs w:val="28"/>
          <w:shd w:val="clear" w:color="auto" w:fill="FFFFFF"/>
        </w:rPr>
        <w:t>«</w:t>
      </w:r>
      <w:r w:rsidRPr="0085371D">
        <w:rPr>
          <w:rStyle w:val="normaltextrun"/>
          <w:color w:val="000000"/>
          <w:szCs w:val="28"/>
          <w:shd w:val="clear" w:color="auto" w:fill="FFFFFF"/>
        </w:rPr>
        <w:t>О внесении изменений в отдельные законодательные акты Ро</w:t>
      </w:r>
      <w:r w:rsidRPr="0085371D">
        <w:rPr>
          <w:rStyle w:val="normaltextrun"/>
          <w:color w:val="000000"/>
          <w:szCs w:val="28"/>
          <w:shd w:val="clear" w:color="auto" w:fill="FFFFFF"/>
        </w:rPr>
        <w:t>с</w:t>
      </w:r>
      <w:r w:rsidRPr="0085371D">
        <w:rPr>
          <w:rStyle w:val="normaltextrun"/>
          <w:color w:val="000000"/>
          <w:szCs w:val="28"/>
          <w:shd w:val="clear" w:color="auto" w:fill="FFFFFF"/>
        </w:rPr>
        <w:t>сийской Федерации</w:t>
      </w:r>
      <w:r w:rsidR="00A93080">
        <w:rPr>
          <w:rStyle w:val="normaltextrun"/>
          <w:color w:val="000000"/>
          <w:szCs w:val="28"/>
          <w:shd w:val="clear" w:color="auto" w:fill="FFFFFF"/>
        </w:rPr>
        <w:t>»</w:t>
      </w:r>
      <w:r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6056F4">
        <w:rPr>
          <w:rStyle w:val="normaltextrun"/>
          <w:color w:val="000000"/>
          <w:szCs w:val="28"/>
          <w:shd w:val="clear" w:color="auto" w:fill="FFFFFF"/>
        </w:rPr>
        <w:t>администрация Андроповского муниципального округа Ставропольского края</w:t>
      </w:r>
    </w:p>
    <w:p w:rsidR="00A93080" w:rsidRDefault="00A93080" w:rsidP="006056F4">
      <w:pPr>
        <w:widowControl w:val="0"/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</w:p>
    <w:p w:rsidR="00A93080" w:rsidRPr="00B71622" w:rsidRDefault="00A93080" w:rsidP="00A93080">
      <w:pPr>
        <w:pStyle w:val="21"/>
        <w:widowControl w:val="0"/>
        <w:spacing w:after="0" w:line="240" w:lineRule="auto"/>
        <w:jc w:val="both"/>
        <w:rPr>
          <w:szCs w:val="40"/>
        </w:rPr>
      </w:pPr>
      <w:r w:rsidRPr="00B71622">
        <w:rPr>
          <w:szCs w:val="40"/>
        </w:rPr>
        <w:t>ПОСТАНОВЛЯЕТ:</w:t>
      </w:r>
    </w:p>
    <w:p w:rsidR="00A93080" w:rsidRPr="00B71622" w:rsidRDefault="00A93080" w:rsidP="00A93080">
      <w:pPr>
        <w:pStyle w:val="21"/>
        <w:widowControl w:val="0"/>
        <w:spacing w:after="0" w:line="240" w:lineRule="auto"/>
        <w:ind w:firstLine="709"/>
        <w:jc w:val="both"/>
        <w:rPr>
          <w:szCs w:val="40"/>
        </w:rPr>
      </w:pPr>
    </w:p>
    <w:p w:rsidR="00A93080" w:rsidRDefault="00A93080" w:rsidP="00A93080">
      <w:pPr>
        <w:pStyle w:val="31"/>
        <w:widowControl w:val="0"/>
        <w:ind w:firstLine="709"/>
      </w:pPr>
      <w:r w:rsidRPr="00B71622">
        <w:t xml:space="preserve">1. </w:t>
      </w:r>
      <w:r w:rsidRPr="00A93080">
        <w:t xml:space="preserve">Утвердить прилагаемые изменения, которые вносятся в </w:t>
      </w:r>
      <w:r>
        <w:t>постановл</w:t>
      </w:r>
      <w:r>
        <w:t>е</w:t>
      </w:r>
      <w:r w:rsidR="00EC6450">
        <w:t>ние</w:t>
      </w:r>
      <w:r>
        <w:t xml:space="preserve"> администрации Андроповского муниципального округа Ставропольского края от 08 февраля 2021 г</w:t>
      </w:r>
      <w:r w:rsidR="006374EB">
        <w:t>.</w:t>
      </w:r>
      <w:r>
        <w:t xml:space="preserve"> № 35 </w:t>
      </w:r>
      <w:r>
        <w:rPr>
          <w:szCs w:val="24"/>
        </w:rPr>
        <w:t xml:space="preserve">«О контрактной службе </w:t>
      </w:r>
      <w:r w:rsidRPr="00B71622">
        <w:rPr>
          <w:szCs w:val="24"/>
        </w:rPr>
        <w:t>администрации А</w:t>
      </w:r>
      <w:r w:rsidRPr="00B71622">
        <w:rPr>
          <w:szCs w:val="24"/>
        </w:rPr>
        <w:t>н</w:t>
      </w:r>
      <w:r w:rsidRPr="00B71622">
        <w:rPr>
          <w:szCs w:val="24"/>
        </w:rPr>
        <w:t xml:space="preserve">дроповского муниципального </w:t>
      </w:r>
      <w:r>
        <w:rPr>
          <w:szCs w:val="24"/>
        </w:rPr>
        <w:t xml:space="preserve">округа </w:t>
      </w:r>
      <w:r w:rsidRPr="00B71622">
        <w:rPr>
          <w:szCs w:val="24"/>
        </w:rPr>
        <w:t>Ставропольского края</w:t>
      </w:r>
      <w:r>
        <w:rPr>
          <w:szCs w:val="24"/>
        </w:rPr>
        <w:t>».</w:t>
      </w:r>
    </w:p>
    <w:p w:rsidR="00A93080" w:rsidRDefault="00A93080" w:rsidP="00A93080">
      <w:pPr>
        <w:pStyle w:val="31"/>
        <w:widowControl w:val="0"/>
        <w:ind w:firstLine="709"/>
      </w:pPr>
    </w:p>
    <w:p w:rsidR="00A93080" w:rsidRPr="00B71622" w:rsidRDefault="00EC6450" w:rsidP="00A93080">
      <w:pPr>
        <w:pStyle w:val="31"/>
        <w:widowControl w:val="0"/>
        <w:ind w:firstLine="709"/>
      </w:pPr>
      <w:r>
        <w:t>2</w:t>
      </w:r>
      <w:r w:rsidR="00A93080">
        <w:t xml:space="preserve">. </w:t>
      </w:r>
      <w:r w:rsidR="00A93080" w:rsidRPr="00B71622">
        <w:t xml:space="preserve">Настоящее постановление вступает в силу со дня его </w:t>
      </w:r>
      <w:r w:rsidR="003C78AD">
        <w:t>официального обнародования</w:t>
      </w:r>
      <w:r w:rsidR="00A93080" w:rsidRPr="00B71622">
        <w:t>.</w:t>
      </w:r>
    </w:p>
    <w:p w:rsidR="00A93080" w:rsidRDefault="00A93080" w:rsidP="00A93080">
      <w:pPr>
        <w:widowControl w:val="0"/>
        <w:ind w:firstLine="709"/>
        <w:jc w:val="both"/>
        <w:rPr>
          <w:szCs w:val="28"/>
        </w:rPr>
      </w:pPr>
    </w:p>
    <w:p w:rsidR="006374EB" w:rsidRPr="00B71622" w:rsidRDefault="006374EB" w:rsidP="00A93080">
      <w:pPr>
        <w:widowControl w:val="0"/>
        <w:ind w:firstLine="709"/>
        <w:jc w:val="both"/>
        <w:rPr>
          <w:szCs w:val="28"/>
        </w:rPr>
      </w:pPr>
    </w:p>
    <w:p w:rsidR="00A93080" w:rsidRPr="00B71622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>Глава</w:t>
      </w:r>
    </w:p>
    <w:p w:rsidR="00A93080" w:rsidRPr="00B71622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A93080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 xml:space="preserve">Ставропольского края                                 </w:t>
      </w:r>
      <w:r w:rsidR="00634CE5">
        <w:rPr>
          <w:szCs w:val="28"/>
        </w:rPr>
        <w:t xml:space="preserve">                               </w:t>
      </w:r>
      <w:r w:rsidRPr="00B71622">
        <w:rPr>
          <w:szCs w:val="28"/>
        </w:rPr>
        <w:t xml:space="preserve">   Н.А.</w:t>
      </w:r>
      <w:r w:rsidR="00634CE5">
        <w:rPr>
          <w:szCs w:val="28"/>
        </w:rPr>
        <w:t xml:space="preserve"> </w:t>
      </w:r>
      <w:proofErr w:type="spellStart"/>
      <w:r w:rsidRPr="00B71622">
        <w:rPr>
          <w:szCs w:val="28"/>
        </w:rPr>
        <w:t>Бобрышева</w:t>
      </w:r>
      <w:proofErr w:type="spellEnd"/>
    </w:p>
    <w:p w:rsidR="00634CE5" w:rsidRDefault="00634CE5" w:rsidP="00A93080">
      <w:pPr>
        <w:widowControl w:val="0"/>
        <w:spacing w:line="240" w:lineRule="exact"/>
        <w:jc w:val="both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8B6314" w:rsidRDefault="008B6314" w:rsidP="00634CE5">
      <w:pPr>
        <w:widowControl w:val="0"/>
        <w:spacing w:line="240" w:lineRule="exact"/>
        <w:rPr>
          <w:szCs w:val="28"/>
        </w:rPr>
        <w:sectPr w:rsidR="008B6314" w:rsidSect="006E45D1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lastRenderedPageBreak/>
        <w:t>УТВЕРЖДЕН</w:t>
      </w:r>
      <w:r w:rsidR="00F40A14">
        <w:rPr>
          <w:szCs w:val="28"/>
        </w:rPr>
        <w:t>Ы</w:t>
      </w: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>постановлением администрации</w:t>
      </w: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>Андроповского муниципального округа</w:t>
      </w: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>Ставропольского края</w:t>
      </w:r>
    </w:p>
    <w:p w:rsid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 xml:space="preserve">от </w:t>
      </w:r>
      <w:r w:rsidR="00EC6450">
        <w:rPr>
          <w:szCs w:val="28"/>
        </w:rPr>
        <w:t>07 февраля 2022 г.</w:t>
      </w:r>
      <w:r w:rsidRPr="00A93080">
        <w:rPr>
          <w:szCs w:val="28"/>
        </w:rPr>
        <w:t xml:space="preserve"> №</w:t>
      </w:r>
      <w:r w:rsidR="00EC6450">
        <w:rPr>
          <w:szCs w:val="28"/>
        </w:rPr>
        <w:t xml:space="preserve"> 68</w:t>
      </w:r>
    </w:p>
    <w:p w:rsidR="00F40A14" w:rsidRDefault="00F40A14" w:rsidP="00F40A14">
      <w:pPr>
        <w:widowControl w:val="0"/>
        <w:spacing w:line="240" w:lineRule="exact"/>
        <w:ind w:left="4253"/>
        <w:jc w:val="center"/>
        <w:rPr>
          <w:szCs w:val="28"/>
        </w:rPr>
      </w:pPr>
    </w:p>
    <w:p w:rsidR="00F40A14" w:rsidRDefault="00F40A14" w:rsidP="00F40A14">
      <w:pPr>
        <w:widowControl w:val="0"/>
        <w:spacing w:line="240" w:lineRule="exact"/>
        <w:ind w:left="4253"/>
        <w:jc w:val="center"/>
        <w:rPr>
          <w:szCs w:val="28"/>
        </w:rPr>
      </w:pPr>
    </w:p>
    <w:p w:rsidR="00F40A14" w:rsidRDefault="00634CE5" w:rsidP="00634CE5">
      <w:pPr>
        <w:widowControl w:val="0"/>
        <w:spacing w:line="240" w:lineRule="exact"/>
        <w:jc w:val="center"/>
        <w:rPr>
          <w:szCs w:val="28"/>
        </w:rPr>
      </w:pPr>
      <w:r w:rsidRPr="00F40A14">
        <w:rPr>
          <w:szCs w:val="28"/>
        </w:rPr>
        <w:t>ИЗМЕНЕНИЯ</w:t>
      </w:r>
      <w:r w:rsidR="00F40A14" w:rsidRPr="00F40A14">
        <w:rPr>
          <w:szCs w:val="28"/>
        </w:rPr>
        <w:t xml:space="preserve">, </w:t>
      </w:r>
    </w:p>
    <w:p w:rsidR="00634CE5" w:rsidRDefault="00634CE5" w:rsidP="00634CE5">
      <w:pPr>
        <w:widowControl w:val="0"/>
        <w:spacing w:line="240" w:lineRule="exact"/>
        <w:jc w:val="center"/>
        <w:rPr>
          <w:szCs w:val="28"/>
        </w:rPr>
      </w:pPr>
    </w:p>
    <w:p w:rsidR="00F40A14" w:rsidRDefault="00F40A14" w:rsidP="00634CE5">
      <w:pPr>
        <w:widowControl w:val="0"/>
        <w:spacing w:line="240" w:lineRule="exact"/>
        <w:jc w:val="center"/>
        <w:rPr>
          <w:szCs w:val="28"/>
        </w:rPr>
      </w:pPr>
      <w:r w:rsidRPr="00F40A14">
        <w:rPr>
          <w:szCs w:val="28"/>
        </w:rPr>
        <w:t xml:space="preserve">которые вносятся в </w:t>
      </w:r>
      <w:r w:rsidR="00EC6450">
        <w:rPr>
          <w:szCs w:val="28"/>
        </w:rPr>
        <w:t>постановление</w:t>
      </w:r>
      <w:r w:rsidRPr="00F40A14">
        <w:rPr>
          <w:szCs w:val="28"/>
        </w:rPr>
        <w:t xml:space="preserve"> администрации Андроповского муниц</w:t>
      </w:r>
      <w:r w:rsidRPr="00F40A14">
        <w:rPr>
          <w:szCs w:val="28"/>
        </w:rPr>
        <w:t>и</w:t>
      </w:r>
      <w:r w:rsidRPr="00F40A14">
        <w:rPr>
          <w:szCs w:val="28"/>
        </w:rPr>
        <w:t>пального округа Ставропольского края от 08 февраля 2021 г</w:t>
      </w:r>
      <w:r w:rsidR="00634CE5">
        <w:rPr>
          <w:szCs w:val="28"/>
        </w:rPr>
        <w:t>.</w:t>
      </w:r>
      <w:r w:rsidRPr="00F40A14">
        <w:rPr>
          <w:szCs w:val="28"/>
        </w:rPr>
        <w:t xml:space="preserve"> № 35 «О ко</w:t>
      </w:r>
      <w:r w:rsidRPr="00F40A14">
        <w:rPr>
          <w:szCs w:val="28"/>
        </w:rPr>
        <w:t>н</w:t>
      </w:r>
      <w:r w:rsidRPr="00F40A14">
        <w:rPr>
          <w:szCs w:val="28"/>
        </w:rPr>
        <w:t>трактной службе администрации Андроповского муниципального округа Ставропольского края»</w:t>
      </w:r>
    </w:p>
    <w:p w:rsidR="00F40A14" w:rsidRDefault="00F40A14" w:rsidP="00F40A14">
      <w:pPr>
        <w:widowControl w:val="0"/>
        <w:jc w:val="center"/>
        <w:rPr>
          <w:szCs w:val="28"/>
        </w:rPr>
      </w:pPr>
    </w:p>
    <w:p w:rsidR="00EC6450" w:rsidRDefault="004C61B7" w:rsidP="00634CE5">
      <w:pPr>
        <w:widowControl w:val="0"/>
        <w:ind w:firstLine="709"/>
        <w:jc w:val="both"/>
      </w:pPr>
      <w:r w:rsidRPr="004C61B7">
        <w:rPr>
          <w:szCs w:val="28"/>
        </w:rPr>
        <w:t xml:space="preserve">1. </w:t>
      </w:r>
      <w:r w:rsidR="00F40A14" w:rsidRPr="004C61B7">
        <w:rPr>
          <w:szCs w:val="28"/>
        </w:rPr>
        <w:t xml:space="preserve">В </w:t>
      </w:r>
      <w:r w:rsidR="00EC6450">
        <w:rPr>
          <w:szCs w:val="28"/>
        </w:rPr>
        <w:t>Положении</w:t>
      </w:r>
      <w:r w:rsidR="00EC6450" w:rsidRPr="00F40A14">
        <w:rPr>
          <w:szCs w:val="28"/>
        </w:rPr>
        <w:t xml:space="preserve"> (регламент</w:t>
      </w:r>
      <w:r w:rsidR="00EC6450">
        <w:rPr>
          <w:szCs w:val="28"/>
        </w:rPr>
        <w:t>е</w:t>
      </w:r>
      <w:r w:rsidR="00EC6450" w:rsidRPr="00F40A14">
        <w:rPr>
          <w:szCs w:val="28"/>
        </w:rPr>
        <w:t>) о контрактной службе администрации Андроповского муниципального округа Ставропольского края</w:t>
      </w:r>
      <w:r w:rsidR="00EC6450">
        <w:t xml:space="preserve"> </w:t>
      </w:r>
    </w:p>
    <w:p w:rsidR="00F40A14" w:rsidRPr="004C61B7" w:rsidRDefault="00EC6450" w:rsidP="00634CE5">
      <w:pPr>
        <w:widowControl w:val="0"/>
        <w:ind w:firstLine="709"/>
        <w:jc w:val="both"/>
        <w:rPr>
          <w:szCs w:val="28"/>
        </w:rPr>
      </w:pPr>
      <w:r>
        <w:t xml:space="preserve">1.1. В </w:t>
      </w:r>
      <w:hyperlink r:id="rId9" w:history="1">
        <w:r w:rsidR="00F40A14" w:rsidRPr="004C61B7">
          <w:rPr>
            <w:szCs w:val="28"/>
          </w:rPr>
          <w:t>пункте 3</w:t>
        </w:r>
      </w:hyperlink>
      <w:r w:rsidR="004C61B7" w:rsidRPr="004C61B7">
        <w:rPr>
          <w:szCs w:val="28"/>
        </w:rPr>
        <w:t xml:space="preserve"> раздела III. «Функции и полномочия контрактной слу</w:t>
      </w:r>
      <w:r w:rsidR="004C61B7" w:rsidRPr="004C61B7">
        <w:rPr>
          <w:szCs w:val="28"/>
        </w:rPr>
        <w:t>ж</w:t>
      </w:r>
      <w:r w:rsidR="004C61B7" w:rsidRPr="004C61B7">
        <w:rPr>
          <w:szCs w:val="28"/>
        </w:rPr>
        <w:t>бы»</w:t>
      </w:r>
      <w:r w:rsidR="00F40A14" w:rsidRPr="004C61B7">
        <w:rPr>
          <w:szCs w:val="28"/>
        </w:rPr>
        <w:t>: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10" w:history="1">
        <w:r w:rsidRPr="004C61B7">
          <w:rPr>
            <w:szCs w:val="28"/>
          </w:rPr>
          <w:t>подпункте 3.1.3</w:t>
        </w:r>
      </w:hyperlink>
      <w:r w:rsidRPr="004C61B7">
        <w:rPr>
          <w:szCs w:val="28"/>
        </w:rPr>
        <w:t xml:space="preserve"> слово </w:t>
      </w:r>
      <w:r w:rsidR="004C61B7">
        <w:rPr>
          <w:szCs w:val="28"/>
        </w:rPr>
        <w:t>«</w:t>
      </w:r>
      <w:r w:rsidRPr="004C61B7">
        <w:rPr>
          <w:szCs w:val="28"/>
        </w:rPr>
        <w:t>обязательное</w:t>
      </w:r>
      <w:r w:rsidR="004C61B7">
        <w:rPr>
          <w:szCs w:val="28"/>
        </w:rPr>
        <w:t>»</w:t>
      </w:r>
      <w:r w:rsidRPr="004C61B7">
        <w:rPr>
          <w:szCs w:val="28"/>
        </w:rPr>
        <w:t xml:space="preserve"> исключить;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11" w:history="1">
        <w:r w:rsidRPr="004C61B7">
          <w:rPr>
            <w:szCs w:val="28"/>
          </w:rPr>
          <w:t>подпункте 3.2.1</w:t>
        </w:r>
      </w:hyperlink>
      <w:r w:rsidRPr="004C61B7">
        <w:rPr>
          <w:szCs w:val="28"/>
        </w:rPr>
        <w:t xml:space="preserve"> слова </w:t>
      </w:r>
      <w:r w:rsidR="004C61B7">
        <w:rPr>
          <w:szCs w:val="28"/>
        </w:rPr>
        <w:t>«</w:t>
      </w:r>
      <w:r w:rsidRPr="004C61B7">
        <w:rPr>
          <w:szCs w:val="28"/>
        </w:rPr>
        <w:t>закрытых способов определения поставщиков (подрядчиков, исполнителей) в случаях, установленных статьей 84</w:t>
      </w:r>
      <w:r w:rsidR="004C61B7">
        <w:rPr>
          <w:szCs w:val="28"/>
        </w:rPr>
        <w:t>»</w:t>
      </w:r>
      <w:r w:rsidRPr="004C61B7">
        <w:rPr>
          <w:szCs w:val="28"/>
        </w:rPr>
        <w:t xml:space="preserve"> заменить словами </w:t>
      </w:r>
      <w:r w:rsidR="004C61B7">
        <w:rPr>
          <w:szCs w:val="28"/>
        </w:rPr>
        <w:t>«</w:t>
      </w:r>
      <w:r w:rsidRPr="004C61B7">
        <w:rPr>
          <w:szCs w:val="28"/>
        </w:rPr>
        <w:t>закрытых конкурентных способов определения поставщиков (по</w:t>
      </w:r>
      <w:r w:rsidRPr="004C61B7">
        <w:rPr>
          <w:szCs w:val="28"/>
        </w:rPr>
        <w:t>д</w:t>
      </w:r>
      <w:r w:rsidRPr="004C61B7">
        <w:rPr>
          <w:szCs w:val="28"/>
        </w:rPr>
        <w:t xml:space="preserve">рядчиков, исполнителей) в случаях, установленных </w:t>
      </w:r>
      <w:hyperlink r:id="rId12" w:history="1">
        <w:r w:rsidRPr="004C61B7">
          <w:rPr>
            <w:szCs w:val="28"/>
          </w:rPr>
          <w:t>частями 11</w:t>
        </w:r>
      </w:hyperlink>
      <w:r w:rsidRPr="004C61B7">
        <w:rPr>
          <w:szCs w:val="28"/>
        </w:rPr>
        <w:t xml:space="preserve"> и </w:t>
      </w:r>
      <w:hyperlink r:id="rId13" w:history="1">
        <w:r w:rsidRPr="004C61B7">
          <w:rPr>
            <w:szCs w:val="28"/>
          </w:rPr>
          <w:t>12 статьи 24</w:t>
        </w:r>
      </w:hyperlink>
      <w:r w:rsidR="004C61B7">
        <w:rPr>
          <w:szCs w:val="28"/>
        </w:rPr>
        <w:t>»</w:t>
      </w:r>
      <w:r w:rsidRPr="004C61B7">
        <w:rPr>
          <w:szCs w:val="28"/>
        </w:rPr>
        <w:t xml:space="preserve">, дополнить словами </w:t>
      </w:r>
      <w:r w:rsidR="004C61B7">
        <w:rPr>
          <w:szCs w:val="28"/>
        </w:rPr>
        <w:t>«</w:t>
      </w:r>
      <w:r w:rsidRPr="004C61B7">
        <w:rPr>
          <w:szCs w:val="28"/>
        </w:rPr>
        <w:t>(если такое согласование предусмотрено Федерал</w:t>
      </w:r>
      <w:r w:rsidRPr="004C61B7">
        <w:rPr>
          <w:szCs w:val="28"/>
        </w:rPr>
        <w:t>ь</w:t>
      </w:r>
      <w:r w:rsidRPr="004C61B7">
        <w:rPr>
          <w:szCs w:val="28"/>
        </w:rPr>
        <w:t>ным законом)</w:t>
      </w:r>
      <w:r w:rsidR="004C61B7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14" w:history="1">
        <w:r w:rsidRPr="004C61B7">
          <w:rPr>
            <w:szCs w:val="28"/>
          </w:rPr>
          <w:t>подпункте 3.2.2</w:t>
        </w:r>
      </w:hyperlink>
      <w:r w:rsidRPr="004C61B7">
        <w:rPr>
          <w:szCs w:val="28"/>
        </w:rPr>
        <w:t xml:space="preserve"> после слов </w:t>
      </w:r>
      <w:r w:rsidR="004C61B7">
        <w:rPr>
          <w:szCs w:val="28"/>
        </w:rPr>
        <w:t>«</w:t>
      </w:r>
      <w:r w:rsidRPr="004C61B7">
        <w:rPr>
          <w:szCs w:val="28"/>
        </w:rPr>
        <w:t>документации о закупках</w:t>
      </w:r>
      <w:r w:rsidR="004C61B7">
        <w:rPr>
          <w:szCs w:val="28"/>
        </w:rPr>
        <w:t>»</w:t>
      </w:r>
      <w:r w:rsidRPr="004C61B7">
        <w:rPr>
          <w:szCs w:val="28"/>
        </w:rPr>
        <w:t xml:space="preserve"> дополнить словами </w:t>
      </w:r>
      <w:r w:rsidR="004C61B7">
        <w:rPr>
          <w:szCs w:val="28"/>
        </w:rPr>
        <w:t>«</w:t>
      </w:r>
      <w:r w:rsidRPr="004C61B7">
        <w:rPr>
          <w:szCs w:val="28"/>
        </w:rPr>
        <w:t xml:space="preserve">(в случае, если Федеральным </w:t>
      </w:r>
      <w:hyperlink r:id="rId15" w:history="1">
        <w:r w:rsidRPr="004C61B7">
          <w:rPr>
            <w:szCs w:val="28"/>
          </w:rPr>
          <w:t>законом</w:t>
        </w:r>
      </w:hyperlink>
      <w:r w:rsidRPr="004C61B7">
        <w:rPr>
          <w:szCs w:val="28"/>
        </w:rPr>
        <w:t xml:space="preserve"> предусмотрена документ</w:t>
      </w:r>
      <w:r w:rsidRPr="004C61B7">
        <w:rPr>
          <w:szCs w:val="28"/>
        </w:rPr>
        <w:t>а</w:t>
      </w:r>
      <w:r w:rsidRPr="004C61B7">
        <w:rPr>
          <w:szCs w:val="28"/>
        </w:rPr>
        <w:t>ция о закупках)</w:t>
      </w:r>
      <w:r w:rsidR="004C61B7">
        <w:rPr>
          <w:szCs w:val="28"/>
        </w:rPr>
        <w:t>»</w:t>
      </w:r>
      <w:r w:rsidRPr="004C61B7">
        <w:rPr>
          <w:szCs w:val="28"/>
        </w:rPr>
        <w:t xml:space="preserve">, слова </w:t>
      </w:r>
      <w:r w:rsidR="00DD55BA">
        <w:rPr>
          <w:szCs w:val="28"/>
        </w:rPr>
        <w:t>«</w:t>
      </w:r>
      <w:r w:rsidRPr="004C61B7">
        <w:rPr>
          <w:szCs w:val="28"/>
        </w:rPr>
        <w:t>закрытыми способами, в том числе в электронной форме</w:t>
      </w:r>
      <w:r w:rsidR="00DD55BA">
        <w:rPr>
          <w:szCs w:val="28"/>
        </w:rPr>
        <w:t>»</w:t>
      </w:r>
      <w:r w:rsidRPr="004C61B7">
        <w:rPr>
          <w:szCs w:val="28"/>
        </w:rPr>
        <w:t xml:space="preserve"> исключить;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16" w:history="1">
        <w:r w:rsidRPr="004C61B7">
          <w:rPr>
            <w:szCs w:val="28"/>
          </w:rPr>
          <w:t>абзаце третьем подпункта 3.2.2.3</w:t>
        </w:r>
      </w:hyperlink>
      <w:r w:rsidRPr="004C61B7">
        <w:rPr>
          <w:szCs w:val="28"/>
        </w:rPr>
        <w:t xml:space="preserve"> слова </w:t>
      </w:r>
      <w:r w:rsidR="00DD55BA">
        <w:rPr>
          <w:szCs w:val="28"/>
        </w:rPr>
        <w:t>«</w:t>
      </w:r>
      <w:r w:rsidRPr="004C61B7">
        <w:rPr>
          <w:szCs w:val="28"/>
        </w:rPr>
        <w:t>об ограничении участия в определении поставщика (подрядчика, исполнителя)</w:t>
      </w:r>
      <w:r w:rsidR="00DD55BA">
        <w:rPr>
          <w:szCs w:val="28"/>
        </w:rPr>
        <w:t>»</w:t>
      </w:r>
      <w:r w:rsidRPr="004C61B7">
        <w:rPr>
          <w:szCs w:val="28"/>
        </w:rPr>
        <w:t xml:space="preserve"> заменить словами </w:t>
      </w:r>
      <w:r w:rsidR="00DD55BA">
        <w:rPr>
          <w:szCs w:val="28"/>
        </w:rPr>
        <w:t>«</w:t>
      </w:r>
      <w:r w:rsidRPr="004C61B7">
        <w:rPr>
          <w:szCs w:val="28"/>
        </w:rPr>
        <w:t>о преимуществе в отношении участников закупок</w:t>
      </w:r>
      <w:r w:rsidR="00DD55BA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17" w:history="1">
        <w:r w:rsidRPr="004C61B7">
          <w:rPr>
            <w:szCs w:val="28"/>
          </w:rPr>
          <w:t>подпункте 3.2.3</w:t>
        </w:r>
      </w:hyperlink>
      <w:r w:rsidRPr="004C61B7">
        <w:rPr>
          <w:szCs w:val="28"/>
        </w:rPr>
        <w:t xml:space="preserve"> слова </w:t>
      </w:r>
      <w:r w:rsidR="00DD55BA">
        <w:rPr>
          <w:szCs w:val="28"/>
        </w:rPr>
        <w:t>«</w:t>
      </w:r>
      <w:r w:rsidRPr="004C61B7">
        <w:rPr>
          <w:szCs w:val="28"/>
        </w:rPr>
        <w:t>разъяснений положений документации о з</w:t>
      </w:r>
      <w:r w:rsidRPr="004C61B7">
        <w:rPr>
          <w:szCs w:val="28"/>
        </w:rPr>
        <w:t>а</w:t>
      </w:r>
      <w:r w:rsidRPr="004C61B7">
        <w:rPr>
          <w:szCs w:val="28"/>
        </w:rPr>
        <w:t>купке</w:t>
      </w:r>
      <w:r w:rsidR="00DD55BA">
        <w:rPr>
          <w:szCs w:val="28"/>
        </w:rPr>
        <w:t>»</w:t>
      </w:r>
      <w:r w:rsidRPr="004C61B7">
        <w:rPr>
          <w:szCs w:val="28"/>
        </w:rPr>
        <w:t xml:space="preserve"> заменить словами </w:t>
      </w:r>
      <w:r w:rsidR="00DD55BA">
        <w:rPr>
          <w:szCs w:val="28"/>
        </w:rPr>
        <w:t>«</w:t>
      </w:r>
      <w:r w:rsidRPr="004C61B7">
        <w:rPr>
          <w:szCs w:val="28"/>
        </w:rPr>
        <w:t>разъяснений положений извещения об осущест</w:t>
      </w:r>
      <w:r w:rsidRPr="004C61B7">
        <w:rPr>
          <w:szCs w:val="28"/>
        </w:rPr>
        <w:t>в</w:t>
      </w:r>
      <w:r w:rsidRPr="004C61B7">
        <w:rPr>
          <w:szCs w:val="28"/>
        </w:rPr>
        <w:t xml:space="preserve">лении закупки, документации о закупке (в случае, если Федеральным </w:t>
      </w:r>
      <w:hyperlink r:id="rId18" w:history="1">
        <w:r w:rsidRPr="004C61B7">
          <w:rPr>
            <w:szCs w:val="28"/>
          </w:rPr>
          <w:t>зак</w:t>
        </w:r>
        <w:r w:rsidRPr="004C61B7">
          <w:rPr>
            <w:szCs w:val="28"/>
          </w:rPr>
          <w:t>о</w:t>
        </w:r>
        <w:r w:rsidRPr="004C61B7">
          <w:rPr>
            <w:szCs w:val="28"/>
          </w:rPr>
          <w:t>ном</w:t>
        </w:r>
      </w:hyperlink>
      <w:r w:rsidRPr="004C61B7">
        <w:rPr>
          <w:szCs w:val="28"/>
        </w:rPr>
        <w:t xml:space="preserve"> предусмотрена документация о закупке)</w:t>
      </w:r>
      <w:r w:rsidR="00DD55BA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AC69B3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9" w:history="1">
        <w:r w:rsidR="00F40A14" w:rsidRPr="004C61B7">
          <w:rPr>
            <w:szCs w:val="28"/>
          </w:rPr>
          <w:t>подпункт 3.2.4</w:t>
        </w:r>
      </w:hyperlink>
      <w:r w:rsidR="00F40A14" w:rsidRPr="004C61B7">
        <w:rPr>
          <w:szCs w:val="28"/>
        </w:rPr>
        <w:t xml:space="preserve"> дополнить словами </w:t>
      </w:r>
      <w:r w:rsidR="00DD55BA">
        <w:rPr>
          <w:szCs w:val="28"/>
        </w:rPr>
        <w:t>«</w:t>
      </w:r>
      <w:r w:rsidR="00F40A14" w:rsidRPr="004C61B7">
        <w:rPr>
          <w:szCs w:val="28"/>
        </w:rPr>
        <w:t xml:space="preserve">(в случае, если Федеральным </w:t>
      </w:r>
      <w:hyperlink r:id="rId20" w:history="1">
        <w:r w:rsidR="00F40A14" w:rsidRPr="004C61B7">
          <w:rPr>
            <w:szCs w:val="28"/>
          </w:rPr>
          <w:t>зак</w:t>
        </w:r>
        <w:r w:rsidR="00F40A14" w:rsidRPr="004C61B7">
          <w:rPr>
            <w:szCs w:val="28"/>
          </w:rPr>
          <w:t>о</w:t>
        </w:r>
        <w:r w:rsidR="00F40A14" w:rsidRPr="004C61B7">
          <w:rPr>
            <w:szCs w:val="28"/>
          </w:rPr>
          <w:t>ном</w:t>
        </w:r>
      </w:hyperlink>
      <w:r w:rsidR="00F40A14" w:rsidRPr="004C61B7">
        <w:rPr>
          <w:szCs w:val="28"/>
        </w:rPr>
        <w:t xml:space="preserve"> предусмотрена документация о закупке)</w:t>
      </w:r>
      <w:r w:rsidR="00DD55BA">
        <w:rPr>
          <w:szCs w:val="28"/>
        </w:rPr>
        <w:t>»</w:t>
      </w:r>
      <w:r w:rsidR="00F40A14" w:rsidRPr="004C61B7">
        <w:rPr>
          <w:szCs w:val="28"/>
        </w:rPr>
        <w:t>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21" w:history="1">
        <w:r w:rsidRPr="004C61B7">
          <w:rPr>
            <w:szCs w:val="28"/>
          </w:rPr>
          <w:t>подпункте 3.3.3</w:t>
        </w:r>
      </w:hyperlink>
      <w:r w:rsidRPr="004C61B7">
        <w:rPr>
          <w:szCs w:val="28"/>
        </w:rPr>
        <w:t xml:space="preserve"> слово </w:t>
      </w:r>
      <w:r w:rsidR="00DD55BA">
        <w:rPr>
          <w:szCs w:val="28"/>
        </w:rPr>
        <w:t>«</w:t>
      </w:r>
      <w:r w:rsidRPr="004C61B7">
        <w:rPr>
          <w:szCs w:val="28"/>
        </w:rPr>
        <w:t>банковской</w:t>
      </w:r>
      <w:r w:rsidR="00DD55BA">
        <w:rPr>
          <w:szCs w:val="28"/>
        </w:rPr>
        <w:t>»</w:t>
      </w:r>
      <w:r w:rsidRPr="004C61B7">
        <w:rPr>
          <w:szCs w:val="28"/>
        </w:rPr>
        <w:t xml:space="preserve"> заменить словом </w:t>
      </w:r>
      <w:r w:rsidR="00DD55BA">
        <w:rPr>
          <w:szCs w:val="28"/>
        </w:rPr>
        <w:t>«</w:t>
      </w:r>
      <w:r w:rsidRPr="004C61B7">
        <w:rPr>
          <w:szCs w:val="28"/>
        </w:rPr>
        <w:t>независимой</w:t>
      </w:r>
      <w:r w:rsidR="00DD55BA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AC69B3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2" w:history="1">
        <w:r w:rsidR="00F40A14" w:rsidRPr="004C61B7">
          <w:rPr>
            <w:szCs w:val="28"/>
          </w:rPr>
          <w:t>подпункт 3.3.7</w:t>
        </w:r>
      </w:hyperlink>
      <w:r w:rsidR="00F40A14" w:rsidRPr="004C61B7">
        <w:rPr>
          <w:szCs w:val="28"/>
        </w:rPr>
        <w:t xml:space="preserve"> изложить в следующей редакции:</w:t>
      </w:r>
    </w:p>
    <w:p w:rsidR="00F40A14" w:rsidRPr="004C61B7" w:rsidRDefault="00C323BE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F40A14" w:rsidRPr="004C61B7">
        <w:rPr>
          <w:szCs w:val="28"/>
        </w:rPr>
        <w:t>3.3.7. обеспечивает хранение информации и документов в соотве</w:t>
      </w:r>
      <w:r w:rsidR="00F40A14" w:rsidRPr="004C61B7">
        <w:rPr>
          <w:szCs w:val="28"/>
        </w:rPr>
        <w:t>т</w:t>
      </w:r>
      <w:r w:rsidR="00F40A14" w:rsidRPr="004C61B7">
        <w:rPr>
          <w:szCs w:val="28"/>
        </w:rPr>
        <w:t xml:space="preserve">ствии с </w:t>
      </w:r>
      <w:hyperlink r:id="rId23" w:history="1">
        <w:r w:rsidR="00F40A14" w:rsidRPr="004C61B7">
          <w:rPr>
            <w:szCs w:val="28"/>
          </w:rPr>
          <w:t>частью 15 статьи 4</w:t>
        </w:r>
      </w:hyperlink>
      <w:r w:rsidR="00F40A14" w:rsidRPr="004C61B7">
        <w:rPr>
          <w:szCs w:val="28"/>
        </w:rPr>
        <w:t xml:space="preserve"> Федерального закона</w:t>
      </w:r>
      <w:proofErr w:type="gramStart"/>
      <w:r w:rsidR="00F40A14" w:rsidRPr="004C61B7">
        <w:rPr>
          <w:szCs w:val="28"/>
        </w:rPr>
        <w:t>;</w:t>
      </w:r>
      <w:r>
        <w:rPr>
          <w:szCs w:val="28"/>
        </w:rPr>
        <w:t>»</w:t>
      </w:r>
      <w:proofErr w:type="gramEnd"/>
      <w:r w:rsidR="00F40A14" w:rsidRPr="004C61B7">
        <w:rPr>
          <w:szCs w:val="28"/>
        </w:rPr>
        <w:t>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24" w:history="1">
        <w:r w:rsidRPr="004C61B7">
          <w:rPr>
            <w:szCs w:val="28"/>
          </w:rPr>
          <w:t>подпункте 3.4.1</w:t>
        </w:r>
      </w:hyperlink>
      <w:r w:rsidRPr="004C61B7">
        <w:rPr>
          <w:szCs w:val="28"/>
        </w:rPr>
        <w:t xml:space="preserve"> слово </w:t>
      </w:r>
      <w:r w:rsidR="00C323BE">
        <w:rPr>
          <w:szCs w:val="28"/>
        </w:rPr>
        <w:t>«</w:t>
      </w:r>
      <w:r w:rsidRPr="004C61B7">
        <w:rPr>
          <w:szCs w:val="28"/>
        </w:rPr>
        <w:t>банковской</w:t>
      </w:r>
      <w:r w:rsidR="00C323BE">
        <w:rPr>
          <w:szCs w:val="28"/>
        </w:rPr>
        <w:t>»</w:t>
      </w:r>
      <w:r w:rsidRPr="004C61B7">
        <w:rPr>
          <w:szCs w:val="28"/>
        </w:rPr>
        <w:t xml:space="preserve"> заменить словом </w:t>
      </w:r>
      <w:r w:rsidR="00C323BE">
        <w:rPr>
          <w:szCs w:val="28"/>
        </w:rPr>
        <w:t>«</w:t>
      </w:r>
      <w:r w:rsidRPr="004C61B7">
        <w:rPr>
          <w:szCs w:val="28"/>
        </w:rPr>
        <w:t>независимой</w:t>
      </w:r>
      <w:r w:rsidR="00C323BE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AC69B3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5" w:history="1">
        <w:r w:rsidR="00F40A14" w:rsidRPr="004C61B7">
          <w:rPr>
            <w:szCs w:val="28"/>
          </w:rPr>
          <w:t>подпункт 3.5.3</w:t>
        </w:r>
      </w:hyperlink>
      <w:r w:rsidR="00F40A14" w:rsidRPr="004C61B7">
        <w:rPr>
          <w:szCs w:val="28"/>
        </w:rPr>
        <w:t xml:space="preserve"> после слов </w:t>
      </w:r>
      <w:r w:rsidR="00C323BE">
        <w:rPr>
          <w:szCs w:val="28"/>
        </w:rPr>
        <w:t>«</w:t>
      </w:r>
      <w:r w:rsidR="00F40A14" w:rsidRPr="004C61B7">
        <w:rPr>
          <w:szCs w:val="28"/>
        </w:rPr>
        <w:t>оператора специализированной электро</w:t>
      </w:r>
      <w:r w:rsidR="00F40A14" w:rsidRPr="004C61B7">
        <w:rPr>
          <w:szCs w:val="28"/>
        </w:rPr>
        <w:t>н</w:t>
      </w:r>
      <w:r w:rsidR="00F40A14" w:rsidRPr="004C61B7">
        <w:rPr>
          <w:szCs w:val="28"/>
        </w:rPr>
        <w:t>ной площадки,</w:t>
      </w:r>
      <w:r w:rsidR="00C323BE">
        <w:rPr>
          <w:szCs w:val="28"/>
        </w:rPr>
        <w:t>»</w:t>
      </w:r>
      <w:r w:rsidR="00F40A14" w:rsidRPr="004C61B7">
        <w:rPr>
          <w:szCs w:val="28"/>
        </w:rPr>
        <w:t xml:space="preserve"> дополнить словами </w:t>
      </w:r>
      <w:r w:rsidR="00C323BE">
        <w:rPr>
          <w:szCs w:val="28"/>
        </w:rPr>
        <w:t>«</w:t>
      </w:r>
      <w:r w:rsidR="00F40A14" w:rsidRPr="004C61B7">
        <w:rPr>
          <w:szCs w:val="28"/>
        </w:rPr>
        <w:t>банков, государственной корпорации "ВЭБ</w:t>
      </w:r>
      <w:proofErr w:type="gramStart"/>
      <w:r w:rsidR="00F40A14" w:rsidRPr="004C61B7">
        <w:rPr>
          <w:szCs w:val="28"/>
        </w:rPr>
        <w:t>.Р</w:t>
      </w:r>
      <w:proofErr w:type="gramEnd"/>
      <w:r w:rsidR="00F40A14" w:rsidRPr="004C61B7">
        <w:rPr>
          <w:szCs w:val="28"/>
        </w:rPr>
        <w:t>Ф", фондов содействия кредитованию (гарантийных фондов, фондов поручительств), являющихся участниками национальной гарантийной сист</w:t>
      </w:r>
      <w:r w:rsidR="00F40A14" w:rsidRPr="004C61B7">
        <w:rPr>
          <w:szCs w:val="28"/>
        </w:rPr>
        <w:t>е</w:t>
      </w:r>
      <w:r w:rsidR="00F40A14" w:rsidRPr="004C61B7">
        <w:rPr>
          <w:szCs w:val="28"/>
        </w:rPr>
        <w:lastRenderedPageBreak/>
        <w:t xml:space="preserve">мы поддержки малого и среднего предпринимательства, предусмотренной Федеральным </w:t>
      </w:r>
      <w:hyperlink r:id="rId26" w:history="1">
        <w:r w:rsidR="00F40A14" w:rsidRPr="004C61B7">
          <w:rPr>
            <w:szCs w:val="28"/>
          </w:rPr>
          <w:t>законом</w:t>
        </w:r>
      </w:hyperlink>
      <w:r w:rsidR="00F40A14" w:rsidRPr="004C61B7">
        <w:rPr>
          <w:szCs w:val="28"/>
        </w:rPr>
        <w:t xml:space="preserve"> от 24 июля 2007 года N 209-ФЗ "О развитии малого и среднего предпринимательства в Российской Федерации" (при осуществл</w:t>
      </w:r>
      <w:r w:rsidR="00F40A14" w:rsidRPr="004C61B7">
        <w:rPr>
          <w:szCs w:val="28"/>
        </w:rPr>
        <w:t>е</w:t>
      </w:r>
      <w:r w:rsidR="00F40A14" w:rsidRPr="004C61B7">
        <w:rPr>
          <w:szCs w:val="28"/>
        </w:rPr>
        <w:t>нии такими банками, корпорацией, такими фондами действий, предусмо</w:t>
      </w:r>
      <w:r w:rsidR="00F40A14" w:rsidRPr="004C61B7">
        <w:rPr>
          <w:szCs w:val="28"/>
        </w:rPr>
        <w:t>т</w:t>
      </w:r>
      <w:r w:rsidR="00F40A14" w:rsidRPr="004C61B7">
        <w:rPr>
          <w:szCs w:val="28"/>
        </w:rPr>
        <w:t xml:space="preserve">ренных </w:t>
      </w:r>
      <w:proofErr w:type="gramStart"/>
      <w:r w:rsidR="00F40A14" w:rsidRPr="004C61B7">
        <w:rPr>
          <w:szCs w:val="28"/>
        </w:rPr>
        <w:t xml:space="preserve">Федеральным </w:t>
      </w:r>
      <w:hyperlink r:id="rId27" w:history="1">
        <w:r w:rsidR="00F40A14" w:rsidRPr="004C61B7">
          <w:rPr>
            <w:szCs w:val="28"/>
          </w:rPr>
          <w:t>законом</w:t>
        </w:r>
      </w:hyperlink>
      <w:r w:rsidR="00F40A14" w:rsidRPr="004C61B7">
        <w:rPr>
          <w:szCs w:val="28"/>
        </w:rPr>
        <w:t>)</w:t>
      </w:r>
      <w:r w:rsidR="00C323BE">
        <w:rPr>
          <w:szCs w:val="28"/>
        </w:rPr>
        <w:t>»</w:t>
      </w:r>
      <w:r w:rsidR="00F40A14" w:rsidRPr="004C61B7">
        <w:rPr>
          <w:szCs w:val="28"/>
        </w:rPr>
        <w:t>.</w:t>
      </w:r>
      <w:proofErr w:type="gramEnd"/>
    </w:p>
    <w:p w:rsidR="00EC6450" w:rsidRDefault="00EC6450" w:rsidP="00634CE5">
      <w:pPr>
        <w:pStyle w:val="31"/>
        <w:widowControl w:val="0"/>
        <w:spacing w:line="240" w:lineRule="exact"/>
        <w:jc w:val="center"/>
      </w:pPr>
    </w:p>
    <w:p w:rsidR="00EC6450" w:rsidRDefault="00EC6450" w:rsidP="00634CE5">
      <w:pPr>
        <w:widowControl w:val="0"/>
        <w:ind w:firstLine="709"/>
        <w:jc w:val="both"/>
      </w:pPr>
      <w:r>
        <w:rPr>
          <w:szCs w:val="28"/>
        </w:rPr>
        <w:t>2</w:t>
      </w:r>
      <w:r w:rsidR="00040736" w:rsidRPr="004C61B7">
        <w:rPr>
          <w:szCs w:val="28"/>
        </w:rPr>
        <w:t xml:space="preserve">. </w:t>
      </w:r>
      <w:r>
        <w:rPr>
          <w:szCs w:val="28"/>
        </w:rPr>
        <w:t>В</w:t>
      </w:r>
      <w:r>
        <w:t xml:space="preserve"> Порядке</w:t>
      </w:r>
      <w:r w:rsidRPr="00A93080">
        <w:t xml:space="preserve"> взаимодействия контрактной службы администрации А</w:t>
      </w:r>
      <w:r w:rsidRPr="00A93080">
        <w:t>н</w:t>
      </w:r>
      <w:r w:rsidRPr="00A93080">
        <w:t>дроповского муниципального округа Ставропольского края с функционал</w:t>
      </w:r>
      <w:r w:rsidRPr="00A93080">
        <w:t>ь</w:t>
      </w:r>
      <w:r w:rsidRPr="00A93080">
        <w:t>ными органами администрации Андроповского муниципального округа Ставропольского края</w:t>
      </w:r>
    </w:p>
    <w:p w:rsidR="00040736" w:rsidRDefault="00EC6450" w:rsidP="00634CE5">
      <w:pPr>
        <w:widowControl w:val="0"/>
        <w:ind w:firstLine="709"/>
        <w:jc w:val="both"/>
        <w:rPr>
          <w:szCs w:val="28"/>
        </w:rPr>
      </w:pPr>
      <w:r>
        <w:t xml:space="preserve">2.1 </w:t>
      </w:r>
      <w:hyperlink r:id="rId28" w:history="1">
        <w:r w:rsidR="00040736" w:rsidRPr="004C61B7">
          <w:rPr>
            <w:szCs w:val="28"/>
          </w:rPr>
          <w:t xml:space="preserve">Пункт </w:t>
        </w:r>
        <w:r w:rsidR="00040736">
          <w:rPr>
            <w:szCs w:val="28"/>
          </w:rPr>
          <w:t>1.2</w:t>
        </w:r>
      </w:hyperlink>
      <w:r w:rsidR="00040736" w:rsidRPr="004C61B7">
        <w:rPr>
          <w:szCs w:val="28"/>
        </w:rPr>
        <w:t xml:space="preserve"> </w:t>
      </w:r>
      <w:r w:rsidR="00040736">
        <w:rPr>
          <w:szCs w:val="28"/>
        </w:rPr>
        <w:t xml:space="preserve">изложить в следующей редакции: </w:t>
      </w:r>
    </w:p>
    <w:p w:rsidR="00040736" w:rsidRPr="004C61B7" w:rsidRDefault="00040736" w:rsidP="00634CE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376F1">
        <w:rPr>
          <w:szCs w:val="28"/>
        </w:rPr>
        <w:t xml:space="preserve">1.2. </w:t>
      </w:r>
      <w:proofErr w:type="gramStart"/>
      <w:r w:rsidRPr="000576C7">
        <w:rPr>
          <w:szCs w:val="28"/>
        </w:rPr>
        <w:t xml:space="preserve">Настоящий Порядок распространяется на осуществление закупок путем проведения запроса котировок в электронной форме, </w:t>
      </w:r>
      <w:r w:rsidRPr="005B634C">
        <w:rPr>
          <w:szCs w:val="28"/>
        </w:rPr>
        <w:t>открытого</w:t>
      </w:r>
      <w:r>
        <w:rPr>
          <w:szCs w:val="28"/>
        </w:rPr>
        <w:t xml:space="preserve"> </w:t>
      </w:r>
      <w:r w:rsidRPr="000576C7">
        <w:rPr>
          <w:szCs w:val="28"/>
        </w:rPr>
        <w:t>эле</w:t>
      </w:r>
      <w:r w:rsidRPr="000576C7">
        <w:rPr>
          <w:szCs w:val="28"/>
        </w:rPr>
        <w:t>к</w:t>
      </w:r>
      <w:r w:rsidRPr="000576C7">
        <w:rPr>
          <w:szCs w:val="28"/>
        </w:rPr>
        <w:t>тронного аукциона, открытого конкурса в электронной форме, в соотве</w:t>
      </w:r>
      <w:r w:rsidRPr="000576C7">
        <w:rPr>
          <w:szCs w:val="28"/>
        </w:rPr>
        <w:t>т</w:t>
      </w:r>
      <w:r w:rsidRPr="000576C7">
        <w:rPr>
          <w:szCs w:val="28"/>
        </w:rPr>
        <w:t>ствии с Федеральным законом от 05</w:t>
      </w:r>
      <w:r w:rsidR="00634CE5">
        <w:rPr>
          <w:szCs w:val="28"/>
        </w:rPr>
        <w:t xml:space="preserve"> апреля </w:t>
      </w:r>
      <w:r w:rsidRPr="000576C7">
        <w:rPr>
          <w:szCs w:val="28"/>
        </w:rPr>
        <w:t>2013 года № 44-ФЗ «О контрак</w:t>
      </w:r>
      <w:r w:rsidRPr="000576C7">
        <w:rPr>
          <w:szCs w:val="28"/>
        </w:rPr>
        <w:t>т</w:t>
      </w:r>
      <w:r w:rsidRPr="000576C7">
        <w:rPr>
          <w:szCs w:val="28"/>
        </w:rPr>
        <w:t>ной системе в сфере закупок товаров, работ, услуг для обеспечения госуда</w:t>
      </w:r>
      <w:r w:rsidRPr="000576C7">
        <w:rPr>
          <w:szCs w:val="28"/>
        </w:rPr>
        <w:t>р</w:t>
      </w:r>
      <w:r w:rsidRPr="000576C7">
        <w:rPr>
          <w:szCs w:val="28"/>
        </w:rPr>
        <w:t>ственных и муниципальных нужд» (далее Федеральный закон № 44-ФЗ), а также на осуществление закупок у единственного поставщика (подрядчика</w:t>
      </w:r>
      <w:proofErr w:type="gramEnd"/>
      <w:r w:rsidRPr="000576C7">
        <w:rPr>
          <w:szCs w:val="28"/>
        </w:rPr>
        <w:t>, исполнителя)</w:t>
      </w:r>
      <w:proofErr w:type="gramStart"/>
      <w:r w:rsidRPr="000576C7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642F80" w:rsidRDefault="00EC6450" w:rsidP="00634CE5">
      <w:pPr>
        <w:pStyle w:val="31"/>
        <w:widowControl w:val="0"/>
        <w:ind w:firstLine="709"/>
      </w:pPr>
      <w:r>
        <w:t>2.</w:t>
      </w:r>
      <w:r w:rsidR="005B634C">
        <w:t xml:space="preserve">2. </w:t>
      </w:r>
      <w:r w:rsidR="00642F80">
        <w:t xml:space="preserve">В разделе </w:t>
      </w:r>
      <w:r w:rsidR="006E37BA">
        <w:t>3</w:t>
      </w:r>
      <w:r w:rsidR="00642F80">
        <w:t>:</w:t>
      </w:r>
    </w:p>
    <w:p w:rsidR="006E37BA" w:rsidRDefault="00EC6450" w:rsidP="00634CE5">
      <w:pPr>
        <w:pStyle w:val="31"/>
        <w:widowControl w:val="0"/>
        <w:ind w:firstLine="709"/>
      </w:pPr>
      <w:r>
        <w:t>2.</w:t>
      </w:r>
      <w:r w:rsidR="00642F80">
        <w:t xml:space="preserve">2.1. </w:t>
      </w:r>
      <w:r w:rsidR="006E37BA">
        <w:t xml:space="preserve">Пункт 3.2 изложить в следующей редакции: </w:t>
      </w:r>
    </w:p>
    <w:p w:rsidR="006E37BA" w:rsidRDefault="006E37BA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«3.2. Контрактная служба </w:t>
      </w:r>
      <w:r>
        <w:rPr>
          <w:szCs w:val="28"/>
        </w:rPr>
        <w:t xml:space="preserve">в срок, не превышающий 10 рабочих дней со дня получения им документов от </w:t>
      </w:r>
      <w:r w:rsidR="00504C2E">
        <w:rPr>
          <w:szCs w:val="28"/>
        </w:rPr>
        <w:t>инициатора закупок</w:t>
      </w:r>
      <w:r>
        <w:rPr>
          <w:szCs w:val="28"/>
        </w:rPr>
        <w:t>, предусмотренных настоящим Порядком, в пределах своей компетенции проверяет их на соо</w:t>
      </w:r>
      <w:r>
        <w:rPr>
          <w:szCs w:val="28"/>
        </w:rPr>
        <w:t>т</w:t>
      </w:r>
      <w:r>
        <w:rPr>
          <w:szCs w:val="28"/>
        </w:rPr>
        <w:t>ветствие требованиям Федерального закона, настоящего Порядка и опред</w:t>
      </w:r>
      <w:r>
        <w:rPr>
          <w:szCs w:val="28"/>
        </w:rPr>
        <w:t>е</w:t>
      </w:r>
      <w:r>
        <w:rPr>
          <w:szCs w:val="28"/>
        </w:rPr>
        <w:t>ляет поставщиков (подрядчиков, исполнителей) при осуществлении закупок путем проведения конкурентных способов определения поставщиков (по</w:t>
      </w:r>
      <w:r>
        <w:rPr>
          <w:szCs w:val="28"/>
        </w:rPr>
        <w:t>д</w:t>
      </w:r>
      <w:r>
        <w:rPr>
          <w:szCs w:val="28"/>
        </w:rPr>
        <w:t>рядчиков, исполнителей)</w:t>
      </w:r>
      <w:r w:rsidR="00504C2E">
        <w:rPr>
          <w:szCs w:val="28"/>
        </w:rPr>
        <w:t>.»</w:t>
      </w:r>
      <w:r w:rsidR="00634CE5">
        <w:rPr>
          <w:szCs w:val="28"/>
        </w:rPr>
        <w:t>.</w:t>
      </w:r>
    </w:p>
    <w:p w:rsidR="00495CB1" w:rsidRDefault="00EC6450" w:rsidP="00634CE5">
      <w:pPr>
        <w:pStyle w:val="31"/>
        <w:widowControl w:val="0"/>
        <w:ind w:firstLine="709"/>
      </w:pPr>
      <w:r>
        <w:t>2.</w:t>
      </w:r>
      <w:r w:rsidR="00504C2E">
        <w:t xml:space="preserve">2.2. </w:t>
      </w:r>
      <w:r w:rsidR="00642F80">
        <w:t>Пункт 3.5 изложить в следующей редакции:</w:t>
      </w:r>
    </w:p>
    <w:p w:rsidR="00EB5D73" w:rsidRDefault="00D376F1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«3.5. На </w:t>
      </w:r>
      <w:r w:rsidR="00C72485">
        <w:rPr>
          <w:szCs w:val="28"/>
        </w:rPr>
        <w:t xml:space="preserve">основании </w:t>
      </w:r>
      <w:r>
        <w:rPr>
          <w:szCs w:val="28"/>
        </w:rPr>
        <w:t>документов о закупке</w:t>
      </w:r>
      <w:r w:rsidR="00C72485">
        <w:rPr>
          <w:szCs w:val="28"/>
        </w:rPr>
        <w:t>, направленн</w:t>
      </w:r>
      <w:r>
        <w:rPr>
          <w:szCs w:val="28"/>
        </w:rPr>
        <w:t>ых</w:t>
      </w:r>
      <w:r w:rsidR="00C72485">
        <w:rPr>
          <w:szCs w:val="28"/>
        </w:rPr>
        <w:t xml:space="preserve"> </w:t>
      </w:r>
      <w:r>
        <w:rPr>
          <w:szCs w:val="28"/>
        </w:rPr>
        <w:t>инициатором закупки</w:t>
      </w:r>
      <w:r w:rsidR="00C72485">
        <w:rPr>
          <w:szCs w:val="28"/>
        </w:rPr>
        <w:t xml:space="preserve"> в </w:t>
      </w:r>
      <w:r>
        <w:rPr>
          <w:szCs w:val="28"/>
        </w:rPr>
        <w:t>контрактную службу</w:t>
      </w:r>
      <w:r w:rsidR="00C72485">
        <w:rPr>
          <w:szCs w:val="28"/>
        </w:rPr>
        <w:t xml:space="preserve"> в соответствии </w:t>
      </w:r>
      <w:r w:rsidR="00C72485" w:rsidRPr="00D376F1">
        <w:rPr>
          <w:szCs w:val="28"/>
        </w:rPr>
        <w:t xml:space="preserve">с </w:t>
      </w:r>
      <w:hyperlink r:id="rId29" w:history="1">
        <w:r w:rsidR="00C72485" w:rsidRPr="00D376F1">
          <w:rPr>
            <w:szCs w:val="28"/>
          </w:rPr>
          <w:t xml:space="preserve">пунктом </w:t>
        </w:r>
        <w:r w:rsidRPr="00D376F1">
          <w:rPr>
            <w:szCs w:val="28"/>
          </w:rPr>
          <w:t>3.1</w:t>
        </w:r>
      </w:hyperlink>
      <w:r w:rsidR="00C72485">
        <w:rPr>
          <w:szCs w:val="28"/>
        </w:rPr>
        <w:t xml:space="preserve"> настоящего П</w:t>
      </w:r>
      <w:r w:rsidR="00C72485">
        <w:rPr>
          <w:szCs w:val="28"/>
        </w:rPr>
        <w:t>о</w:t>
      </w:r>
      <w:r w:rsidR="00C72485">
        <w:rPr>
          <w:szCs w:val="28"/>
        </w:rPr>
        <w:t xml:space="preserve">рядка, </w:t>
      </w:r>
      <w:r>
        <w:rPr>
          <w:szCs w:val="28"/>
        </w:rPr>
        <w:t xml:space="preserve">контрактная служба осуществляет подготовку </w:t>
      </w:r>
      <w:r w:rsidR="00075FE0" w:rsidRPr="00075FE0">
        <w:rPr>
          <w:szCs w:val="28"/>
        </w:rPr>
        <w:t>проект</w:t>
      </w:r>
      <w:r w:rsidR="00075FE0">
        <w:rPr>
          <w:szCs w:val="28"/>
        </w:rPr>
        <w:t>а</w:t>
      </w:r>
      <w:r w:rsidR="00075FE0" w:rsidRPr="00075FE0">
        <w:rPr>
          <w:szCs w:val="28"/>
        </w:rPr>
        <w:t xml:space="preserve"> извещения об осуществлении закупки</w:t>
      </w:r>
      <w:r w:rsidR="00075FE0">
        <w:rPr>
          <w:szCs w:val="28"/>
        </w:rPr>
        <w:t xml:space="preserve"> </w:t>
      </w:r>
      <w:r w:rsidR="00EB5D73">
        <w:rPr>
          <w:szCs w:val="28"/>
        </w:rPr>
        <w:t xml:space="preserve">и </w:t>
      </w:r>
      <w:r>
        <w:rPr>
          <w:szCs w:val="28"/>
        </w:rPr>
        <w:t xml:space="preserve">проекта контракта на соответствующую </w:t>
      </w:r>
      <w:r w:rsidR="00EB5D73">
        <w:rPr>
          <w:szCs w:val="28"/>
        </w:rPr>
        <w:t xml:space="preserve">закупку. </w:t>
      </w:r>
    </w:p>
    <w:p w:rsidR="00C72485" w:rsidRDefault="00EB5D73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После утверждения</w:t>
      </w:r>
      <w:r w:rsidR="00E62525">
        <w:rPr>
          <w:szCs w:val="28"/>
        </w:rPr>
        <w:t xml:space="preserve"> проекта извещения об осуществлении закупки с прилагаемыми документами первым заместителем главы администрации округа или иным уполномоченным должностным лицом заказчика контрак</w:t>
      </w:r>
      <w:r w:rsidR="00E62525">
        <w:rPr>
          <w:szCs w:val="28"/>
        </w:rPr>
        <w:t>т</w:t>
      </w:r>
      <w:r w:rsidR="00E62525">
        <w:rPr>
          <w:szCs w:val="28"/>
        </w:rPr>
        <w:t>ная служба</w:t>
      </w:r>
      <w:r>
        <w:rPr>
          <w:szCs w:val="28"/>
        </w:rPr>
        <w:t xml:space="preserve"> </w:t>
      </w:r>
      <w:r w:rsidR="00C72485">
        <w:rPr>
          <w:szCs w:val="28"/>
        </w:rPr>
        <w:t>формирует с использованием единой информационной системы в сфере закупок извещение об осуществлении закупки</w:t>
      </w:r>
      <w:r w:rsidR="006E37BA">
        <w:rPr>
          <w:szCs w:val="28"/>
        </w:rPr>
        <w:t xml:space="preserve">  </w:t>
      </w:r>
      <w:r w:rsidR="00C72485">
        <w:rPr>
          <w:szCs w:val="28"/>
        </w:rPr>
        <w:t>и размещает его в ед</w:t>
      </w:r>
      <w:r w:rsidR="00C72485">
        <w:rPr>
          <w:szCs w:val="28"/>
        </w:rPr>
        <w:t>и</w:t>
      </w:r>
      <w:r w:rsidR="00C72485">
        <w:rPr>
          <w:szCs w:val="28"/>
        </w:rPr>
        <w:t xml:space="preserve">ной информационной системе в сфере закупок в срок, указанный в </w:t>
      </w:r>
      <w:r w:rsidR="00504C2E">
        <w:rPr>
          <w:szCs w:val="28"/>
        </w:rPr>
        <w:t xml:space="preserve">пункте </w:t>
      </w:r>
      <w:hyperlink r:id="rId30" w:history="1">
        <w:r w:rsidR="00504C2E" w:rsidRPr="00504C2E">
          <w:rPr>
            <w:szCs w:val="28"/>
          </w:rPr>
          <w:t>3.2</w:t>
        </w:r>
      </w:hyperlink>
      <w:r w:rsidR="00C72485" w:rsidRPr="00504C2E">
        <w:rPr>
          <w:szCs w:val="28"/>
        </w:rPr>
        <w:t xml:space="preserve"> </w:t>
      </w:r>
      <w:r w:rsidR="00C72485">
        <w:rPr>
          <w:szCs w:val="28"/>
        </w:rPr>
        <w:t>настоящего Порядка, если иной срок не установлен Федеральным</w:t>
      </w:r>
      <w:proofErr w:type="gramEnd"/>
      <w:r w:rsidR="00C72485">
        <w:rPr>
          <w:szCs w:val="28"/>
        </w:rPr>
        <w:t xml:space="preserve"> законом</w:t>
      </w:r>
      <w:proofErr w:type="gramStart"/>
      <w:r w:rsidR="00C72485">
        <w:rPr>
          <w:szCs w:val="28"/>
        </w:rPr>
        <w:t>.</w:t>
      </w:r>
      <w:r w:rsidR="00504C2E">
        <w:rPr>
          <w:szCs w:val="28"/>
        </w:rPr>
        <w:t>»</w:t>
      </w:r>
      <w:proofErr w:type="gramEnd"/>
    </w:p>
    <w:p w:rsidR="0074163F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04C2E">
        <w:rPr>
          <w:szCs w:val="28"/>
        </w:rPr>
        <w:t>2.3. В пункте 3.6 слова «документации о закупке» заменить словами «извещения об осуществлении закупки</w:t>
      </w:r>
      <w:r w:rsidR="0074163F">
        <w:rPr>
          <w:szCs w:val="28"/>
        </w:rPr>
        <w:t>».</w:t>
      </w:r>
    </w:p>
    <w:p w:rsidR="000526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74163F">
        <w:rPr>
          <w:szCs w:val="28"/>
        </w:rPr>
        <w:t xml:space="preserve">2.4. </w:t>
      </w:r>
      <w:r w:rsidR="00CC2BA9">
        <w:rPr>
          <w:szCs w:val="28"/>
        </w:rPr>
        <w:t>В пункте 3.7</w:t>
      </w:r>
      <w:r w:rsidR="00052672">
        <w:rPr>
          <w:szCs w:val="28"/>
        </w:rPr>
        <w:t>:</w:t>
      </w:r>
    </w:p>
    <w:p w:rsidR="00CC2BA9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CC2BA9">
        <w:rPr>
          <w:szCs w:val="28"/>
        </w:rPr>
        <w:t xml:space="preserve"> слова «</w:t>
      </w:r>
      <w:r w:rsidR="00CC2BA9" w:rsidRPr="00CC2BA9">
        <w:rPr>
          <w:szCs w:val="28"/>
        </w:rPr>
        <w:t>в срок не позднее</w:t>
      </w:r>
      <w:r w:rsidR="004C7F73">
        <w:rPr>
          <w:szCs w:val="28"/>
        </w:rPr>
        <w:t>,</w:t>
      </w:r>
      <w:r w:rsidR="00CC2BA9" w:rsidRPr="00CC2BA9">
        <w:rPr>
          <w:szCs w:val="28"/>
        </w:rPr>
        <w:t xml:space="preserve"> чем за 5 (пять) календарных дней до даты окончания срока подачи заявок на участие в конкурсе или аукционе, либо не </w:t>
      </w:r>
      <w:proofErr w:type="gramStart"/>
      <w:r w:rsidR="00CC2BA9" w:rsidRPr="00CC2BA9">
        <w:rPr>
          <w:szCs w:val="28"/>
        </w:rPr>
        <w:lastRenderedPageBreak/>
        <w:t>позднее</w:t>
      </w:r>
      <w:proofErr w:type="gramEnd"/>
      <w:r w:rsidR="00CC2BA9" w:rsidRPr="00CC2BA9">
        <w:rPr>
          <w:szCs w:val="28"/>
        </w:rPr>
        <w:t xml:space="preserve"> чем за 2 (два) календарных дня до даты окончания срока подачи з</w:t>
      </w:r>
      <w:r w:rsidR="00CC2BA9" w:rsidRPr="00CC2BA9">
        <w:rPr>
          <w:szCs w:val="28"/>
        </w:rPr>
        <w:t>а</w:t>
      </w:r>
      <w:r w:rsidR="00CC2BA9" w:rsidRPr="00CC2BA9">
        <w:rPr>
          <w:szCs w:val="28"/>
        </w:rPr>
        <w:t>явок на участие в запросе котировок</w:t>
      </w:r>
      <w:r w:rsidR="00CC2BA9">
        <w:rPr>
          <w:szCs w:val="28"/>
        </w:rPr>
        <w:t>» заменить словами «в срок не позднее чем за один рабочий день до даты окончания срока пода</w:t>
      </w:r>
      <w:r w:rsidR="00634CE5">
        <w:rPr>
          <w:szCs w:val="28"/>
        </w:rPr>
        <w:t>чи заявок на участие в закупке.</w:t>
      </w:r>
    </w:p>
    <w:p w:rsidR="000526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</w:t>
      </w:r>
      <w:r w:rsidR="00052672">
        <w:rPr>
          <w:szCs w:val="28"/>
        </w:rPr>
        <w:t xml:space="preserve"> слова «</w:t>
      </w:r>
      <w:r w:rsidR="00052672" w:rsidRPr="00052672">
        <w:rPr>
          <w:szCs w:val="28"/>
        </w:rPr>
        <w:t>и (или) документацию о закупке</w:t>
      </w:r>
      <w:r w:rsidR="00052672">
        <w:rPr>
          <w:szCs w:val="28"/>
        </w:rPr>
        <w:t>» исключить.</w:t>
      </w:r>
    </w:p>
    <w:p w:rsidR="000526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52672">
        <w:rPr>
          <w:szCs w:val="28"/>
        </w:rPr>
        <w:t xml:space="preserve">3. </w:t>
      </w:r>
      <w:r w:rsidR="008E738D">
        <w:rPr>
          <w:szCs w:val="28"/>
        </w:rPr>
        <w:t>В разделе 4:</w:t>
      </w:r>
    </w:p>
    <w:p w:rsidR="00C35F63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8E738D">
        <w:rPr>
          <w:szCs w:val="28"/>
        </w:rPr>
        <w:t xml:space="preserve">3.1. </w:t>
      </w:r>
      <w:r w:rsidR="00C35F63">
        <w:rPr>
          <w:szCs w:val="28"/>
        </w:rPr>
        <w:t>Пункт 4.1 изложить в следующей редакции:</w:t>
      </w:r>
    </w:p>
    <w:p w:rsidR="008E738D" w:rsidRDefault="00C35F63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«4.1. </w:t>
      </w:r>
      <w:proofErr w:type="gramStart"/>
      <w:r>
        <w:rPr>
          <w:szCs w:val="28"/>
        </w:rPr>
        <w:t>Контрактная служба н</w:t>
      </w:r>
      <w:r w:rsidR="008E738D">
        <w:rPr>
          <w:szCs w:val="28"/>
        </w:rPr>
        <w:t xml:space="preserve">е позднее двух рабочих дней, следующих за днем размещения в единой информационной системе протоколов, указанных в </w:t>
      </w:r>
      <w:hyperlink r:id="rId31" w:history="1">
        <w:r w:rsidR="008E738D" w:rsidRPr="00FC3181">
          <w:rPr>
            <w:szCs w:val="28"/>
          </w:rPr>
          <w:t>части 1</w:t>
        </w:r>
      </w:hyperlink>
      <w:r w:rsidR="008E738D">
        <w:rPr>
          <w:szCs w:val="28"/>
        </w:rPr>
        <w:t xml:space="preserve"> статьи</w:t>
      </w:r>
      <w:r>
        <w:rPr>
          <w:szCs w:val="28"/>
        </w:rPr>
        <w:t xml:space="preserve"> 51 Федерального закона № 44 -</w:t>
      </w:r>
      <w:r w:rsidR="005B35ED">
        <w:rPr>
          <w:szCs w:val="28"/>
        </w:rPr>
        <w:t xml:space="preserve"> </w:t>
      </w:r>
      <w:r>
        <w:rPr>
          <w:szCs w:val="28"/>
        </w:rPr>
        <w:t>ФЗ</w:t>
      </w:r>
      <w:r w:rsidR="008E738D">
        <w:rPr>
          <w:szCs w:val="28"/>
        </w:rPr>
        <w:t xml:space="preserve"> формирует с использов</w:t>
      </w:r>
      <w:r w:rsidR="008E738D">
        <w:rPr>
          <w:szCs w:val="28"/>
        </w:rPr>
        <w:t>а</w:t>
      </w:r>
      <w:r w:rsidR="008E738D">
        <w:rPr>
          <w:szCs w:val="28"/>
        </w:rPr>
        <w:t>нием единой информационной системы и размещает в единой информацио</w:t>
      </w:r>
      <w:r w:rsidR="008E738D">
        <w:rPr>
          <w:szCs w:val="28"/>
        </w:rPr>
        <w:t>н</w:t>
      </w:r>
      <w:r w:rsidR="008E738D">
        <w:rPr>
          <w:szCs w:val="28"/>
        </w:rPr>
        <w:t>ной системе (без размещения на официальном сайте) и на электронной пл</w:t>
      </w:r>
      <w:r w:rsidR="008E738D">
        <w:rPr>
          <w:szCs w:val="28"/>
        </w:rPr>
        <w:t>о</w:t>
      </w:r>
      <w:r w:rsidR="008E738D">
        <w:rPr>
          <w:szCs w:val="28"/>
        </w:rPr>
        <w:t>щадке (с использованием единой информационной системы) без своей по</w:t>
      </w:r>
      <w:r w:rsidR="008E738D">
        <w:rPr>
          <w:szCs w:val="28"/>
        </w:rPr>
        <w:t>д</w:t>
      </w:r>
      <w:r w:rsidR="008E738D">
        <w:rPr>
          <w:szCs w:val="28"/>
        </w:rPr>
        <w:t>писи проект контракта</w:t>
      </w:r>
      <w:r w:rsidR="005B35ED">
        <w:rPr>
          <w:szCs w:val="28"/>
        </w:rPr>
        <w:t xml:space="preserve"> для </w:t>
      </w:r>
      <w:r w:rsidR="00C951A1">
        <w:rPr>
          <w:szCs w:val="28"/>
        </w:rPr>
        <w:t xml:space="preserve">подписания </w:t>
      </w:r>
      <w:r w:rsidR="00C951A1" w:rsidRPr="00C951A1">
        <w:rPr>
          <w:szCs w:val="28"/>
        </w:rPr>
        <w:t>поставщик</w:t>
      </w:r>
      <w:r w:rsidR="00C951A1">
        <w:rPr>
          <w:szCs w:val="28"/>
        </w:rPr>
        <w:t>ом</w:t>
      </w:r>
      <w:proofErr w:type="gramEnd"/>
      <w:r w:rsidR="00C951A1" w:rsidRPr="00C951A1">
        <w:rPr>
          <w:szCs w:val="28"/>
        </w:rPr>
        <w:t xml:space="preserve"> (подрядчик</w:t>
      </w:r>
      <w:r w:rsidR="00C951A1">
        <w:rPr>
          <w:szCs w:val="28"/>
        </w:rPr>
        <w:t>ом</w:t>
      </w:r>
      <w:r w:rsidR="00C951A1" w:rsidRPr="00C951A1">
        <w:rPr>
          <w:szCs w:val="28"/>
        </w:rPr>
        <w:t>, испо</w:t>
      </w:r>
      <w:r w:rsidR="00C951A1" w:rsidRPr="00C951A1">
        <w:rPr>
          <w:szCs w:val="28"/>
        </w:rPr>
        <w:t>л</w:t>
      </w:r>
      <w:r w:rsidR="00C951A1" w:rsidRPr="00C951A1">
        <w:rPr>
          <w:szCs w:val="28"/>
        </w:rPr>
        <w:t>нител</w:t>
      </w:r>
      <w:r w:rsidR="00C951A1">
        <w:rPr>
          <w:szCs w:val="28"/>
        </w:rPr>
        <w:t>ем</w:t>
      </w:r>
      <w:r w:rsidR="00C951A1" w:rsidRPr="00C951A1">
        <w:rPr>
          <w:szCs w:val="28"/>
        </w:rPr>
        <w:t>)</w:t>
      </w:r>
      <w:proofErr w:type="gramStart"/>
      <w:r w:rsidR="00C951A1">
        <w:rPr>
          <w:szCs w:val="28"/>
        </w:rPr>
        <w:t>.</w:t>
      </w:r>
      <w:r w:rsidR="00634CE5">
        <w:rPr>
          <w:szCs w:val="28"/>
        </w:rPr>
        <w:t>»</w:t>
      </w:r>
      <w:proofErr w:type="gramEnd"/>
      <w:r w:rsidR="00634CE5">
        <w:rPr>
          <w:szCs w:val="28"/>
        </w:rPr>
        <w:t>.</w:t>
      </w:r>
    </w:p>
    <w:p w:rsidR="00C951A1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951A1">
        <w:rPr>
          <w:szCs w:val="28"/>
        </w:rPr>
        <w:t xml:space="preserve">3.2. Пункт 4.2 </w:t>
      </w:r>
      <w:r w:rsidR="002F7B72">
        <w:rPr>
          <w:szCs w:val="28"/>
        </w:rPr>
        <w:t>дополнить</w:t>
      </w:r>
      <w:r w:rsidR="00992646">
        <w:rPr>
          <w:szCs w:val="28"/>
        </w:rPr>
        <w:t xml:space="preserve"> абзацем втор</w:t>
      </w:r>
      <w:r w:rsidR="002F7B72">
        <w:rPr>
          <w:szCs w:val="28"/>
        </w:rPr>
        <w:t>ы</w:t>
      </w:r>
      <w:r w:rsidR="00992646">
        <w:rPr>
          <w:szCs w:val="28"/>
        </w:rPr>
        <w:t>м следующего содержания</w:t>
      </w:r>
      <w:r w:rsidR="00C951A1">
        <w:rPr>
          <w:szCs w:val="28"/>
        </w:rPr>
        <w:t>:</w:t>
      </w:r>
    </w:p>
    <w:p w:rsidR="002C7CAA" w:rsidRDefault="00C951A1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2C7CAA">
        <w:rPr>
          <w:szCs w:val="28"/>
        </w:rPr>
        <w:t>При этом если в соответствии с Федеральным законом</w:t>
      </w:r>
      <w:r w:rsidR="00992646">
        <w:rPr>
          <w:szCs w:val="28"/>
        </w:rPr>
        <w:t xml:space="preserve"> № 44-ФЗ </w:t>
      </w:r>
      <w:r w:rsidR="002C7CAA">
        <w:rPr>
          <w:szCs w:val="28"/>
        </w:rPr>
        <w:t>ко</w:t>
      </w:r>
      <w:r w:rsidR="002C7CAA">
        <w:rPr>
          <w:szCs w:val="28"/>
        </w:rPr>
        <w:t>н</w:t>
      </w:r>
      <w:r w:rsidR="002C7CAA">
        <w:rPr>
          <w:szCs w:val="28"/>
        </w:rPr>
        <w:t>тракт, документ о приемке, соглашение об изменении контракта, соглашение о расторжении контракта, решение об одностороннем отказе от исполнения контракта подписаны с использованием единой информационной системы, такие документы, а также информация, содержащаяся в них и подлежащая включению в реестр контрактов, не позднее трех рабочих дней со дня, сл</w:t>
      </w:r>
      <w:r w:rsidR="002C7CAA">
        <w:rPr>
          <w:szCs w:val="28"/>
        </w:rPr>
        <w:t>е</w:t>
      </w:r>
      <w:r w:rsidR="002C7CAA">
        <w:rPr>
          <w:szCs w:val="28"/>
        </w:rPr>
        <w:t>дующего за днем их подписания</w:t>
      </w:r>
      <w:proofErr w:type="gramEnd"/>
      <w:r w:rsidR="002C7CAA">
        <w:rPr>
          <w:szCs w:val="28"/>
        </w:rPr>
        <w:t>, направляется с использованием единой и</w:t>
      </w:r>
      <w:r w:rsidR="002C7CAA">
        <w:rPr>
          <w:szCs w:val="28"/>
        </w:rPr>
        <w:t>н</w:t>
      </w:r>
      <w:r w:rsidR="002C7CAA">
        <w:rPr>
          <w:szCs w:val="28"/>
        </w:rPr>
        <w:t xml:space="preserve">формационной системы в порядке, установленном в соответствии </w:t>
      </w:r>
      <w:r w:rsidR="002C7CAA" w:rsidRPr="00992646">
        <w:rPr>
          <w:szCs w:val="28"/>
        </w:rPr>
        <w:t xml:space="preserve">с </w:t>
      </w:r>
      <w:hyperlink r:id="rId32" w:history="1">
        <w:r w:rsidR="002C7CAA" w:rsidRPr="00992646">
          <w:rPr>
            <w:szCs w:val="28"/>
          </w:rPr>
          <w:t>частью 6</w:t>
        </w:r>
      </w:hyperlink>
      <w:r w:rsidR="002C7CAA" w:rsidRPr="00992646">
        <w:rPr>
          <w:szCs w:val="28"/>
        </w:rPr>
        <w:t xml:space="preserve"> статьи</w:t>
      </w:r>
      <w:r w:rsidR="00992646">
        <w:rPr>
          <w:szCs w:val="28"/>
        </w:rPr>
        <w:t xml:space="preserve"> 103 Федерального закона № 44-ФЗ</w:t>
      </w:r>
      <w:r w:rsidR="002C7CAA" w:rsidRPr="00992646">
        <w:rPr>
          <w:szCs w:val="28"/>
        </w:rPr>
        <w:t>, для включения в реестр контра</w:t>
      </w:r>
      <w:r w:rsidR="002C7CAA" w:rsidRPr="00992646">
        <w:rPr>
          <w:szCs w:val="28"/>
        </w:rPr>
        <w:t>к</w:t>
      </w:r>
      <w:r w:rsidR="002C7CAA" w:rsidRPr="00992646">
        <w:rPr>
          <w:szCs w:val="28"/>
        </w:rPr>
        <w:t>тов</w:t>
      </w:r>
      <w:proofErr w:type="gramStart"/>
      <w:r w:rsidR="002C7CAA" w:rsidRPr="00992646">
        <w:rPr>
          <w:szCs w:val="28"/>
        </w:rPr>
        <w:t>.</w:t>
      </w:r>
      <w:r w:rsidR="00992646">
        <w:rPr>
          <w:szCs w:val="28"/>
        </w:rPr>
        <w:t>»</w:t>
      </w:r>
      <w:r w:rsidR="00634CE5">
        <w:rPr>
          <w:szCs w:val="28"/>
        </w:rPr>
        <w:t>.</w:t>
      </w:r>
      <w:proofErr w:type="gramEnd"/>
    </w:p>
    <w:p w:rsidR="002F7B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92646">
        <w:rPr>
          <w:szCs w:val="28"/>
        </w:rPr>
        <w:t xml:space="preserve">3.3. </w:t>
      </w:r>
      <w:r w:rsidR="002F7B72">
        <w:rPr>
          <w:szCs w:val="28"/>
        </w:rPr>
        <w:t>Пункт 4.9 дополнить абзацем вторым следующего содержания:</w:t>
      </w:r>
    </w:p>
    <w:p w:rsidR="002F7B72" w:rsidRDefault="002F7B72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«При исполнении контракта, заключенного по результатам проведения электронных процедур документы о приемке формируются  с использован</w:t>
      </w:r>
      <w:r>
        <w:rPr>
          <w:szCs w:val="28"/>
        </w:rPr>
        <w:t>и</w:t>
      </w:r>
      <w:r>
        <w:rPr>
          <w:szCs w:val="28"/>
        </w:rPr>
        <w:t>ем единой информационной системы в порядке, установленном частями 13 и 14 статьи 94 Федерального закона № 44-ФЗ.»</w:t>
      </w:r>
    </w:p>
    <w:p w:rsidR="002F7B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2F7B72">
        <w:rPr>
          <w:szCs w:val="28"/>
        </w:rPr>
        <w:t xml:space="preserve">3.4. </w:t>
      </w:r>
      <w:r w:rsidR="00244FC1">
        <w:rPr>
          <w:szCs w:val="28"/>
        </w:rPr>
        <w:t>Пункт 4.12 изложить в следующей редакции:</w:t>
      </w:r>
    </w:p>
    <w:p w:rsidR="00244FC1" w:rsidRDefault="00244FC1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34CE5">
        <w:rPr>
          <w:szCs w:val="28"/>
        </w:rPr>
        <w:t xml:space="preserve">4.12. </w:t>
      </w:r>
      <w:proofErr w:type="gramStart"/>
      <w:r w:rsidRPr="001F7D22">
        <w:rPr>
          <w:szCs w:val="28"/>
        </w:rPr>
        <w:t xml:space="preserve">Информация </w:t>
      </w:r>
      <w:r w:rsidRPr="00244FC1">
        <w:rPr>
          <w:szCs w:val="28"/>
        </w:rPr>
        <w:t>об оплате заказчиком поставленного товара, в</w:t>
      </w:r>
      <w:r w:rsidRPr="00244FC1">
        <w:rPr>
          <w:szCs w:val="28"/>
        </w:rPr>
        <w:t>ы</w:t>
      </w:r>
      <w:r w:rsidRPr="00244FC1">
        <w:rPr>
          <w:szCs w:val="28"/>
        </w:rPr>
        <w:t>полненной работы (ее результатов), оказанной услуги, а также отдельных этапов исполнения контракта), о начислении неустоек (штрафов, пеней) в связи с ненадлежащим исполнением обязательств, предусмотренных ко</w:t>
      </w:r>
      <w:r w:rsidRPr="00244FC1">
        <w:rPr>
          <w:szCs w:val="28"/>
        </w:rPr>
        <w:t>н</w:t>
      </w:r>
      <w:r w:rsidRPr="00244FC1">
        <w:rPr>
          <w:szCs w:val="28"/>
        </w:rPr>
        <w:t>трактом, стороной контракта, заключение по результатам экспертизы поста</w:t>
      </w:r>
      <w:r w:rsidRPr="00244FC1">
        <w:rPr>
          <w:szCs w:val="28"/>
        </w:rPr>
        <w:t>в</w:t>
      </w:r>
      <w:r w:rsidRPr="00244FC1">
        <w:rPr>
          <w:szCs w:val="28"/>
        </w:rPr>
        <w:t>ленного товара, выполненной работы или оказанной услуги (отдельного эт</w:t>
      </w:r>
      <w:r w:rsidRPr="00244FC1">
        <w:rPr>
          <w:szCs w:val="28"/>
        </w:rPr>
        <w:t>а</w:t>
      </w:r>
      <w:r w:rsidRPr="00244FC1">
        <w:rPr>
          <w:szCs w:val="28"/>
        </w:rPr>
        <w:t>па исполнения контракта) (в случае привлечения заказчиком для проведения экспертизы отдельного этапа исполнения контракта, поставленного</w:t>
      </w:r>
      <w:proofErr w:type="gramEnd"/>
      <w:r w:rsidRPr="00244FC1">
        <w:rPr>
          <w:szCs w:val="28"/>
        </w:rPr>
        <w:t xml:space="preserve"> товара, выполненной работы или оказанной услуги экс</w:t>
      </w:r>
      <w:r>
        <w:rPr>
          <w:szCs w:val="28"/>
        </w:rPr>
        <w:t>пертов, экспертных организ</w:t>
      </w:r>
      <w:r>
        <w:rPr>
          <w:szCs w:val="28"/>
        </w:rPr>
        <w:t>а</w:t>
      </w:r>
      <w:r>
        <w:rPr>
          <w:szCs w:val="28"/>
        </w:rPr>
        <w:t xml:space="preserve">ций),  информация об обеспечение </w:t>
      </w:r>
      <w:r w:rsidRPr="009B05E6">
        <w:rPr>
          <w:szCs w:val="28"/>
        </w:rPr>
        <w:t xml:space="preserve">гарантийных обязательств формируется и размещается в ЕИС контрактной службой в течение 5 (пяти) рабочих дней с даты </w:t>
      </w:r>
      <w:r w:rsidR="009B05E6" w:rsidRPr="009B05E6">
        <w:rPr>
          <w:szCs w:val="28"/>
        </w:rPr>
        <w:t>их подписания</w:t>
      </w:r>
      <w:proofErr w:type="gramStart"/>
      <w:r w:rsidR="009B05E6" w:rsidRPr="009B05E6">
        <w:rPr>
          <w:szCs w:val="28"/>
        </w:rPr>
        <w:t>.</w:t>
      </w:r>
      <w:r w:rsidR="00AF6E06">
        <w:rPr>
          <w:szCs w:val="28"/>
        </w:rPr>
        <w:t>»</w:t>
      </w:r>
      <w:r w:rsidR="00EC6450">
        <w:rPr>
          <w:szCs w:val="28"/>
        </w:rPr>
        <w:t>.</w:t>
      </w:r>
      <w:r w:rsidR="009B05E6" w:rsidRPr="009B05E6">
        <w:rPr>
          <w:szCs w:val="28"/>
        </w:rPr>
        <w:t xml:space="preserve"> </w:t>
      </w:r>
      <w:proofErr w:type="gramEnd"/>
    </w:p>
    <w:p w:rsidR="003B26C4" w:rsidRDefault="00EC6450" w:rsidP="00EC645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AF6E06">
        <w:rPr>
          <w:szCs w:val="28"/>
        </w:rPr>
        <w:t>4. Приложение 2 к Порядку взаимодействия кон</w:t>
      </w:r>
      <w:r w:rsidR="00AF6E06" w:rsidRPr="00AF6E06">
        <w:rPr>
          <w:szCs w:val="28"/>
        </w:rPr>
        <w:t>трактной службы а</w:t>
      </w:r>
      <w:r w:rsidR="00AF6E06">
        <w:rPr>
          <w:szCs w:val="28"/>
        </w:rPr>
        <w:t>д</w:t>
      </w:r>
      <w:r w:rsidR="00AF6E06">
        <w:rPr>
          <w:szCs w:val="28"/>
        </w:rPr>
        <w:lastRenderedPageBreak/>
        <w:t>министрации Андроповского муници</w:t>
      </w:r>
      <w:r w:rsidR="00AF6E06" w:rsidRPr="00AF6E06">
        <w:rPr>
          <w:szCs w:val="28"/>
        </w:rPr>
        <w:t>пального округа Ставропольского края с функциональными органами администрации Андроповского муниципал</w:t>
      </w:r>
      <w:r w:rsidR="00AF6E06" w:rsidRPr="00AF6E06">
        <w:rPr>
          <w:szCs w:val="28"/>
        </w:rPr>
        <w:t>ь</w:t>
      </w:r>
      <w:r w:rsidR="00AF6E06" w:rsidRPr="00AF6E06">
        <w:rPr>
          <w:szCs w:val="28"/>
        </w:rPr>
        <w:t>ного округа Ставропольского края</w:t>
      </w:r>
      <w:r w:rsidR="00AF6E06">
        <w:rPr>
          <w:szCs w:val="28"/>
        </w:rPr>
        <w:t xml:space="preserve"> изложить в </w:t>
      </w:r>
      <w:r>
        <w:rPr>
          <w:szCs w:val="28"/>
        </w:rPr>
        <w:t>следующей редакции.</w:t>
      </w:r>
    </w:p>
    <w:p w:rsidR="00EC6450" w:rsidRDefault="00EC6450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</w:p>
    <w:p w:rsidR="00EC6450" w:rsidRDefault="00EC6450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</w:p>
    <w:p w:rsidR="008B6314" w:rsidRDefault="008B6314" w:rsidP="008B6314">
      <w:pPr>
        <w:widowControl w:val="0"/>
        <w:tabs>
          <w:tab w:val="left" w:pos="9354"/>
        </w:tabs>
        <w:spacing w:line="240" w:lineRule="exact"/>
        <w:jc w:val="center"/>
        <w:rPr>
          <w:szCs w:val="28"/>
        </w:rPr>
      </w:pPr>
      <w:r>
        <w:rPr>
          <w:szCs w:val="28"/>
        </w:rPr>
        <w:t>_______________________</w:t>
      </w:r>
    </w:p>
    <w:p w:rsidR="008B6314" w:rsidRDefault="008B6314">
      <w:pPr>
        <w:rPr>
          <w:szCs w:val="28"/>
        </w:rPr>
      </w:pPr>
      <w:r>
        <w:rPr>
          <w:szCs w:val="28"/>
        </w:rPr>
        <w:br w:type="page"/>
      </w:r>
    </w:p>
    <w:p w:rsidR="00AF6E06" w:rsidRDefault="00EC6450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  <w:r>
        <w:rPr>
          <w:szCs w:val="28"/>
        </w:rPr>
        <w:lastRenderedPageBreak/>
        <w:t>«Приложение 2</w:t>
      </w:r>
    </w:p>
    <w:p w:rsidR="00634CE5" w:rsidRPr="001F7D22" w:rsidRDefault="00634CE5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</w:p>
    <w:p w:rsidR="00AF6E06" w:rsidRDefault="00AF6E06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  <w:r w:rsidRPr="001F7D22">
        <w:rPr>
          <w:szCs w:val="28"/>
        </w:rPr>
        <w:t xml:space="preserve">к Порядку </w:t>
      </w:r>
      <w:r w:rsidRPr="000E5F4C">
        <w:rPr>
          <w:szCs w:val="28"/>
        </w:rPr>
        <w:t>взаимодействия контрактной службы администрации Андроповского муниципальн</w:t>
      </w:r>
      <w:r w:rsidRPr="000E5F4C">
        <w:rPr>
          <w:szCs w:val="28"/>
        </w:rPr>
        <w:t>о</w:t>
      </w:r>
      <w:r w:rsidRPr="000E5F4C">
        <w:rPr>
          <w:szCs w:val="28"/>
        </w:rPr>
        <w:t>го округа Ставропольского края с функци</w:t>
      </w:r>
      <w:r w:rsidRPr="000E5F4C">
        <w:rPr>
          <w:szCs w:val="28"/>
        </w:rPr>
        <w:t>о</w:t>
      </w:r>
      <w:r w:rsidRPr="000E5F4C">
        <w:rPr>
          <w:szCs w:val="28"/>
        </w:rPr>
        <w:t>нальными органами администрации Андропо</w:t>
      </w:r>
      <w:r w:rsidRPr="000E5F4C">
        <w:rPr>
          <w:szCs w:val="28"/>
        </w:rPr>
        <w:t>в</w:t>
      </w:r>
      <w:r w:rsidRPr="000E5F4C">
        <w:rPr>
          <w:szCs w:val="28"/>
        </w:rPr>
        <w:t>ского муниципального округа Ставропольского края</w:t>
      </w:r>
    </w:p>
    <w:p w:rsidR="003F0623" w:rsidRDefault="003F0623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</w:p>
    <w:p w:rsidR="00AF6E06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0A0B">
        <w:rPr>
          <w:szCs w:val="28"/>
        </w:rPr>
        <w:t>ЗАЯВКА</w:t>
      </w: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0A0B">
        <w:rPr>
          <w:szCs w:val="28"/>
        </w:rPr>
        <w:t xml:space="preserve">на определение поставщиков (подрядчиков, исполнителей) </w:t>
      </w: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  <w:u w:val="single"/>
        </w:rPr>
      </w:pPr>
      <w:r w:rsidRPr="004E0A0B">
        <w:rPr>
          <w:szCs w:val="28"/>
        </w:rPr>
        <w:t xml:space="preserve">путем проведения </w:t>
      </w:r>
      <w:r w:rsidRPr="004E0A0B">
        <w:rPr>
          <w:szCs w:val="28"/>
          <w:u w:val="single"/>
        </w:rPr>
        <w:t>_________________________________</w:t>
      </w: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4"/>
        </w:rPr>
      </w:pPr>
      <w:proofErr w:type="gramStart"/>
      <w:r w:rsidRPr="004E0A0B">
        <w:rPr>
          <w:sz w:val="20"/>
          <w:szCs w:val="20"/>
        </w:rPr>
        <w:t>(</w:t>
      </w:r>
      <w:r w:rsidRPr="004E0A0B">
        <w:rPr>
          <w:sz w:val="22"/>
          <w:szCs w:val="22"/>
        </w:rPr>
        <w:t xml:space="preserve">указать конкурентные </w:t>
      </w:r>
      <w:hyperlink r:id="rId33" w:history="1">
        <w:r w:rsidRPr="004E0A0B">
          <w:rPr>
            <w:sz w:val="22"/>
            <w:szCs w:val="22"/>
          </w:rPr>
          <w:t>способы</w:t>
        </w:r>
      </w:hyperlink>
      <w:r w:rsidRPr="004E0A0B">
        <w:rPr>
          <w:sz w:val="22"/>
          <w:szCs w:val="22"/>
        </w:rPr>
        <w:t xml:space="preserve"> определения поставщиков (подрядчиков, исполнителей</w:t>
      </w:r>
      <w:r w:rsidRPr="004E0A0B">
        <w:rPr>
          <w:sz w:val="24"/>
        </w:rPr>
        <w:t>)</w:t>
      </w:r>
      <w:proofErr w:type="gramEnd"/>
    </w:p>
    <w:p w:rsidR="00AF6E06" w:rsidRPr="004E0A0B" w:rsidRDefault="00AF6E06" w:rsidP="00AF6E06">
      <w:pPr>
        <w:autoSpaceDE w:val="0"/>
        <w:autoSpaceDN w:val="0"/>
        <w:adjustRightInd w:val="0"/>
        <w:jc w:val="center"/>
        <w:rPr>
          <w:szCs w:val="28"/>
        </w:rPr>
      </w:pPr>
    </w:p>
    <w:p w:rsidR="00AF6E06" w:rsidRDefault="00AF6E06" w:rsidP="00AF6E0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E0A0B">
        <w:rPr>
          <w:szCs w:val="28"/>
        </w:rPr>
        <w:t>Согласно плану-графику на 20</w:t>
      </w:r>
      <w:r>
        <w:rPr>
          <w:szCs w:val="28"/>
        </w:rPr>
        <w:t>2</w:t>
      </w:r>
      <w:r w:rsidRPr="004E0A0B">
        <w:rPr>
          <w:szCs w:val="28"/>
        </w:rPr>
        <w:t xml:space="preserve">__ год прошу в установленном порядке определить поставщика (подрядчика, исполнителя): </w:t>
      </w:r>
      <w:r w:rsidRPr="004E0A0B">
        <w:rPr>
          <w:sz w:val="18"/>
          <w:szCs w:val="18"/>
        </w:rPr>
        <w:t>(наименование предмета закупки)</w:t>
      </w:r>
    </w:p>
    <w:p w:rsidR="00AF6E06" w:rsidRPr="0086665E" w:rsidRDefault="00AF6E06" w:rsidP="004D4E8B">
      <w:pPr>
        <w:ind w:firstLine="708"/>
        <w:jc w:val="both"/>
        <w:rPr>
          <w:szCs w:val="28"/>
        </w:rPr>
      </w:pPr>
      <w:r w:rsidRPr="0086665E">
        <w:rPr>
          <w:szCs w:val="28"/>
        </w:rPr>
        <w:t>1. Информация об объекте закупки и о предполагаемом объеме заку</w:t>
      </w:r>
      <w:r w:rsidRPr="0086665E">
        <w:rPr>
          <w:szCs w:val="28"/>
        </w:rPr>
        <w:t>п</w:t>
      </w:r>
      <w:r w:rsidRPr="0086665E">
        <w:rPr>
          <w:szCs w:val="28"/>
        </w:rPr>
        <w:t>ки.</w:t>
      </w:r>
    </w:p>
    <w:p w:rsidR="00AF6E06" w:rsidRPr="0086665E" w:rsidRDefault="00AF6E06" w:rsidP="00AF6E06">
      <w:pPr>
        <w:ind w:firstLine="708"/>
        <w:jc w:val="both"/>
        <w:rPr>
          <w:szCs w:val="28"/>
        </w:rPr>
      </w:pPr>
      <w:r w:rsidRPr="0086665E">
        <w:rPr>
          <w:szCs w:val="28"/>
        </w:rPr>
        <w:t>2. Требования к гарантии качества товара, работы, услуги, а также тр</w:t>
      </w:r>
      <w:r w:rsidRPr="0086665E">
        <w:rPr>
          <w:szCs w:val="28"/>
        </w:rPr>
        <w:t>е</w:t>
      </w:r>
      <w:r w:rsidRPr="0086665E">
        <w:rPr>
          <w:szCs w:val="28"/>
        </w:rPr>
        <w:t>бования к гарантийному сроку и (или) объему предоставления гарантий к</w:t>
      </w:r>
      <w:r w:rsidRPr="0086665E">
        <w:rPr>
          <w:szCs w:val="28"/>
        </w:rPr>
        <w:t>а</w:t>
      </w:r>
      <w:r w:rsidRPr="0086665E">
        <w:rPr>
          <w:szCs w:val="28"/>
        </w:rPr>
        <w:t>чества товара (работы, услуги), к обслуживанию товара, к расходам на эк</w:t>
      </w:r>
      <w:r w:rsidRPr="0086665E">
        <w:rPr>
          <w:szCs w:val="28"/>
        </w:rPr>
        <w:t>с</w:t>
      </w:r>
      <w:r w:rsidRPr="0086665E">
        <w:rPr>
          <w:szCs w:val="28"/>
        </w:rPr>
        <w:t>плуатацию товара, об обязательности осуществления монтажа и наладки т</w:t>
      </w:r>
      <w:r w:rsidRPr="0086665E">
        <w:rPr>
          <w:szCs w:val="28"/>
        </w:rPr>
        <w:t>о</w:t>
      </w:r>
      <w:r w:rsidRPr="0086665E">
        <w:rPr>
          <w:szCs w:val="28"/>
        </w:rPr>
        <w:t>вара, к обучению лиц, осуществляющих использование и обслуживание т</w:t>
      </w:r>
      <w:r w:rsidRPr="0086665E">
        <w:rPr>
          <w:szCs w:val="28"/>
        </w:rPr>
        <w:t>о</w:t>
      </w:r>
      <w:r w:rsidRPr="0086665E">
        <w:rPr>
          <w:szCs w:val="28"/>
        </w:rPr>
        <w:t>вара (при необходимости).</w:t>
      </w:r>
    </w:p>
    <w:p w:rsidR="00AF6E06" w:rsidRPr="0086665E" w:rsidRDefault="00AF6E06" w:rsidP="00AF6E06">
      <w:pPr>
        <w:ind w:firstLine="708"/>
        <w:jc w:val="both"/>
        <w:rPr>
          <w:szCs w:val="28"/>
        </w:rPr>
      </w:pPr>
      <w:r w:rsidRPr="0086665E">
        <w:rPr>
          <w:szCs w:val="28"/>
        </w:rPr>
        <w:t>3. Требования к месту, условиям и срокам (этапам) поставки товара, выполнения работ, оказания услуг.</w:t>
      </w:r>
    </w:p>
    <w:p w:rsidR="00AF6E06" w:rsidRDefault="00AF6E06" w:rsidP="00AF6E06">
      <w:pPr>
        <w:autoSpaceDE w:val="0"/>
        <w:autoSpaceDN w:val="0"/>
        <w:adjustRightInd w:val="0"/>
        <w:ind w:firstLine="709"/>
        <w:rPr>
          <w:szCs w:val="28"/>
        </w:rPr>
      </w:pPr>
      <w:r w:rsidRPr="0086665E">
        <w:rPr>
          <w:szCs w:val="28"/>
        </w:rPr>
        <w:t>4. В случае определения поставщика (подрядчика, исполнителя) путем проведения открытого конкурса в электронной форме:</w:t>
      </w:r>
    </w:p>
    <w:p w:rsidR="008F1E3F" w:rsidRDefault="008F1E3F" w:rsidP="00AF6E06">
      <w:pPr>
        <w:autoSpaceDE w:val="0"/>
        <w:autoSpaceDN w:val="0"/>
        <w:adjustRightInd w:val="0"/>
        <w:ind w:firstLine="709"/>
        <w:rPr>
          <w:szCs w:val="28"/>
        </w:rPr>
      </w:pPr>
    </w:p>
    <w:p w:rsidR="008F1E3F" w:rsidRDefault="008F1E3F" w:rsidP="008F1E3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Порядок рассмотрения и оценки заявок на участие в конкурсах </w:t>
      </w:r>
    </w:p>
    <w:p w:rsidR="008F1E3F" w:rsidRDefault="008F1E3F" w:rsidP="003B26C4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 xml:space="preserve">(формируется по форме согласно </w:t>
      </w:r>
      <w:r w:rsidRPr="008F1E3F">
        <w:rPr>
          <w:szCs w:val="28"/>
        </w:rPr>
        <w:t>Приложени</w:t>
      </w:r>
      <w:r>
        <w:rPr>
          <w:szCs w:val="28"/>
        </w:rPr>
        <w:t>ю №</w:t>
      </w:r>
      <w:r w:rsidRPr="008F1E3F">
        <w:rPr>
          <w:szCs w:val="28"/>
        </w:rPr>
        <w:t xml:space="preserve"> 1</w:t>
      </w:r>
      <w:r w:rsidR="003B26C4">
        <w:rPr>
          <w:szCs w:val="28"/>
        </w:rPr>
        <w:t xml:space="preserve"> </w:t>
      </w:r>
      <w:r w:rsidRPr="008F1E3F">
        <w:rPr>
          <w:szCs w:val="28"/>
        </w:rPr>
        <w:t>к Положению об оценке заявок</w:t>
      </w:r>
      <w:r>
        <w:rPr>
          <w:szCs w:val="28"/>
        </w:rPr>
        <w:t xml:space="preserve"> </w:t>
      </w:r>
      <w:r w:rsidRPr="008F1E3F">
        <w:rPr>
          <w:szCs w:val="28"/>
        </w:rPr>
        <w:t>на участие в закупке товаров,</w:t>
      </w:r>
      <w:r>
        <w:rPr>
          <w:szCs w:val="28"/>
        </w:rPr>
        <w:t xml:space="preserve"> </w:t>
      </w:r>
      <w:r w:rsidRPr="008F1E3F">
        <w:rPr>
          <w:szCs w:val="28"/>
        </w:rPr>
        <w:t>работ, услуг для обеспечения</w:t>
      </w:r>
      <w:r w:rsidR="003B26C4">
        <w:rPr>
          <w:szCs w:val="28"/>
        </w:rPr>
        <w:t xml:space="preserve"> </w:t>
      </w:r>
      <w:r w:rsidRPr="008F1E3F">
        <w:rPr>
          <w:szCs w:val="28"/>
        </w:rPr>
        <w:t>госуда</w:t>
      </w:r>
      <w:r w:rsidRPr="008F1E3F">
        <w:rPr>
          <w:szCs w:val="28"/>
        </w:rPr>
        <w:t>р</w:t>
      </w:r>
      <w:r w:rsidRPr="008F1E3F">
        <w:rPr>
          <w:szCs w:val="28"/>
        </w:rPr>
        <w:t>ственных и муниципальных нужд</w:t>
      </w:r>
      <w:r>
        <w:rPr>
          <w:szCs w:val="28"/>
        </w:rPr>
        <w:t>, утвержденному  Постановлением Прав</w:t>
      </w:r>
      <w:r>
        <w:rPr>
          <w:szCs w:val="28"/>
        </w:rPr>
        <w:t>и</w:t>
      </w:r>
      <w:r>
        <w:rPr>
          <w:szCs w:val="28"/>
        </w:rPr>
        <w:t xml:space="preserve">тельства Российской Федерации </w:t>
      </w:r>
      <w:r w:rsidRPr="003B26C4">
        <w:rPr>
          <w:szCs w:val="28"/>
        </w:rPr>
        <w:t xml:space="preserve">от 31 декабря 2021 г. </w:t>
      </w:r>
      <w:r w:rsidR="003B26C4">
        <w:rPr>
          <w:szCs w:val="28"/>
        </w:rPr>
        <w:t>№</w:t>
      </w:r>
      <w:r w:rsidRPr="003B26C4">
        <w:rPr>
          <w:szCs w:val="28"/>
        </w:rPr>
        <w:t xml:space="preserve"> 2604 </w:t>
      </w:r>
      <w:r w:rsidR="003B26C4">
        <w:rPr>
          <w:szCs w:val="28"/>
        </w:rPr>
        <w:t>«</w:t>
      </w:r>
      <w:r w:rsidR="003B26C4" w:rsidRPr="003B26C4">
        <w:rPr>
          <w:szCs w:val="28"/>
        </w:rPr>
        <w:t>Об оценке з</w:t>
      </w:r>
      <w:r w:rsidR="003B26C4" w:rsidRPr="003B26C4">
        <w:rPr>
          <w:szCs w:val="28"/>
        </w:rPr>
        <w:t>а</w:t>
      </w:r>
      <w:r w:rsidR="003B26C4" w:rsidRPr="003B26C4">
        <w:rPr>
          <w:szCs w:val="28"/>
        </w:rPr>
        <w:t>явок на участие в закупке товаров, работ, услуг для обеспечения госуда</w:t>
      </w:r>
      <w:r w:rsidR="003B26C4" w:rsidRPr="003B26C4">
        <w:rPr>
          <w:szCs w:val="28"/>
        </w:rPr>
        <w:t>р</w:t>
      </w:r>
      <w:r w:rsidR="003B26C4" w:rsidRPr="003B26C4">
        <w:rPr>
          <w:szCs w:val="28"/>
        </w:rPr>
        <w:t>ственных и муниципальных нужд, внесении изменений в пункт 4 постано</w:t>
      </w:r>
      <w:r w:rsidR="003B26C4" w:rsidRPr="003B26C4">
        <w:rPr>
          <w:szCs w:val="28"/>
        </w:rPr>
        <w:t>в</w:t>
      </w:r>
      <w:r w:rsidR="003B26C4" w:rsidRPr="003B26C4">
        <w:rPr>
          <w:szCs w:val="28"/>
        </w:rPr>
        <w:t>ления Правительства Российской Федерации</w:t>
      </w:r>
      <w:proofErr w:type="gramEnd"/>
      <w:r w:rsidR="003B26C4" w:rsidRPr="003B26C4">
        <w:rPr>
          <w:szCs w:val="28"/>
        </w:rPr>
        <w:t xml:space="preserve"> от 20 декабря 2021 г. </w:t>
      </w:r>
      <w:r w:rsidR="003B26C4">
        <w:rPr>
          <w:szCs w:val="28"/>
        </w:rPr>
        <w:t>№</w:t>
      </w:r>
      <w:r w:rsidR="003B26C4" w:rsidRPr="003B26C4">
        <w:rPr>
          <w:szCs w:val="28"/>
        </w:rPr>
        <w:t xml:space="preserve"> 2369 и </w:t>
      </w:r>
      <w:proofErr w:type="gramStart"/>
      <w:r w:rsidR="003B26C4" w:rsidRPr="003B26C4">
        <w:rPr>
          <w:szCs w:val="28"/>
        </w:rPr>
        <w:t>признании</w:t>
      </w:r>
      <w:proofErr w:type="gramEnd"/>
      <w:r w:rsidR="003B26C4" w:rsidRPr="003B26C4">
        <w:rPr>
          <w:szCs w:val="28"/>
        </w:rPr>
        <w:t xml:space="preserve"> утратившими силу некоторых актов и отдельных положений н</w:t>
      </w:r>
      <w:r w:rsidR="003B26C4" w:rsidRPr="003B26C4">
        <w:rPr>
          <w:szCs w:val="28"/>
        </w:rPr>
        <w:t>е</w:t>
      </w:r>
      <w:r w:rsidR="003B26C4" w:rsidRPr="003B26C4">
        <w:rPr>
          <w:szCs w:val="28"/>
        </w:rPr>
        <w:t>которых актов Правительства Российской Федерации</w:t>
      </w:r>
      <w:r w:rsidR="003B26C4">
        <w:rPr>
          <w:szCs w:val="28"/>
        </w:rPr>
        <w:t>»)</w:t>
      </w:r>
    </w:p>
    <w:p w:rsidR="008F1E3F" w:rsidRPr="0086665E" w:rsidRDefault="008F1E3F" w:rsidP="00AF6E06">
      <w:pPr>
        <w:autoSpaceDE w:val="0"/>
        <w:autoSpaceDN w:val="0"/>
        <w:adjustRightInd w:val="0"/>
        <w:ind w:firstLine="709"/>
        <w:rPr>
          <w:szCs w:val="28"/>
        </w:rPr>
      </w:pPr>
    </w:p>
    <w:p w:rsidR="00AF6E06" w:rsidRPr="004E0A0B" w:rsidRDefault="00AF6E06" w:rsidP="00AF6E06">
      <w:pPr>
        <w:spacing w:line="240" w:lineRule="exact"/>
        <w:rPr>
          <w:szCs w:val="28"/>
        </w:rPr>
      </w:pPr>
      <w:r w:rsidRPr="004E0A0B">
        <w:rPr>
          <w:szCs w:val="28"/>
        </w:rPr>
        <w:t xml:space="preserve">Прилагаемые документы: </w:t>
      </w:r>
    </w:p>
    <w:p w:rsidR="00AF6E06" w:rsidRPr="004E0A0B" w:rsidRDefault="00AF6E06" w:rsidP="00AF6E06">
      <w:pPr>
        <w:autoSpaceDE w:val="0"/>
        <w:autoSpaceDN w:val="0"/>
        <w:adjustRightInd w:val="0"/>
        <w:spacing w:before="120" w:line="240" w:lineRule="exact"/>
        <w:jc w:val="both"/>
        <w:rPr>
          <w:szCs w:val="28"/>
        </w:rPr>
      </w:pPr>
      <w:r w:rsidRPr="004E0A0B">
        <w:rPr>
          <w:szCs w:val="28"/>
        </w:rPr>
        <w:tab/>
        <w:t>1.</w:t>
      </w:r>
    </w:p>
    <w:p w:rsidR="00AF6E06" w:rsidRPr="004E0A0B" w:rsidRDefault="00AF6E06" w:rsidP="00AF6E06">
      <w:pPr>
        <w:autoSpaceDE w:val="0"/>
        <w:autoSpaceDN w:val="0"/>
        <w:adjustRightInd w:val="0"/>
        <w:spacing w:before="120" w:line="240" w:lineRule="exact"/>
        <w:jc w:val="both"/>
        <w:rPr>
          <w:szCs w:val="28"/>
        </w:rPr>
      </w:pPr>
      <w:r w:rsidRPr="004E0A0B">
        <w:rPr>
          <w:szCs w:val="28"/>
        </w:rPr>
        <w:tab/>
        <w:t>2.</w:t>
      </w:r>
    </w:p>
    <w:p w:rsidR="00AF6E06" w:rsidRPr="00A36529" w:rsidRDefault="00AF6E06" w:rsidP="00AF6E06">
      <w:pPr>
        <w:ind w:firstLine="709"/>
        <w:jc w:val="both"/>
        <w:rPr>
          <w:i/>
          <w:sz w:val="24"/>
        </w:rPr>
      </w:pPr>
    </w:p>
    <w:p w:rsidR="00AF6E06" w:rsidRDefault="00AF6E06" w:rsidP="00AF6E06">
      <w:r w:rsidRPr="00222A44">
        <w:t xml:space="preserve">Руководитель </w:t>
      </w:r>
    </w:p>
    <w:p w:rsidR="00AF6E06" w:rsidRDefault="00AF6E06" w:rsidP="00AF6E06">
      <w:r>
        <w:t xml:space="preserve">(Инициатор закупки)                       </w:t>
      </w:r>
      <w:r w:rsidRPr="00222A44">
        <w:t>___________________ (И.О. Фамилия)</w:t>
      </w:r>
      <w:r w:rsidR="00EC6450">
        <w:t xml:space="preserve">». </w:t>
      </w:r>
    </w:p>
    <w:p w:rsidR="00634CE5" w:rsidRDefault="008B6314" w:rsidP="008B6314">
      <w:pPr>
        <w:jc w:val="center"/>
      </w:pPr>
      <w:r>
        <w:t>___________________</w:t>
      </w:r>
    </w:p>
    <w:sectPr w:rsidR="00634CE5" w:rsidSect="006E45D1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B3" w:rsidRDefault="00AC69B3" w:rsidP="00AF6E06">
      <w:r>
        <w:separator/>
      </w:r>
    </w:p>
  </w:endnote>
  <w:endnote w:type="continuationSeparator" w:id="0">
    <w:p w:rsidR="00AC69B3" w:rsidRDefault="00AC69B3" w:rsidP="00AF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B3" w:rsidRDefault="00AC69B3" w:rsidP="00AF6E06">
      <w:r>
        <w:separator/>
      </w:r>
    </w:p>
  </w:footnote>
  <w:footnote w:type="continuationSeparator" w:id="0">
    <w:p w:rsidR="00AC69B3" w:rsidRDefault="00AC69B3" w:rsidP="00AF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078448"/>
      <w:docPartObj>
        <w:docPartGallery w:val="Page Numbers (Top of Page)"/>
        <w:docPartUnique/>
      </w:docPartObj>
    </w:sdtPr>
    <w:sdtEndPr/>
    <w:sdtContent>
      <w:p w:rsidR="00FA0768" w:rsidRDefault="00FA07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21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6F4"/>
    <w:rsid w:val="00040736"/>
    <w:rsid w:val="00052672"/>
    <w:rsid w:val="00075FE0"/>
    <w:rsid w:val="000D6042"/>
    <w:rsid w:val="00244FC1"/>
    <w:rsid w:val="002C7CAA"/>
    <w:rsid w:val="002F7B72"/>
    <w:rsid w:val="003357BC"/>
    <w:rsid w:val="003B26C4"/>
    <w:rsid w:val="003C78AD"/>
    <w:rsid w:val="003D32D0"/>
    <w:rsid w:val="003E6740"/>
    <w:rsid w:val="003F0623"/>
    <w:rsid w:val="00417D5B"/>
    <w:rsid w:val="00495CB1"/>
    <w:rsid w:val="004C61B7"/>
    <w:rsid w:val="004C7F73"/>
    <w:rsid w:val="004D4E8B"/>
    <w:rsid w:val="00504C2E"/>
    <w:rsid w:val="0055282E"/>
    <w:rsid w:val="00562CE0"/>
    <w:rsid w:val="005B35ED"/>
    <w:rsid w:val="005B634C"/>
    <w:rsid w:val="005F3A4E"/>
    <w:rsid w:val="006056F4"/>
    <w:rsid w:val="00634CE5"/>
    <w:rsid w:val="006374EB"/>
    <w:rsid w:val="00637AD4"/>
    <w:rsid w:val="00640136"/>
    <w:rsid w:val="00642F80"/>
    <w:rsid w:val="006E37BA"/>
    <w:rsid w:val="006E45D1"/>
    <w:rsid w:val="0074163F"/>
    <w:rsid w:val="007A7CB7"/>
    <w:rsid w:val="007F0DDD"/>
    <w:rsid w:val="00807921"/>
    <w:rsid w:val="0085371D"/>
    <w:rsid w:val="008B6314"/>
    <w:rsid w:val="008E738D"/>
    <w:rsid w:val="008F1E3F"/>
    <w:rsid w:val="009870E8"/>
    <w:rsid w:val="00992646"/>
    <w:rsid w:val="009B05E6"/>
    <w:rsid w:val="009B126C"/>
    <w:rsid w:val="00A40CC6"/>
    <w:rsid w:val="00A93080"/>
    <w:rsid w:val="00AC69B3"/>
    <w:rsid w:val="00AF3EA7"/>
    <w:rsid w:val="00AF6E06"/>
    <w:rsid w:val="00C17E4C"/>
    <w:rsid w:val="00C273A7"/>
    <w:rsid w:val="00C323BE"/>
    <w:rsid w:val="00C35F63"/>
    <w:rsid w:val="00C72485"/>
    <w:rsid w:val="00C94A88"/>
    <w:rsid w:val="00C951A1"/>
    <w:rsid w:val="00CA1E36"/>
    <w:rsid w:val="00CA7944"/>
    <w:rsid w:val="00CC14D5"/>
    <w:rsid w:val="00CC2BA9"/>
    <w:rsid w:val="00CE08BA"/>
    <w:rsid w:val="00D376F1"/>
    <w:rsid w:val="00D43EC0"/>
    <w:rsid w:val="00D5172B"/>
    <w:rsid w:val="00DD55BA"/>
    <w:rsid w:val="00DE1ECA"/>
    <w:rsid w:val="00E27ECF"/>
    <w:rsid w:val="00E62525"/>
    <w:rsid w:val="00EB51CB"/>
    <w:rsid w:val="00EB5D73"/>
    <w:rsid w:val="00EC6301"/>
    <w:rsid w:val="00EC6450"/>
    <w:rsid w:val="00F40A14"/>
    <w:rsid w:val="00FA0768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F3EA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F3EA7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F3EA7"/>
    <w:pPr>
      <w:keepNext/>
      <w:ind w:left="360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EA7"/>
    <w:rPr>
      <w:b/>
      <w:sz w:val="24"/>
    </w:rPr>
  </w:style>
  <w:style w:type="character" w:customStyle="1" w:styleId="20">
    <w:name w:val="Заголовок 2 Знак"/>
    <w:basedOn w:val="a0"/>
    <w:link w:val="2"/>
    <w:rsid w:val="00AF3EA7"/>
    <w:rPr>
      <w:b/>
      <w:sz w:val="24"/>
    </w:rPr>
  </w:style>
  <w:style w:type="character" w:customStyle="1" w:styleId="30">
    <w:name w:val="Заголовок 3 Знак"/>
    <w:basedOn w:val="a0"/>
    <w:link w:val="3"/>
    <w:rsid w:val="00AF3EA7"/>
    <w:rPr>
      <w:b/>
      <w:bCs/>
      <w:sz w:val="24"/>
    </w:rPr>
  </w:style>
  <w:style w:type="paragraph" w:styleId="a3">
    <w:name w:val="caption"/>
    <w:basedOn w:val="a"/>
    <w:qFormat/>
    <w:rsid w:val="00AF3EA7"/>
    <w:pPr>
      <w:suppressLineNumbers/>
      <w:spacing w:before="120" w:after="120"/>
    </w:pPr>
    <w:rPr>
      <w:rFonts w:cs="Lucida Sans"/>
      <w:i/>
      <w:iCs/>
      <w:sz w:val="24"/>
    </w:rPr>
  </w:style>
  <w:style w:type="paragraph" w:styleId="31">
    <w:name w:val="Body Text 3"/>
    <w:basedOn w:val="a"/>
    <w:link w:val="32"/>
    <w:rsid w:val="006056F4"/>
    <w:pPr>
      <w:jc w:val="both"/>
    </w:pPr>
    <w:rPr>
      <w:szCs w:val="28"/>
    </w:rPr>
  </w:style>
  <w:style w:type="character" w:customStyle="1" w:styleId="32">
    <w:name w:val="Основной текст 3 Знак"/>
    <w:basedOn w:val="a0"/>
    <w:link w:val="31"/>
    <w:rsid w:val="006056F4"/>
    <w:rPr>
      <w:sz w:val="28"/>
      <w:szCs w:val="28"/>
    </w:rPr>
  </w:style>
  <w:style w:type="character" w:customStyle="1" w:styleId="normaltextrun">
    <w:name w:val="normaltextrun"/>
    <w:rsid w:val="006056F4"/>
  </w:style>
  <w:style w:type="paragraph" w:styleId="a4">
    <w:name w:val="Balloon Text"/>
    <w:basedOn w:val="a"/>
    <w:link w:val="a5"/>
    <w:uiPriority w:val="99"/>
    <w:semiHidden/>
    <w:unhideWhenUsed/>
    <w:rsid w:val="00605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F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A930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93080"/>
    <w:rPr>
      <w:sz w:val="28"/>
      <w:szCs w:val="24"/>
    </w:rPr>
  </w:style>
  <w:style w:type="paragraph" w:styleId="a6">
    <w:name w:val="List Paragraph"/>
    <w:basedOn w:val="a"/>
    <w:uiPriority w:val="34"/>
    <w:qFormat/>
    <w:rsid w:val="004C61B7"/>
    <w:pPr>
      <w:ind w:left="720"/>
      <w:contextualSpacing/>
    </w:pPr>
  </w:style>
  <w:style w:type="paragraph" w:customStyle="1" w:styleId="ConsNormal">
    <w:name w:val="ConsNormal"/>
    <w:rsid w:val="00AF6E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endnote text"/>
    <w:basedOn w:val="a"/>
    <w:link w:val="a8"/>
    <w:uiPriority w:val="99"/>
    <w:rsid w:val="00AF6E0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AF6E06"/>
  </w:style>
  <w:style w:type="character" w:styleId="a9">
    <w:name w:val="endnote reference"/>
    <w:basedOn w:val="a0"/>
    <w:uiPriority w:val="99"/>
    <w:rsid w:val="00AF6E06"/>
    <w:rPr>
      <w:rFonts w:cs="Times New Roman"/>
      <w:vertAlign w:val="superscript"/>
    </w:rPr>
  </w:style>
  <w:style w:type="paragraph" w:customStyle="1" w:styleId="Style1">
    <w:name w:val="Style1"/>
    <w:rsid w:val="00AF6E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FA0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0768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FA0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076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B651FD5109FE7EB108A24C5CA58CAFF99417D7797C04216126C0767A44D6B8E2ADB0758A1EEA65D563D6FC6AC5115D0F3464B231867B7V5L" TargetMode="External"/><Relationship Id="rId18" Type="http://schemas.openxmlformats.org/officeDocument/2006/relationships/hyperlink" Target="consultantplus://offline/ref=EB651FD5109FE7EB108A24C5CA58CAFF99417C7B95CF4216126C0767A44D6B8E38DB5F57A1EABC5603722993A3B5V2L" TargetMode="External"/><Relationship Id="rId26" Type="http://schemas.openxmlformats.org/officeDocument/2006/relationships/hyperlink" Target="consultantplus://offline/ref=EB651FD5109FE7EB108A24C5CA58CAFF99417C7C97C04216126C0767A44D6B8E38DB5F57A1EABC5603722993A3B5V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651FD5109FE7EB108A24C5CA58CAFF994F707895C64216126C0767A44D6B8E2ADB075BA0EAA25305677FC2E50518CFF359552006677790BAVE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B651FD5109FE7EB108A24C5CA58CAFF99417D7797C04216126C0767A44D6B8E2ADB0758A1E9A65D563D6FC6AC5115D0F3464B231867B7V5L" TargetMode="External"/><Relationship Id="rId17" Type="http://schemas.openxmlformats.org/officeDocument/2006/relationships/hyperlink" Target="consultantplus://offline/ref=EB651FD5109FE7EB108A24C5CA58CAFF994F707895C64216126C0767A44D6B8E2ADB075BA0EAA2520B677FC2E50518CFF359552006677790BAVEL" TargetMode="External"/><Relationship Id="rId25" Type="http://schemas.openxmlformats.org/officeDocument/2006/relationships/hyperlink" Target="consultantplus://offline/ref=EB651FD5109FE7EB108A24C5CA58CAFF994F707895C64216126C0767A44D6B8E2ADB075BA0EAA25E02677FC2E50518CFF359552006677790BAVEL" TargetMode="External"/><Relationship Id="rId33" Type="http://schemas.openxmlformats.org/officeDocument/2006/relationships/hyperlink" Target="consultantplus://offline/ref=FA819A8F0F7CE8218B5356E2D2D96FCE4B815E6A5CCE8F43FE4CE751CFF2DE6A29D25E00B5A07B56B13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651FD5109FE7EB108A24C5CA58CAFF994F707895C64216126C0767A44D6B8E2ADB075BA0EAA25205677FC2E50518CFF359552006677790BAVEL" TargetMode="External"/><Relationship Id="rId20" Type="http://schemas.openxmlformats.org/officeDocument/2006/relationships/hyperlink" Target="consultantplus://offline/ref=EB651FD5109FE7EB108A24C5CA58CAFF99417C7B95CF4216126C0767A44D6B8E38DB5F57A1EABC5603722993A3B5V2L" TargetMode="External"/><Relationship Id="rId29" Type="http://schemas.openxmlformats.org/officeDocument/2006/relationships/hyperlink" Target="consultantplus://offline/ref=A02DD0F0B1311522E6FC8376ABA5D2C67B8F43A343E240F486BBBCC6F79A3BB0D6EF0E8957F32E0A897EB1D9A578BA3BE4B72DC2F5EFDE08F08BAFDAy7dA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651FD5109FE7EB108A24C5CA58CAFF994F707895C64216126C0767A44D6B8E2ADB075BA0EAA25203677FC2E50518CFF359552006677790BAVEL" TargetMode="External"/><Relationship Id="rId24" Type="http://schemas.openxmlformats.org/officeDocument/2006/relationships/hyperlink" Target="consultantplus://offline/ref=EB651FD5109FE7EB108A24C5CA58CAFF994F707895C64216126C0767A44D6B8E2ADB075BA0EAA25007677FC2E50518CFF359552006677790BAVEL" TargetMode="External"/><Relationship Id="rId32" Type="http://schemas.openxmlformats.org/officeDocument/2006/relationships/hyperlink" Target="consultantplus://offline/ref=EF6741D90F344BAF8AE4635E558B0F8700D6E76C58983351856302F9F00575F1EDE999915B203743523ADFCBCE2FCE9ED3CE1A822F09D1E9cDx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651FD5109FE7EB108A24C5CA58CAFF99417C7B95CF4216126C0767A44D6B8E38DB5F57A1EABC5603722993A3B5V2L" TargetMode="External"/><Relationship Id="rId23" Type="http://schemas.openxmlformats.org/officeDocument/2006/relationships/hyperlink" Target="consultantplus://offline/ref=EB651FD5109FE7EB108A24C5CA58CAFF99417D7797C04216126C0767A44D6B8E2ADB0758A0E2A65D563D6FC6AC5115D0F3464B231867B7V5L" TargetMode="External"/><Relationship Id="rId28" Type="http://schemas.openxmlformats.org/officeDocument/2006/relationships/hyperlink" Target="consultantplus://offline/ref=EB651FD5109FE7EB108A24C5CA58CAFF994F707895C64216126C0767A44D6B8E2ADB075BA0EAA25501677FC2E50518CFF359552006677790BAVEL" TargetMode="External"/><Relationship Id="rId10" Type="http://schemas.openxmlformats.org/officeDocument/2006/relationships/hyperlink" Target="consultantplus://offline/ref=EB651FD5109FE7EB108A24C5CA58CAFF994F707895C64216126C0767A44D6B8E2ADB075BA0EAA25505677FC2E50518CFF359552006677790BAVEL" TargetMode="External"/><Relationship Id="rId19" Type="http://schemas.openxmlformats.org/officeDocument/2006/relationships/hyperlink" Target="consultantplus://offline/ref=EB651FD5109FE7EB108A24C5CA58CAFF994F707895C64216126C0767A44D6B8E2ADB075BA0EAA25302677FC2E50518CFF359552006677790BAVEL" TargetMode="External"/><Relationship Id="rId31" Type="http://schemas.openxmlformats.org/officeDocument/2006/relationships/hyperlink" Target="consultantplus://offline/ref=0B082E25FDAD9B0DAE15BD1ADDC1974459560E41AA5924BE69A0920495DE914353FBAE6946346CBEED2AFD9C41899A14E7A8A141ADD4E8W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651FD5109FE7EB108A24C5CA58CAFF994F707895C64216126C0767A44D6B8E2ADB075BA0EAA25501677FC2E50518CFF359552006677790BAVEL" TargetMode="External"/><Relationship Id="rId14" Type="http://schemas.openxmlformats.org/officeDocument/2006/relationships/hyperlink" Target="consultantplus://offline/ref=EB651FD5109FE7EB108A24C5CA58CAFF994F707895C64216126C0767A44D6B8E2ADB075BA0EAA25200677FC2E50518CFF359552006677790BAVEL" TargetMode="External"/><Relationship Id="rId22" Type="http://schemas.openxmlformats.org/officeDocument/2006/relationships/hyperlink" Target="consultantplus://offline/ref=EB651FD5109FE7EB108A24C5CA58CAFF994F707895C64216126C0767A44D6B8E2ADB075BA0EAA25003677FC2E50518CFF359552006677790BAVEL" TargetMode="External"/><Relationship Id="rId27" Type="http://schemas.openxmlformats.org/officeDocument/2006/relationships/hyperlink" Target="consultantplus://offline/ref=EB651FD5109FE7EB108A24C5CA58CAFF99417C7B95CF4216126C0767A44D6B8E38DB5F57A1EABC5603722993A3B5V2L" TargetMode="External"/><Relationship Id="rId30" Type="http://schemas.openxmlformats.org/officeDocument/2006/relationships/hyperlink" Target="consultantplus://offline/ref=A02DD0F0B1311522E6FC8376ABA5D2C67B8F43A343E240F486BBBCC6F79A3BB0D6EF0E8957F32E0A897EB3D0A178BA3BE4B72DC2F5EFDE08F08BAFDAy7dA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Marh_buro</cp:lastModifiedBy>
  <cp:revision>20</cp:revision>
  <cp:lastPrinted>2022-02-14T13:48:00Z</cp:lastPrinted>
  <dcterms:created xsi:type="dcterms:W3CDTF">2022-01-10T10:40:00Z</dcterms:created>
  <dcterms:modified xsi:type="dcterms:W3CDTF">2022-02-14T13:48:00Z</dcterms:modified>
</cp:coreProperties>
</file>