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wmf" ContentType="image/x-wmf"/>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0"/>
        <w:ind w:firstLine="851" w:left="0" w:right="-92"/>
        <w:contextualSpacing/>
        <w:jc w:val="center"/>
        <w:rPr/>
      </w:pPr>
      <w:r>
        <w:rPr>
          <w:b/>
          <w:sz w:val="32"/>
        </w:rPr>
        <w:t xml:space="preserve"> </w:t>
      </w:r>
      <w:r>
        <w:rPr>
          <w:rFonts w:ascii="Nimbus Roman" w:hAnsi="Nimbus Roman"/>
          <w:b/>
          <w:sz w:val="32"/>
        </w:rPr>
        <w:t>О С Н О В Н Ы Е   П О К А З А Т Е Л И</w:t>
      </w:r>
    </w:p>
    <w:p>
      <w:pPr>
        <w:pStyle w:val="BodyText"/>
        <w:spacing w:before="0" w:after="0"/>
        <w:ind w:firstLine="851" w:left="0" w:right="0"/>
        <w:contextualSpacing/>
        <w:jc w:val="center"/>
        <w:rPr/>
      </w:pPr>
      <w:r>
        <w:rPr>
          <w:rFonts w:ascii="Nimbus Roman" w:hAnsi="Nimbus Roman"/>
          <w:b/>
          <w:sz w:val="24"/>
        </w:rPr>
        <w:t>СОЦИАЛЬНО – ЭКОНОМИЧЕСКОГО РАЗВИТИЯ</w:t>
      </w:r>
    </w:p>
    <w:p>
      <w:pPr>
        <w:pStyle w:val="BodyText"/>
        <w:spacing w:before="0" w:after="0"/>
        <w:ind w:firstLine="851" w:left="0" w:right="0"/>
        <w:contextualSpacing/>
        <w:jc w:val="center"/>
        <w:rPr/>
      </w:pPr>
      <w:r>
        <w:rPr>
          <w:rFonts w:ascii="Nimbus Roman" w:hAnsi="Nimbus Roman"/>
          <w:b/>
          <w:sz w:val="24"/>
        </w:rPr>
        <w:t xml:space="preserve">АНДРОПОВСКОГО ОКРУГА ЗА </w:t>
      </w:r>
      <w:r>
        <w:rPr>
          <w:rFonts w:ascii="Nimbus Roman" w:hAnsi="Nimbus Roman"/>
          <w:b/>
        </w:rPr>
        <w:t>2024 год</w:t>
      </w:r>
    </w:p>
    <w:p>
      <w:pPr>
        <w:pStyle w:val="BodyText"/>
        <w:spacing w:before="0" w:after="0"/>
        <w:ind w:firstLine="851" w:left="0" w:right="0"/>
        <w:contextualSpacing/>
        <w:jc w:val="center"/>
        <w:rPr>
          <w:rFonts w:ascii="Nimbus Roman" w:hAnsi="Nimbus Roman"/>
          <w:b/>
          <w:i/>
          <w:i/>
          <w:sz w:val="24"/>
        </w:rPr>
      </w:pPr>
      <w:r>
        <w:rPr>
          <w:rFonts w:ascii="Nimbus Roman" w:hAnsi="Nimbus Roman"/>
          <w:b/>
          <w:i/>
          <w:sz w:val="24"/>
        </w:rPr>
      </w:r>
    </w:p>
    <w:tbl>
      <w:tblPr>
        <w:tblStyle w:val="Style_3"/>
        <w:tblW w:w="8883" w:type="dxa"/>
        <w:jc w:val="left"/>
        <w:tblInd w:w="-113" w:type="dxa"/>
        <w:tblLayout w:type="fixed"/>
        <w:tblCellMar>
          <w:top w:w="0" w:type="dxa"/>
          <w:left w:w="108" w:type="dxa"/>
          <w:bottom w:w="0" w:type="dxa"/>
          <w:right w:w="108" w:type="dxa"/>
        </w:tblCellMar>
      </w:tblPr>
      <w:tblGrid>
        <w:gridCol w:w="4467"/>
        <w:gridCol w:w="964"/>
        <w:gridCol w:w="1233"/>
        <w:gridCol w:w="1103"/>
        <w:gridCol w:w="1116"/>
      </w:tblGrid>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b/>
                <w:spacing w:val="0"/>
                <w:sz w:val="20"/>
              </w:rPr>
            </w:pPr>
            <w:r>
              <w:rPr>
                <w:rFonts w:ascii="Nimbus Roman" w:hAnsi="Nimbus Roman"/>
                <w:b/>
                <w:spacing w:val="0"/>
                <w:sz w:val="20"/>
              </w:rPr>
            </w:r>
          </w:p>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b/>
                <w:spacing w:val="0"/>
                <w:kern w:val="0"/>
                <w:sz w:val="24"/>
                <w:szCs w:val="20"/>
              </w:rPr>
              <w:t>Наименование показателей</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b/>
                <w:spacing w:val="0"/>
                <w:kern w:val="0"/>
                <w:sz w:val="18"/>
                <w:szCs w:val="20"/>
              </w:rPr>
              <w:t>ед.</w:t>
            </w:r>
          </w:p>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b/>
                <w:spacing w:val="0"/>
                <w:kern w:val="0"/>
                <w:sz w:val="18"/>
                <w:szCs w:val="20"/>
              </w:rPr>
              <w:t>изм.</w:t>
            </w:r>
          </w:p>
        </w:tc>
        <w:tc>
          <w:tcPr>
            <w:tcW w:w="12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b/>
                <w:spacing w:val="0"/>
                <w:kern w:val="0"/>
                <w:sz w:val="18"/>
                <w:szCs w:val="20"/>
              </w:rPr>
              <w:t>2023 год</w:t>
            </w:r>
          </w:p>
        </w:tc>
        <w:tc>
          <w:tcPr>
            <w:tcW w:w="110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b/>
                <w:spacing w:val="0"/>
                <w:kern w:val="0"/>
                <w:sz w:val="18"/>
                <w:szCs w:val="20"/>
              </w:rPr>
              <w:t>2024 год</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b/>
                <w:spacing w:val="0"/>
                <w:kern w:val="0"/>
                <w:sz w:val="20"/>
                <w:szCs w:val="20"/>
              </w:rPr>
              <w:t>2024 г.</w:t>
            </w:r>
          </w:p>
          <w:p>
            <w:pPr>
              <w:pStyle w:val="Normal"/>
              <w:tabs>
                <w:tab w:val="clear" w:pos="708"/>
                <w:tab w:val="left" w:pos="1300" w:leader="none"/>
              </w:tabs>
              <w:suppressAutoHyphens w:val="true"/>
              <w:spacing w:lineRule="auto" w:line="240" w:before="0" w:after="0"/>
              <w:ind w:hanging="0" w:left="0" w:right="0"/>
              <w:contextualSpacing/>
              <w:jc w:val="center"/>
              <w:rPr>
                <w:rFonts w:ascii="Nimbus Roman" w:hAnsi="Nimbus Roman"/>
                <w:sz w:val="20"/>
              </w:rPr>
            </w:pPr>
            <w:r>
              <w:rPr>
                <w:rFonts w:ascii="Nimbus Roman" w:hAnsi="Nimbus Roman"/>
                <w:b/>
                <w:spacing w:val="0"/>
                <w:kern w:val="0"/>
                <w:sz w:val="20"/>
                <w:szCs w:val="20"/>
              </w:rPr>
              <w:t>в % к</w:t>
            </w:r>
          </w:p>
          <w:p>
            <w:pPr>
              <w:pStyle w:val="Normal"/>
              <w:tabs>
                <w:tab w:val="clear" w:pos="708"/>
                <w:tab w:val="left" w:pos="1300" w:leader="none"/>
              </w:tabs>
              <w:suppressAutoHyphens w:val="true"/>
              <w:spacing w:lineRule="auto" w:line="240" w:before="0" w:after="0"/>
              <w:ind w:hanging="0" w:left="0" w:right="0"/>
              <w:contextualSpacing/>
              <w:jc w:val="center"/>
              <w:rPr>
                <w:rFonts w:ascii="Nimbus Roman" w:hAnsi="Nimbus Roman"/>
                <w:sz w:val="20"/>
              </w:rPr>
            </w:pPr>
            <w:r>
              <w:rPr>
                <w:rFonts w:ascii="Nimbus Roman" w:hAnsi="Nimbus Roman"/>
                <w:b/>
                <w:spacing w:val="0"/>
                <w:kern w:val="0"/>
                <w:sz w:val="20"/>
                <w:szCs w:val="20"/>
              </w:rPr>
              <w:t xml:space="preserve"> </w:t>
            </w:r>
            <w:r>
              <w:rPr>
                <w:rFonts w:ascii="Nimbus Roman" w:hAnsi="Nimbus Roman"/>
                <w:b/>
                <w:spacing w:val="0"/>
                <w:kern w:val="0"/>
                <w:sz w:val="20"/>
                <w:szCs w:val="20"/>
              </w:rPr>
              <w:t>2023 г.</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b/>
                <w:spacing w:val="0"/>
                <w:kern w:val="0"/>
                <w:sz w:val="20"/>
                <w:szCs w:val="20"/>
              </w:rPr>
              <w:t>Оборот организаций по видам экономической деятельности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млн. руб.</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1285,16</w:t>
            </w:r>
          </w:p>
        </w:tc>
        <w:tc>
          <w:tcPr>
            <w:tcW w:w="110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1624,02</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126,4</w:t>
            </w:r>
          </w:p>
        </w:tc>
      </w:tr>
      <w:tr>
        <w:trPr/>
        <w:tc>
          <w:tcPr>
            <w:tcW w:w="4467" w:type="dxa"/>
            <w:tcBorders>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b/>
                <w:spacing w:val="0"/>
                <w:kern w:val="0"/>
                <w:sz w:val="20"/>
                <w:szCs w:val="20"/>
              </w:rPr>
              <w:t>Отгружено товаров собственного производства, выполненных  работ и услуг собственными силами по виду экономической деятельности «промышленность» (без субъектов   малого и среднего производства)</w:t>
            </w:r>
          </w:p>
        </w:tc>
        <w:tc>
          <w:tcPr>
            <w:tcW w:w="964" w:type="dxa"/>
            <w:tcBorders>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pacing w:val="0"/>
                <w:sz w:val="18"/>
              </w:rPr>
            </w:pPr>
            <w:r>
              <w:rPr>
                <w:rFonts w:ascii="Nimbus Roman" w:hAnsi="Nimbus Roman"/>
                <w:spacing w:val="0"/>
                <w:sz w:val="18"/>
              </w:rPr>
            </w:r>
          </w:p>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млн. руб.</w:t>
            </w:r>
          </w:p>
          <w:p>
            <w:pPr>
              <w:pStyle w:val="Normal"/>
              <w:suppressAutoHyphens w:val="true"/>
              <w:spacing w:lineRule="auto" w:line="240" w:before="0" w:after="0"/>
              <w:ind w:hanging="0" w:left="0" w:right="0"/>
              <w:contextualSpacing/>
              <w:jc w:val="center"/>
              <w:rPr>
                <w:rFonts w:ascii="Nimbus Roman" w:hAnsi="Nimbus Roman"/>
                <w:b/>
                <w:spacing w:val="0"/>
                <w:sz w:val="18"/>
              </w:rPr>
            </w:pPr>
            <w:r>
              <w:rPr>
                <w:rFonts w:ascii="Nimbus Roman" w:hAnsi="Nimbus Roman"/>
                <w:b/>
                <w:spacing w:val="0"/>
                <w:sz w:val="18"/>
              </w:rPr>
            </w:r>
          </w:p>
        </w:tc>
        <w:tc>
          <w:tcPr>
            <w:tcW w:w="1233" w:type="dxa"/>
            <w:tcBorders>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241,47</w:t>
            </w:r>
          </w:p>
        </w:tc>
        <w:tc>
          <w:tcPr>
            <w:tcW w:w="1103" w:type="dxa"/>
            <w:tcBorders>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266,29</w:t>
            </w:r>
          </w:p>
        </w:tc>
        <w:tc>
          <w:tcPr>
            <w:tcW w:w="1116" w:type="dxa"/>
            <w:tcBorders>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110,3</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b/>
                <w:spacing w:val="0"/>
                <w:kern w:val="0"/>
                <w:sz w:val="20"/>
                <w:szCs w:val="20"/>
              </w:rPr>
              <w:t>Средняя численность работников</w:t>
            </w:r>
          </w:p>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b/>
                <w:spacing w:val="0"/>
                <w:kern w:val="0"/>
                <w:sz w:val="20"/>
                <w:szCs w:val="20"/>
              </w:rPr>
              <w:t>(без внешних совместителей)</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чел.</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2612</w:t>
            </w:r>
          </w:p>
        </w:tc>
        <w:tc>
          <w:tcPr>
            <w:tcW w:w="110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251</w:t>
            </w:r>
            <w:r>
              <w:rPr>
                <w:rFonts w:ascii="Nimbus Roman" w:hAnsi="Nimbus Roman"/>
                <w:kern w:val="0"/>
                <w:sz w:val="20"/>
                <w:szCs w:val="20"/>
              </w:rPr>
              <w:t>5</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96,29</w:t>
            </w:r>
          </w:p>
        </w:tc>
      </w:tr>
      <w:tr>
        <w:trPr>
          <w:trHeight w:val="335" w:hRule="atLeast"/>
        </w:trPr>
        <w:tc>
          <w:tcPr>
            <w:tcW w:w="4467" w:type="dxa"/>
            <w:tcBorders>
              <w:top w:val="single" w:sz="4" w:space="0" w:color="000000"/>
              <w:left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b/>
                <w:spacing w:val="0"/>
                <w:kern w:val="0"/>
                <w:sz w:val="20"/>
                <w:szCs w:val="20"/>
              </w:rPr>
              <w:t>Ввод в действие жилых домов</w:t>
            </w:r>
          </w:p>
        </w:tc>
        <w:tc>
          <w:tcPr>
            <w:tcW w:w="964" w:type="dxa"/>
            <w:tcBorders>
              <w:top w:val="single" w:sz="4" w:space="0" w:color="000000"/>
              <w:left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кв./м</w:t>
            </w:r>
            <w:r>
              <w:rPr>
                <w:rFonts w:ascii="Nimbus Roman" w:hAnsi="Nimbus Roman"/>
                <w:spacing w:val="0"/>
                <w:kern w:val="0"/>
                <w:sz w:val="18"/>
                <w:szCs w:val="20"/>
                <w:vertAlign w:val="superscript"/>
              </w:rPr>
              <w:t>2</w:t>
            </w:r>
          </w:p>
        </w:tc>
        <w:tc>
          <w:tcPr>
            <w:tcW w:w="1233" w:type="dxa"/>
            <w:tcBorders>
              <w:top w:val="single" w:sz="4" w:space="0" w:color="000000"/>
              <w:left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1749</w:t>
            </w:r>
          </w:p>
        </w:tc>
        <w:tc>
          <w:tcPr>
            <w:tcW w:w="1103" w:type="dxa"/>
            <w:tcBorders>
              <w:top w:val="single" w:sz="4" w:space="0" w:color="000000"/>
              <w:left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3154</w:t>
            </w:r>
          </w:p>
        </w:tc>
        <w:tc>
          <w:tcPr>
            <w:tcW w:w="1116" w:type="dxa"/>
            <w:tcBorders>
              <w:top w:val="single" w:sz="4" w:space="0" w:color="000000"/>
              <w:left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180,3</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b/>
                <w:spacing w:val="0"/>
                <w:kern w:val="0"/>
                <w:sz w:val="20"/>
                <w:szCs w:val="20"/>
              </w:rPr>
              <w:t>Произведено продукции сельского хозяйства во всех категориях хозяйств</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pacing w:val="0"/>
                <w:sz w:val="18"/>
              </w:rPr>
            </w:pPr>
            <w:r>
              <w:rPr>
                <w:rFonts w:ascii="Nimbus Roman" w:hAnsi="Nimbus Roman"/>
                <w:spacing w:val="0"/>
                <w:sz w:val="18"/>
              </w:rPr>
            </w:r>
          </w:p>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млн. руб.</w:t>
            </w:r>
          </w:p>
        </w:tc>
        <w:tc>
          <w:tcPr>
            <w:tcW w:w="12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center"/>
              <w:rPr>
                <w:rFonts w:ascii="Nimbus Roman" w:hAnsi="Nimbus Roman"/>
                <w:sz w:val="20"/>
              </w:rPr>
            </w:pPr>
            <w:r>
              <w:rPr>
                <w:rFonts w:ascii="Nimbus Roman" w:hAnsi="Nimbus Roman"/>
                <w:spacing w:val="0"/>
                <w:kern w:val="0"/>
                <w:sz w:val="20"/>
                <w:szCs w:val="20"/>
              </w:rPr>
              <w:t>5200</w:t>
            </w:r>
          </w:p>
        </w:tc>
        <w:tc>
          <w:tcPr>
            <w:tcW w:w="110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4800</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92,31</w:t>
            </w:r>
          </w:p>
        </w:tc>
      </w:tr>
      <w:tr>
        <w:trPr>
          <w:trHeight w:val="160" w:hRule="atLeast"/>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spacing w:val="0"/>
                <w:kern w:val="0"/>
                <w:sz w:val="20"/>
                <w:szCs w:val="20"/>
              </w:rPr>
              <w:t>Молоко</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тн.</w:t>
            </w:r>
          </w:p>
        </w:tc>
        <w:tc>
          <w:tcPr>
            <w:tcW w:w="12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32250</w:t>
            </w:r>
          </w:p>
        </w:tc>
        <w:tc>
          <w:tcPr>
            <w:tcW w:w="110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32675</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101,3</w:t>
            </w:r>
          </w:p>
        </w:tc>
      </w:tr>
      <w:tr>
        <w:trPr>
          <w:trHeight w:val="247" w:hRule="atLeast"/>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spacing w:val="0"/>
                <w:kern w:val="0"/>
                <w:sz w:val="20"/>
                <w:szCs w:val="20"/>
              </w:rPr>
              <w:t>Мясо (выращивание)</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тн.</w:t>
            </w:r>
          </w:p>
        </w:tc>
        <w:tc>
          <w:tcPr>
            <w:tcW w:w="12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6738</w:t>
            </w:r>
          </w:p>
        </w:tc>
        <w:tc>
          <w:tcPr>
            <w:tcW w:w="110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6978</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103,6</w:t>
            </w:r>
          </w:p>
        </w:tc>
      </w:tr>
      <w:tr>
        <w:trPr>
          <w:trHeight w:val="247" w:hRule="atLeast"/>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b/>
                <w:spacing w:val="0"/>
                <w:kern w:val="0"/>
                <w:sz w:val="20"/>
                <w:szCs w:val="20"/>
              </w:rPr>
              <w:t>Инвестиции в основной капитал</w:t>
            </w:r>
          </w:p>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b/>
                <w:spacing w:val="0"/>
                <w:kern w:val="0"/>
                <w:sz w:val="20"/>
                <w:szCs w:val="20"/>
              </w:rPr>
              <w:t>(</w:t>
            </w:r>
            <w:r>
              <w:rPr>
                <w:rFonts w:ascii="Nimbus Roman" w:hAnsi="Nimbus Roman"/>
                <w:spacing w:val="0"/>
                <w:kern w:val="0"/>
                <w:sz w:val="20"/>
                <w:szCs w:val="20"/>
              </w:rPr>
              <w:t xml:space="preserve">без субъектов малого предпринимательства и объема инвестиций, не наблюдаемых прямыми статистическими методами) </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млн. руб.</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140,8</w:t>
            </w:r>
          </w:p>
        </w:tc>
        <w:tc>
          <w:tcPr>
            <w:tcW w:w="110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287,2</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в 2,0 р</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b/>
                <w:spacing w:val="0"/>
                <w:kern w:val="0"/>
                <w:sz w:val="20"/>
                <w:szCs w:val="20"/>
              </w:rPr>
              <w:t>Среднемесячная заработная плата</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руб.</w:t>
            </w:r>
          </w:p>
        </w:tc>
        <w:tc>
          <w:tcPr>
            <w:tcW w:w="12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39942,7</w:t>
            </w:r>
          </w:p>
        </w:tc>
        <w:tc>
          <w:tcPr>
            <w:tcW w:w="110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47934,2</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120,0</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b/>
                <w:spacing w:val="0"/>
                <w:kern w:val="0"/>
                <w:sz w:val="20"/>
                <w:szCs w:val="20"/>
              </w:rPr>
              <w:t>Численность безработных, зарегистрированных в службе занятости</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чел.</w:t>
            </w:r>
          </w:p>
        </w:tc>
        <w:tc>
          <w:tcPr>
            <w:tcW w:w="12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153</w:t>
            </w:r>
          </w:p>
        </w:tc>
        <w:tc>
          <w:tcPr>
            <w:tcW w:w="110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149</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97,4</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b/>
                <w:spacing w:val="0"/>
                <w:kern w:val="0"/>
                <w:sz w:val="20"/>
                <w:szCs w:val="20"/>
              </w:rPr>
              <w:t>Демография</w:t>
            </w:r>
          </w:p>
        </w:tc>
        <w:tc>
          <w:tcPr>
            <w:tcW w:w="4416" w:type="dxa"/>
            <w:gridSpan w:val="4"/>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pacing w:val="0"/>
                <w:sz w:val="20"/>
              </w:rPr>
            </w:pPr>
            <w:r>
              <w:rPr>
                <w:rFonts w:ascii="Nimbus Roman" w:hAnsi="Nimbus Roman"/>
                <w:spacing w:val="0"/>
                <w:sz w:val="20"/>
              </w:rPr>
            </w:r>
          </w:p>
        </w:tc>
      </w:tr>
      <w:tr>
        <w:trPr>
          <w:trHeight w:val="301" w:hRule="atLeast"/>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spacing w:val="0"/>
                <w:kern w:val="0"/>
                <w:sz w:val="20"/>
                <w:szCs w:val="20"/>
              </w:rPr>
              <w:t>Родилось</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чел.</w:t>
            </w:r>
          </w:p>
        </w:tc>
        <w:tc>
          <w:tcPr>
            <w:tcW w:w="123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248</w:t>
            </w:r>
          </w:p>
        </w:tc>
        <w:tc>
          <w:tcPr>
            <w:tcW w:w="110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232</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93,55</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spacing w:val="0"/>
                <w:kern w:val="0"/>
                <w:sz w:val="20"/>
                <w:szCs w:val="20"/>
              </w:rPr>
              <w:t>Умерло</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чел.</w:t>
            </w:r>
          </w:p>
        </w:tc>
        <w:tc>
          <w:tcPr>
            <w:tcW w:w="123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326</w:t>
            </w:r>
          </w:p>
        </w:tc>
        <w:tc>
          <w:tcPr>
            <w:tcW w:w="110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354</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108,59</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spacing w:val="0"/>
                <w:kern w:val="0"/>
                <w:sz w:val="20"/>
                <w:szCs w:val="20"/>
              </w:rPr>
              <w:t>Прибыло</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чел.</w:t>
            </w:r>
          </w:p>
        </w:tc>
        <w:tc>
          <w:tcPr>
            <w:tcW w:w="123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1016</w:t>
            </w:r>
          </w:p>
        </w:tc>
        <w:tc>
          <w:tcPr>
            <w:tcW w:w="110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950</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93,5</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rFonts w:ascii="Nimbus Roman" w:hAnsi="Nimbus Roman"/>
                <w:sz w:val="20"/>
              </w:rPr>
            </w:pPr>
            <w:r>
              <w:rPr>
                <w:rFonts w:ascii="Nimbus Roman" w:hAnsi="Nimbus Roman"/>
                <w:spacing w:val="0"/>
                <w:kern w:val="0"/>
                <w:sz w:val="20"/>
                <w:szCs w:val="20"/>
              </w:rPr>
              <w:t>Выбыло</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18"/>
                <w:szCs w:val="20"/>
              </w:rPr>
              <w:t>чел.</w:t>
            </w:r>
          </w:p>
        </w:tc>
        <w:tc>
          <w:tcPr>
            <w:tcW w:w="123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1161</w:t>
            </w:r>
          </w:p>
        </w:tc>
        <w:tc>
          <w:tcPr>
            <w:tcW w:w="110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931</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z w:val="20"/>
              </w:rPr>
            </w:pPr>
            <w:r>
              <w:rPr>
                <w:rFonts w:ascii="Nimbus Roman" w:hAnsi="Nimbus Roman"/>
                <w:spacing w:val="0"/>
                <w:kern w:val="0"/>
                <w:sz w:val="20"/>
                <w:szCs w:val="20"/>
              </w:rPr>
              <w:t>80,19</w:t>
            </w:r>
          </w:p>
        </w:tc>
      </w:tr>
    </w:tbl>
    <w:p>
      <w:pPr>
        <w:pStyle w:val="Normal"/>
        <w:spacing w:before="0" w:after="0"/>
        <w:ind w:firstLine="851" w:left="0" w:right="0"/>
        <w:contextualSpacing/>
        <w:jc w:val="both"/>
        <w:rPr>
          <w:rFonts w:ascii="Nimbus Roman" w:hAnsi="Nimbus Roman"/>
          <w:b/>
          <w:sz w:val="28"/>
        </w:rPr>
      </w:pPr>
      <w:r>
        <w:rPr>
          <w:rFonts w:ascii="Nimbus Roman" w:hAnsi="Nimbus Roman"/>
          <w:b/>
          <w:sz w:val="28"/>
        </w:rPr>
      </w:r>
    </w:p>
    <w:p>
      <w:pPr>
        <w:pStyle w:val="BodyTextIndented11111111111"/>
        <w:spacing w:before="0" w:after="0"/>
        <w:ind w:firstLine="567" w:left="0" w:right="0"/>
        <w:jc w:val="both"/>
        <w:rPr/>
      </w:pPr>
      <w:r>
        <w:rPr>
          <w:rFonts w:ascii="Nimbus Roman" w:hAnsi="Nimbus Roman"/>
          <w:b/>
          <w:sz w:val="28"/>
        </w:rPr>
        <w:t>Сельское хозяйство</w:t>
      </w:r>
    </w:p>
    <w:p>
      <w:pPr>
        <w:pStyle w:val="BodyTextIndented11111111111"/>
        <w:spacing w:before="0" w:after="0"/>
        <w:ind w:firstLine="567" w:left="0" w:right="0"/>
        <w:jc w:val="both"/>
        <w:rPr>
          <w:rFonts w:ascii="Nimbus Roman" w:hAnsi="Nimbus Roman"/>
          <w:sz w:val="28"/>
        </w:rPr>
      </w:pPr>
      <w:r>
        <w:rPr>
          <w:rFonts w:ascii="Nimbus Roman" w:hAnsi="Nimbus Roman"/>
          <w:sz w:val="28"/>
        </w:rPr>
      </w:r>
    </w:p>
    <w:p>
      <w:pPr>
        <w:pStyle w:val="BodyText"/>
        <w:widowControl w:val="false"/>
        <w:ind w:firstLine="708" w:left="0" w:right="0"/>
        <w:jc w:val="both"/>
        <w:rPr/>
      </w:pPr>
      <w:r>
        <w:rPr>
          <w:rFonts w:ascii="Nimbus Roman" w:hAnsi="Nimbus Roman"/>
          <w:sz w:val="28"/>
        </w:rPr>
        <w:t>Под урожай 2024 года  в Андроповском муниципальном округе Ставропольского края (далее - округ) было посеяно 84,42 тыс. га сельскохозяйственных культур, в том числе 69,78 тыс. га зерновых и зернобобовых, 12,06 тыс. га подсолнечника на зерно, 680 га льна на семена, 1,58 тыс. га озимого рапса, 320 га кормовых культур. К уборке сохранилось 68,90 тыс. га зерновых культур, что на 9,0 тыс. га меньше чем в 2023 году, 8,62 тыс. га подсолнечника на зерно (на 8,00 тыс. га меньше чем в 2023 году), 680 га льна на семена (на 1,76 тыс. га меньше чем в 2023 году) и 320 га кормовых культур.</w:t>
      </w:r>
    </w:p>
    <w:p>
      <w:pPr>
        <w:pStyle w:val="BodyText"/>
        <w:widowControl w:val="false"/>
        <w:ind w:firstLine="709" w:left="0" w:right="0"/>
        <w:jc w:val="both"/>
        <w:rPr/>
      </w:pPr>
      <w:r>
        <w:rPr>
          <w:rFonts w:ascii="Nimbus Roman" w:hAnsi="Nimbus Roman"/>
          <w:sz w:val="28"/>
        </w:rPr>
        <w:t>Валовой сбор зерновых и зернобобовых культур составил 169,0 тыс. тонн, что на 73,0 тыс. тонн или на 30 % меньше, чем в 2023 году, подсолнечника 4470 тонн, лен масличный - 648 тонн, что существенно ниже, чем в 2023 году.</w:t>
      </w:r>
    </w:p>
    <w:p>
      <w:pPr>
        <w:pStyle w:val="Normal"/>
        <w:ind w:firstLine="709" w:left="0" w:right="0"/>
        <w:jc w:val="both"/>
        <w:rPr/>
      </w:pPr>
      <w:r>
        <w:rPr>
          <w:rFonts w:ascii="Nimbus Roman" w:hAnsi="Nimbus Roman"/>
          <w:color w:val="000000"/>
          <w:sz w:val="28"/>
        </w:rPr>
        <w:t>В состав районного хлебного каравая входит: озимая пшеница – 154,78 тыс.тонн, озимый ячмень – 7,98 тыс. тонн, яровой ячмень – 2,28 тыс.тонн, овес – 0,45 тыс. тонн, горох – 1,57 тыс. тонн, кукуруза на зерно — 2,00 тыс.тонн.</w:t>
      </w:r>
    </w:p>
    <w:p>
      <w:pPr>
        <w:pStyle w:val="BodyText"/>
        <w:ind w:firstLine="567" w:left="0" w:right="0"/>
        <w:rPr/>
      </w:pPr>
      <w:r>
        <w:rPr>
          <w:rFonts w:ascii="Nimbus Roman" w:hAnsi="Nimbus Roman"/>
        </w:rPr>
        <w:t>В текущем году максимальная урожайность получена в ООО СХП «Казинский» 38,7 ц/га, ООО «Руно» - 31,1 ц/га, ООО «Новый Янкуль» 30,3 ц/га,</w:t>
      </w:r>
    </w:p>
    <w:p>
      <w:pPr>
        <w:pStyle w:val="BodyText"/>
        <w:ind w:firstLine="567" w:left="0" w:right="0"/>
        <w:rPr/>
      </w:pPr>
      <w:r>
        <w:rPr>
          <w:rFonts w:ascii="Nimbus Roman" w:hAnsi="Nimbus Roman"/>
        </w:rPr>
        <w:t>Минимальная урожайность получена в  ООО СХП «Воровсколесское» - 12,8 ц/га, ООО СХП «Красноярский» - 16,4 ц/га, ООО «Дружба» - 17,5 ц/га.</w:t>
      </w:r>
    </w:p>
    <w:p>
      <w:pPr>
        <w:pStyle w:val="BodyText"/>
        <w:ind w:firstLine="567" w:left="0" w:right="0"/>
        <w:rPr/>
      </w:pPr>
      <w:r>
        <w:rPr>
          <w:rFonts w:ascii="Nimbus Roman" w:hAnsi="Nimbus Roman"/>
        </w:rPr>
        <w:t>Наибольший валовой сбор зерна получен среди сельхозпредприятий: ООО «Андроповский Агрокомплекс» - с площади 7847 га при урожайности 28,7 ц/га намолочено 22,51 тыс. тонн или 13,3 % от районного каравая, ООО «Кианкизское» с площади 8820 га при урожайности 22,5 ц/га намолочено 19,81 тыс.тонн или 11,7 % от районного каравая.</w:t>
      </w:r>
    </w:p>
    <w:p>
      <w:pPr>
        <w:pStyle w:val="BodyText"/>
        <w:ind w:firstLine="567" w:left="0" w:right="0"/>
        <w:rPr/>
      </w:pPr>
      <w:r>
        <w:rPr>
          <w:rFonts w:ascii="Nimbus Roman" w:hAnsi="Nimbus Roman"/>
        </w:rPr>
        <w:t>Средняя урожайность озимой пшеницы по району составила 25 ц/га, озимого ячменя – 27,4 ц/га, овса – 12,5 ц/га, гороха - 7,8 ц/га, подсолнечника -7,6 ц/га, лен на семена 9,5 ц/га, кукуруза на зерно – 17,1 ц/га. В 2024 году по всем культурам наблюдалось снижение урожайности более чем на 10 ц/га, а по кукурузе на зерно на 20 ц/га.</w:t>
      </w:r>
    </w:p>
    <w:p>
      <w:pPr>
        <w:pStyle w:val="BodyText"/>
        <w:widowControl w:val="false"/>
        <w:ind w:firstLine="709" w:left="0" w:right="0"/>
        <w:jc w:val="both"/>
        <w:rPr/>
      </w:pPr>
      <w:r>
        <w:rPr>
          <w:rFonts w:ascii="Nimbus Roman" w:hAnsi="Nimbus Roman"/>
          <w:sz w:val="28"/>
        </w:rPr>
        <w:t>Под урожай 2025 года посеяно 63,6 тыс. га озимых культур, что на 1,00 тыс. га меньше, чем под урожай 2024 года, в том числе зерновых культур 61,30 тыс. га и рапса 2,30 тыс. га. СХП посеяно 50,1 тыс. га, КФХ – 13,5 тыс. га. Осенний сев проходил в сложных погодно-климатических условиях при низкой влажности почвы и недостаточном объеме посевных агрегатов, в связи с чем работы по подготовке почвы к севу проводились до конца ноября 2024 года.</w:t>
      </w:r>
    </w:p>
    <w:p>
      <w:pPr>
        <w:pStyle w:val="BodyText"/>
        <w:widowControl w:val="false"/>
        <w:ind w:firstLine="709" w:left="0" w:right="0"/>
        <w:jc w:val="both"/>
        <w:rPr/>
      </w:pPr>
      <w:r>
        <w:rPr>
          <w:rFonts w:ascii="Nimbus Roman" w:hAnsi="Nimbus Roman"/>
          <w:sz w:val="28"/>
        </w:rPr>
        <w:t>Сев озимых культур осуществляли 17 сельскохозяйственных предприятий, 68 крестьянских (фермерских) хозяйств и 2 прочих хозяйства.</w:t>
      </w:r>
    </w:p>
    <w:p>
      <w:pPr>
        <w:pStyle w:val="Normal"/>
        <w:ind w:firstLine="708" w:left="0" w:right="0"/>
        <w:jc w:val="both"/>
        <w:rPr/>
      </w:pPr>
      <w:r>
        <w:rPr>
          <w:rFonts w:ascii="Nimbus Roman" w:hAnsi="Nimbus Roman"/>
          <w:sz w:val="28"/>
        </w:rPr>
        <w:t>В 2024 году при годовой норме 510 мм выпало до 335 мм осадков (66 % годовой нормы). В течение года осадки выпадали неравномерно, в связи с чем в периоды формирования и налива зерна наблюдалась почвенная и воздушная засуха.</w:t>
      </w:r>
    </w:p>
    <w:p>
      <w:pPr>
        <w:pStyle w:val="Normal"/>
        <w:jc w:val="both"/>
        <w:rPr/>
      </w:pPr>
      <w:r>
        <w:rPr>
          <w:rFonts w:ascii="Nimbus Roman" w:hAnsi="Nimbus Roman"/>
          <w:sz w:val="28"/>
        </w:rPr>
        <w:tab/>
        <w:t>На осенне-зимний период 2024-2025 года заготовлено 1,60 тыс. тонн сенажа, 3,90 тыс. тонн силоса, 20,10 тыс. тонн сена. В 2023-2024 году на осенне-зимний период было заготовлено сенажа — 1,60 тыс.тонн, силоса — 3,60 тыс.тонн, сена — 33,40 тыс.тонн.</w:t>
      </w:r>
    </w:p>
    <w:p>
      <w:pPr>
        <w:pStyle w:val="BodyText"/>
        <w:ind w:firstLine="708" w:left="0" w:right="0"/>
        <w:jc w:val="both"/>
        <w:rPr/>
      </w:pPr>
      <w:r>
        <w:rPr>
          <w:rFonts w:ascii="Nimbus Roman" w:hAnsi="Nimbus Roman"/>
          <w:color w:val="000000"/>
          <w:sz w:val="28"/>
        </w:rPr>
        <w:t xml:space="preserve">На 01 января 2025 года численность крупного рогатого скота составила 13250 гол., из них  коров 6435 гол., свиней  1793 гол.,  (из них свиноматок 200 гол.), овец  65350 гол., (из них овцематок  35720 голов), птицы 48500 голов.  По сравнению с прошлым годом  уменьшилось </w:t>
      </w:r>
      <w:r>
        <w:rPr>
          <w:rFonts w:ascii="Nimbus Roman" w:hAnsi="Nimbus Roman"/>
          <w:sz w:val="28"/>
        </w:rPr>
        <w:t>поголовье свиней на 9,6 % и птицы на 2 %, поголовье крупного рогатого скота</w:t>
      </w:r>
      <w:r>
        <w:rPr>
          <w:rFonts w:ascii="Nimbus Roman" w:hAnsi="Nimbus Roman"/>
          <w:color w:val="000000"/>
          <w:sz w:val="28"/>
        </w:rPr>
        <w:t xml:space="preserve"> </w:t>
      </w:r>
      <w:r>
        <w:rPr>
          <w:rFonts w:ascii="Nimbus Roman" w:hAnsi="Nimbus Roman"/>
          <w:sz w:val="28"/>
        </w:rPr>
        <w:t>овец увеличилось на 1%.</w:t>
      </w:r>
    </w:p>
    <w:p>
      <w:pPr>
        <w:pStyle w:val="Normal"/>
        <w:ind w:firstLine="708" w:left="0" w:right="0"/>
        <w:jc w:val="both"/>
        <w:rPr/>
      </w:pPr>
      <w:r>
        <w:rPr>
          <w:rFonts w:ascii="Nimbus Roman" w:hAnsi="Nimbus Roman"/>
          <w:color w:val="000000"/>
          <w:sz w:val="28"/>
        </w:rPr>
        <w:t xml:space="preserve">Производство  мяса всех видов составило 6,98 тыс. тонн и увеличилось на 4 % в сравнении с  прошлым годом. </w:t>
      </w:r>
    </w:p>
    <w:p>
      <w:pPr>
        <w:pStyle w:val="Normal"/>
        <w:ind w:firstLine="708" w:left="0" w:right="0"/>
        <w:jc w:val="both"/>
        <w:rPr/>
      </w:pPr>
      <w:r>
        <w:rPr>
          <w:rFonts w:ascii="Nimbus Roman" w:hAnsi="Nimbus Roman"/>
          <w:color w:val="000000"/>
          <w:sz w:val="28"/>
        </w:rPr>
        <w:t>Производство молока составило 32,68 тыс. тонн и увеличилось на 4 % в сравнении с прошлым годом.</w:t>
      </w:r>
    </w:p>
    <w:p>
      <w:pPr>
        <w:pStyle w:val="Normal"/>
        <w:ind w:firstLine="708" w:left="0" w:right="0"/>
        <w:jc w:val="both"/>
        <w:rPr/>
      </w:pPr>
      <w:r>
        <w:rPr>
          <w:rFonts w:ascii="Nimbus Roman" w:hAnsi="Nimbus Roman"/>
          <w:color w:val="000000"/>
          <w:sz w:val="28"/>
        </w:rPr>
        <w:t>За  2024 год по сельскому хозяйству в целом произведено валовой продукции на сумму 4,8</w:t>
      </w:r>
      <w:r>
        <w:rPr>
          <w:rFonts w:ascii="Nimbus Roman" w:hAnsi="Nimbus Roman"/>
          <w:color w:val="FF0000"/>
          <w:sz w:val="28"/>
        </w:rPr>
        <w:t xml:space="preserve"> </w:t>
      </w:r>
      <w:r>
        <w:rPr>
          <w:rFonts w:ascii="Nimbus Roman" w:hAnsi="Nimbus Roman"/>
          <w:color w:val="000000"/>
          <w:sz w:val="28"/>
        </w:rPr>
        <w:t xml:space="preserve">млрд. руб., что на 7,7%  меньше показателя прошлого года. </w:t>
      </w:r>
    </w:p>
    <w:p>
      <w:pPr>
        <w:pStyle w:val="Normal"/>
        <w:ind w:firstLine="708" w:left="0" w:right="0"/>
        <w:jc w:val="center"/>
        <w:rPr/>
      </w:pPr>
      <w:r>
        <w:rPr>
          <w:rFonts w:ascii="Nimbus Roman" w:hAnsi="Nimbus Roman"/>
          <w:color w:val="000000"/>
          <w:sz w:val="28"/>
        </w:rPr>
        <w:t>Валовая продукция сельского хозяйства</w:t>
      </w:r>
    </w:p>
    <w:p>
      <w:pPr>
        <w:pStyle w:val="Normal"/>
        <w:ind w:firstLine="708" w:left="0" w:right="0"/>
        <w:jc w:val="both"/>
        <w:rPr>
          <w:color w:val="000000"/>
        </w:rPr>
      </w:pPr>
      <w:r>
        <w:rPr>
          <w:color w:val="000000"/>
        </w:rPr>
      </w:r>
    </w:p>
    <w:p>
      <w:pPr>
        <w:pStyle w:val="BodyText"/>
        <w:ind w:firstLine="567" w:left="0" w:right="0"/>
        <w:rPr>
          <w:rFonts w:ascii="Nimbus Roman" w:hAnsi="Nimbus Roman"/>
        </w:rPr>
      </w:pPr>
      <w:r>
        <w:rPr/>
        <w:drawing>
          <wp:inline distT="0" distB="0" distL="0" distR="0">
            <wp:extent cx="4755515" cy="123190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rcRect l="-16" t="-52" r="-16" b="-52"/>
                    <a:stretch>
                      <a:fillRect/>
                    </a:stretch>
                  </pic:blipFill>
                  <pic:spPr bwMode="auto">
                    <a:xfrm>
                      <a:off x="0" y="0"/>
                      <a:ext cx="4755515" cy="1231900"/>
                    </a:xfrm>
                    <a:prstGeom prst="rect">
                      <a:avLst/>
                    </a:prstGeom>
                    <a:noFill/>
                  </pic:spPr>
                </pic:pic>
              </a:graphicData>
            </a:graphic>
          </wp:inline>
        </w:drawing>
      </w:r>
    </w:p>
    <w:p>
      <w:pPr>
        <w:pStyle w:val="BodyText"/>
        <w:ind w:firstLine="567" w:left="0" w:right="0"/>
        <w:rPr>
          <w:rFonts w:ascii="Nimbus Roman" w:hAnsi="Nimbus Roman"/>
        </w:rPr>
      </w:pPr>
      <w:r>
        <w:rPr>
          <w:rFonts w:ascii="Nimbus Roman" w:hAnsi="Nimbus Roman"/>
        </w:rPr>
      </w:r>
    </w:p>
    <w:p>
      <w:pPr>
        <w:pStyle w:val="Normal"/>
        <w:jc w:val="both"/>
        <w:rPr/>
      </w:pPr>
      <w:r>
        <w:rPr>
          <w:rFonts w:ascii="Nimbus Roman" w:hAnsi="Nimbus Roman"/>
          <w:color w:val="00FF00"/>
          <w:sz w:val="28"/>
        </w:rPr>
        <w:tab/>
      </w:r>
      <w:r>
        <w:rPr>
          <w:rFonts w:ascii="Nimbus Roman" w:hAnsi="Nimbus Roman"/>
          <w:color w:val="000000"/>
          <w:sz w:val="28"/>
        </w:rPr>
        <w:t>За счет средств краевого бюджета в мае прошлого года выполнены мероприятия по борьбе  с иксодовыми клещами-переносчиками Крымской геморрагической  лихорадки в природных биотопах (пастбищах) на площади 87,4 га на общую сумму 218,4 тыс. рублей.</w:t>
      </w:r>
    </w:p>
    <w:p>
      <w:pPr>
        <w:pStyle w:val="Normal"/>
        <w:jc w:val="both"/>
        <w:rPr/>
      </w:pPr>
      <w:r>
        <w:rPr>
          <w:rFonts w:ascii="Nimbus Roman" w:hAnsi="Nimbus Roman"/>
          <w:color w:val="000000"/>
          <w:sz w:val="28"/>
        </w:rPr>
        <w:t xml:space="preserve"> </w:t>
      </w:r>
      <w:r>
        <w:rPr>
          <w:rFonts w:ascii="Nimbus Roman" w:hAnsi="Nimbus Roman"/>
          <w:color w:val="000000"/>
          <w:sz w:val="28"/>
        </w:rPr>
        <w:tab/>
        <w:t>Субвенции, выделенные из краевого бюджета, для проведения мероприятий при осуществлении деятельности по обращению с животными без владельцев исполнены в сумме 1743,18 тыс. рублей. Приобретены спецмашина ВИС LADA 4X4 2024  года выпуска на сумму  1629,83 тыс. рублей, материальные ценности в области ветеринарии на сумму 54,95 тыс. рублей, ГСМ — 8,64 тыс. рублей, заключены договоры ГПХ  на выполнение работ по отлову собак.</w:t>
      </w:r>
    </w:p>
    <w:p>
      <w:pPr>
        <w:pStyle w:val="Normal"/>
        <w:spacing w:before="0" w:after="100"/>
        <w:ind w:firstLine="708" w:left="0" w:right="0"/>
        <w:jc w:val="both"/>
        <w:rPr/>
      </w:pPr>
      <w:r>
        <w:rPr>
          <w:rFonts w:ascii="Nimbus Roman" w:hAnsi="Nimbus Roman"/>
          <w:color w:val="000000"/>
          <w:sz w:val="28"/>
        </w:rPr>
        <w:t xml:space="preserve"> </w:t>
      </w:r>
      <w:r>
        <w:rPr>
          <w:rFonts w:ascii="Nimbus Roman" w:hAnsi="Nimbus Roman"/>
          <w:color w:val="000000"/>
          <w:sz w:val="28"/>
        </w:rPr>
        <w:t xml:space="preserve">В 2024 году по округу </w:t>
      </w:r>
      <w:r>
        <w:rPr>
          <w:rFonts w:ascii="Nimbus Roman" w:hAnsi="Nimbus Roman"/>
          <w:sz w:val="28"/>
        </w:rPr>
        <w:t xml:space="preserve">были выполнены работы по отлову, транспортировке, содержанию, стерилизации и возврату </w:t>
      </w:r>
      <w:r>
        <w:rPr>
          <w:rFonts w:ascii="Nimbus Roman" w:hAnsi="Nimbus Roman"/>
          <w:color w:val="000000"/>
          <w:sz w:val="28"/>
        </w:rPr>
        <w:t>24 собак.</w:t>
      </w:r>
    </w:p>
    <w:p>
      <w:pPr>
        <w:pStyle w:val="Normal"/>
        <w:spacing w:before="0" w:after="100"/>
        <w:ind w:firstLine="708" w:left="0" w:right="0"/>
        <w:jc w:val="both"/>
        <w:rPr>
          <w:rFonts w:ascii="Nimbus Roman" w:hAnsi="Nimbus Roman"/>
          <w:sz w:val="28"/>
        </w:rPr>
      </w:pPr>
      <w:r>
        <w:rPr>
          <w:rFonts w:ascii="Nimbus Roman" w:hAnsi="Nimbus Roman"/>
          <w:sz w:val="28"/>
        </w:rPr>
      </w:r>
    </w:p>
    <w:p>
      <w:pPr>
        <w:pStyle w:val="Normal"/>
        <w:ind w:firstLine="567" w:left="0" w:right="0"/>
        <w:jc w:val="both"/>
        <w:rPr/>
      </w:pPr>
      <w:r>
        <w:rPr>
          <w:rFonts w:ascii="Nimbus Roman" w:hAnsi="Nimbus Roman"/>
          <w:b/>
          <w:sz w:val="28"/>
        </w:rPr>
        <w:t>Инвестиции</w:t>
      </w:r>
    </w:p>
    <w:p>
      <w:pPr>
        <w:pStyle w:val="Normal"/>
        <w:ind w:firstLine="567" w:left="0" w:right="0"/>
        <w:jc w:val="both"/>
        <w:rPr/>
      </w:pPr>
      <w:r>
        <w:rPr>
          <w:rFonts w:ascii="Nimbus Roman" w:hAnsi="Nimbus Roman"/>
          <w:sz w:val="28"/>
        </w:rPr>
        <w:t>Объём инвестиций в основной капитал, направленный на развитие экономики и социальной сферы округа субъектами малого предпринимательства, в 2024 году составил 2,186 млн. рублей.</w:t>
      </w:r>
    </w:p>
    <w:p>
      <w:pPr>
        <w:pStyle w:val="BodyTextIndented11111111111"/>
        <w:spacing w:before="0" w:after="0"/>
        <w:ind w:firstLine="567" w:left="0" w:right="0"/>
        <w:jc w:val="both"/>
        <w:rPr>
          <w:rFonts w:ascii="Nimbus Roman" w:hAnsi="Nimbus Roman"/>
          <w:b/>
          <w:sz w:val="28"/>
        </w:rPr>
      </w:pPr>
      <w:r>
        <w:rPr>
          <w:rFonts w:ascii="Nimbus Roman" w:hAnsi="Nimbus Roman"/>
          <w:b/>
          <w:sz w:val="28"/>
        </w:rPr>
      </w:r>
    </w:p>
    <w:p>
      <w:pPr>
        <w:pStyle w:val="BodyTextIndented11111111111"/>
        <w:spacing w:before="0" w:after="0"/>
        <w:ind w:firstLine="567" w:left="0" w:right="0"/>
        <w:jc w:val="both"/>
        <w:rPr/>
      </w:pPr>
      <w:r>
        <w:rPr>
          <w:rFonts w:ascii="Nimbus Roman" w:hAnsi="Nimbus Roman"/>
          <w:b/>
          <w:sz w:val="28"/>
        </w:rPr>
        <w:t>Дорожное хозяйство</w:t>
      </w:r>
    </w:p>
    <w:p>
      <w:pPr>
        <w:pStyle w:val="Normal"/>
        <w:spacing w:lineRule="auto" w:line="240"/>
        <w:ind w:firstLine="624" w:left="0" w:right="0"/>
        <w:jc w:val="both"/>
        <w:rPr/>
      </w:pPr>
      <w:r>
        <w:rPr>
          <w:rFonts w:ascii="Nimbus Roman" w:hAnsi="Nimbus Roman"/>
          <w:sz w:val="28"/>
        </w:rPr>
        <w:t>На 01 января 2025 года выполнены работы по зимнему обслуживанию автомобильных дорог, установке стоек и знаков дорожного движения, ямочный ремонт асфальтобетонных покрытий автомобильных дорог и ремонт гравийных дорог на сумму 20 214,62 тыс. рублей.</w:t>
      </w:r>
    </w:p>
    <w:p>
      <w:pPr>
        <w:pStyle w:val="Normal"/>
        <w:spacing w:lineRule="auto" w:line="240"/>
        <w:ind w:hanging="0" w:left="0" w:right="0"/>
        <w:jc w:val="both"/>
        <w:rPr>
          <w:rFonts w:ascii="Nimbus Roman" w:hAnsi="Nimbus Roman"/>
          <w:sz w:val="28"/>
        </w:rPr>
      </w:pPr>
      <w:r>
        <w:rPr>
          <w:rFonts w:ascii="Nimbus Roman" w:hAnsi="Nimbus Roman"/>
          <w:sz w:val="28"/>
        </w:rPr>
        <w:tab/>
        <w:t>В целях благоустройства остановочного пункта выполнены работы по приобретению, установке и обустройству остановочного павильона в с.Курсавка, Андроповского муниципального округа Ставропольского края, стоимостью 394,94 тыс. рублей.</w:t>
      </w:r>
    </w:p>
    <w:p>
      <w:pPr>
        <w:pStyle w:val="ConsPlusNormal11"/>
        <w:ind w:hanging="0" w:left="0" w:right="0"/>
        <w:jc w:val="both"/>
        <w:rPr>
          <w:rFonts w:ascii="Times New Roman" w:hAnsi="Times New Roman"/>
          <w:sz w:val="28"/>
        </w:rPr>
      </w:pPr>
      <w:r>
        <w:rPr>
          <w:rFonts w:ascii="Times New Roman" w:hAnsi="Times New Roman"/>
          <w:sz w:val="28"/>
        </w:rPr>
        <w:tab/>
        <w:t>Разработаны технические паспорта на 4 автомобильные дороги общего пользования местного значения Андроповского муниципального округа Ставропольского края, технические отчеты и технические паспорта на 2 мостовых сооружения.</w:t>
      </w:r>
    </w:p>
    <w:p>
      <w:pPr>
        <w:pStyle w:val="ConsPlusNormal11"/>
        <w:jc w:val="both"/>
        <w:rPr>
          <w:rFonts w:ascii="Times New Roman" w:hAnsi="Times New Roman"/>
          <w:sz w:val="28"/>
        </w:rPr>
      </w:pPr>
      <w:r>
        <w:rPr>
          <w:rFonts w:ascii="Times New Roman" w:hAnsi="Times New Roman"/>
          <w:sz w:val="28"/>
        </w:rPr>
        <w:tab/>
        <w:t xml:space="preserve">Выполнены работы по установке автономных светофорных комплектов Т7.1 по ул.Стратийчука с. Курсавка Андроповского муниципального округа Ставропольского края (км 1+838; км 1+902;) </w:t>
      </w:r>
      <w:r>
        <w:rPr>
          <w:rFonts w:ascii="Times New Roman" w:hAnsi="Times New Roman"/>
          <w:spacing w:val="-2"/>
          <w:sz w:val="28"/>
        </w:rPr>
        <w:t>общей стоимостью 501,28 тыс. рублей.</w:t>
      </w:r>
    </w:p>
    <w:p>
      <w:pPr>
        <w:pStyle w:val="Normal"/>
        <w:tabs>
          <w:tab w:val="clear" w:pos="708"/>
          <w:tab w:val="left" w:pos="0" w:leader="none"/>
        </w:tabs>
        <w:spacing w:lineRule="auto" w:line="240"/>
        <w:ind w:firstLine="567" w:left="0" w:right="0"/>
        <w:jc w:val="both"/>
        <w:rPr/>
      </w:pPr>
      <w:r>
        <w:rPr>
          <w:rFonts w:ascii="Nimbus Roman" w:hAnsi="Nimbus Roman"/>
          <w:sz w:val="28"/>
        </w:rPr>
        <w:t>Выполнены работы по установке барьерных ограждений на автомобильных дорогах общего пользования местного значения (</w:t>
      </w:r>
      <w:r>
        <w:rPr>
          <w:rFonts w:ascii="Nimbus Roman" w:hAnsi="Nimbus Roman"/>
          <w:spacing w:val="-2"/>
          <w:sz w:val="28"/>
        </w:rPr>
        <w:t>«Курсавка-Воровсколесская-Красноярское», «Подъезд к станице Воровсколесской от а/д «Курсавка-Ударный») общей стоимостью 838,19 тыс. рублей.</w:t>
      </w:r>
    </w:p>
    <w:p>
      <w:pPr>
        <w:pStyle w:val="Normal"/>
        <w:tabs>
          <w:tab w:val="clear" w:pos="708"/>
          <w:tab w:val="left" w:pos="695" w:leader="none"/>
        </w:tabs>
        <w:spacing w:lineRule="auto" w:line="240"/>
        <w:ind w:hanging="0" w:left="0" w:right="0"/>
        <w:jc w:val="both"/>
        <w:rPr/>
      </w:pPr>
      <w:r>
        <w:rPr>
          <w:rFonts w:ascii="Nimbus Roman" w:hAnsi="Nimbus Roman"/>
          <w:sz w:val="28"/>
        </w:rPr>
        <w:tab/>
        <w:t xml:space="preserve">В целях участия в конкурсе на получение субсидии из бюджета Ставропольского края </w:t>
      </w:r>
      <w:r>
        <w:rPr>
          <w:rFonts w:ascii="Nimbus Roman" w:hAnsi="Nimbus Roman"/>
          <w:color w:val="1A1A1A"/>
          <w:sz w:val="28"/>
        </w:rPr>
        <w:t>на капитальный ремонт и ремонт автомобильных дорог общего пользования местного значения  округа, п</w:t>
      </w:r>
      <w:r>
        <w:rPr>
          <w:rFonts w:ascii="Nimbus Roman" w:hAnsi="Nimbus Roman"/>
          <w:sz w:val="28"/>
        </w:rPr>
        <w:t xml:space="preserve">роведена инструментальная диагностика автомобильных дорог общего пользования местного значения округа и оценка их транспортно-эксплуатационного состояния, протяженностью 3,89 км. </w:t>
      </w:r>
    </w:p>
    <w:p>
      <w:pPr>
        <w:pStyle w:val="Normal"/>
        <w:spacing w:lineRule="auto" w:line="240"/>
        <w:ind w:hanging="0" w:left="0" w:right="0"/>
        <w:jc w:val="both"/>
        <w:rPr/>
      </w:pPr>
      <w:r>
        <w:rPr>
          <w:rFonts w:ascii="Nimbus Roman" w:hAnsi="Nimbus Roman"/>
          <w:sz w:val="28"/>
        </w:rPr>
        <w:tab/>
        <w:t xml:space="preserve">За 2024 год объем привлеченных субсидий из краевого бюджета на ремонт автомобильных дорог общего пользования местного значения незначительно уменьшился  по сравнению с аналогичным периодом прошлого года и составил 159,84 млн. рублей. (2023 год – 179,31 млн. рублей). </w:t>
      </w:r>
    </w:p>
    <w:p>
      <w:pPr>
        <w:pStyle w:val="Normal"/>
        <w:spacing w:lineRule="auto" w:line="240"/>
        <w:ind w:hanging="0" w:left="0" w:right="0"/>
        <w:jc w:val="both"/>
        <w:rPr/>
      </w:pPr>
      <w:r>
        <w:rPr>
          <w:rFonts w:ascii="Nimbus Roman" w:hAnsi="Nimbus Roman"/>
          <w:sz w:val="28"/>
        </w:rPr>
        <w:tab/>
        <w:t xml:space="preserve">На территории округа на отчетную дату на всех объектах выполнены работы по ремонту автомобильных дорог общего пользования местного значения округа, протяженностью 16,116 км, общей стоимостью 168,25 млн. рублей: </w:t>
      </w:r>
    </w:p>
    <w:p>
      <w:pPr>
        <w:pStyle w:val="Normal"/>
        <w:spacing w:lineRule="auto" w:line="240"/>
        <w:jc w:val="both"/>
        <w:rPr/>
      </w:pPr>
      <w:r>
        <w:rPr>
          <w:rFonts w:ascii="Times New Roman" w:hAnsi="Times New Roman"/>
          <w:sz w:val="28"/>
        </w:rPr>
        <w:tab/>
        <w:t xml:space="preserve">- ремонт автомобильных дорог по ул.Заводская, ул.Мельничная и ул.Мира с.Солуно-Дмитриевское Андроповского муниципального округа Ставропольского края (ул.Мельничная) (2,130 км); </w:t>
      </w:r>
    </w:p>
    <w:p>
      <w:pPr>
        <w:pStyle w:val="Normal"/>
        <w:spacing w:lineRule="auto" w:line="240"/>
        <w:jc w:val="both"/>
        <w:rPr/>
      </w:pPr>
      <w:r>
        <w:rPr>
          <w:rFonts w:ascii="Times New Roman" w:hAnsi="Times New Roman"/>
          <w:sz w:val="28"/>
        </w:rPr>
        <w:tab/>
        <w:t>- ремонт участка автомобильной дороги общего пользования местного значения М-29 "с. Курсавка - ст. Воровсколесская" (от парка до ж/д переезда) и участков автомобильных дорог общего пользования  местного значения по ул. Строителей, ул. Михайловская, ул. Привольная, пер. Тихий и пер. Терский в с. Курсавка Андроповского муниципального округа Ставропольского края (ул.Привольная, пер.Тихий, пер.Терский) (0,666 км);</w:t>
      </w:r>
    </w:p>
    <w:p>
      <w:pPr>
        <w:pStyle w:val="Normal"/>
        <w:spacing w:lineRule="auto" w:line="240"/>
        <w:jc w:val="both"/>
        <w:rPr/>
      </w:pPr>
      <w:r>
        <w:rPr>
          <w:rFonts w:ascii="Times New Roman" w:hAnsi="Times New Roman"/>
          <w:sz w:val="28"/>
        </w:rPr>
        <w:tab/>
        <w:t xml:space="preserve">- ремонт автомобильных дорог общего пользования местного значения дорога ул. Нефтяников, ул. Шоссейная, ул. Школьная, ул. Новая, ул. Гагарина в с. Водораздел Андроповского муниципального округа Ставропольского края (ул.Нефтяников, ул.Новая, ул.Гагарина) (2,163 км); </w:t>
      </w:r>
    </w:p>
    <w:p>
      <w:pPr>
        <w:pStyle w:val="Normal"/>
        <w:spacing w:lineRule="auto" w:line="240"/>
        <w:jc w:val="both"/>
        <w:rPr/>
      </w:pPr>
      <w:r>
        <w:rPr>
          <w:rFonts w:ascii="Times New Roman" w:hAnsi="Times New Roman"/>
          <w:sz w:val="28"/>
        </w:rPr>
        <w:tab/>
        <w:t xml:space="preserve">- ремонт автомобильных дорог общего пользования местного значения по ул.Орехова ( от ул.Победы до детского дома №15 "Надежда") и по ул. Молодежная в пос. Новый Янкуль Андроповского муниципального округа Ставропольского края (0,639 км); </w:t>
      </w:r>
    </w:p>
    <w:p>
      <w:pPr>
        <w:pStyle w:val="Normal"/>
        <w:spacing w:lineRule="auto" w:line="240"/>
        <w:jc w:val="both"/>
        <w:rPr/>
      </w:pPr>
      <w:r>
        <w:rPr>
          <w:rFonts w:ascii="Times New Roman" w:hAnsi="Times New Roman"/>
          <w:sz w:val="28"/>
        </w:rPr>
        <w:tab/>
        <w:t>- ремонт автомобильной дороги общего пользования местного значения по пер.Центральный и участка автомобильной дороги общего пользования местного значения по ул.Колхозная в с.Султан Андроповского муниципального округа Ставропольского края (2,922 км);</w:t>
      </w:r>
    </w:p>
    <w:p>
      <w:pPr>
        <w:pStyle w:val="Normal"/>
        <w:spacing w:lineRule="auto" w:line="240"/>
        <w:jc w:val="both"/>
        <w:rPr/>
      </w:pPr>
      <w:r>
        <w:rPr>
          <w:rFonts w:ascii="Times New Roman" w:hAnsi="Times New Roman"/>
          <w:sz w:val="28"/>
        </w:rPr>
        <w:tab/>
        <w:t xml:space="preserve">- ремонт участка автомобильной дороги "Автомобильная дорога «Курсавка – Воровсколесская – Красноярское» (км 5+350 – км 7+295) (1,945 км); </w:t>
      </w:r>
    </w:p>
    <w:p>
      <w:pPr>
        <w:pStyle w:val="Normal"/>
        <w:spacing w:lineRule="auto" w:line="240"/>
        <w:jc w:val="both"/>
        <w:rPr/>
      </w:pPr>
      <w:r>
        <w:rPr>
          <w:rFonts w:ascii="Times New Roman" w:hAnsi="Times New Roman"/>
          <w:sz w:val="28"/>
        </w:rPr>
        <w:tab/>
        <w:t xml:space="preserve">- ремонт участка автомобильной дороги по ул. Красной  с. Куршава  Андроповского муниципального округа Ставропольского края (0,717 км); </w:t>
      </w:r>
    </w:p>
    <w:p>
      <w:pPr>
        <w:pStyle w:val="Normal"/>
        <w:spacing w:lineRule="auto" w:line="240"/>
        <w:jc w:val="both"/>
        <w:rPr/>
      </w:pPr>
      <w:r>
        <w:rPr>
          <w:rFonts w:ascii="Times New Roman" w:hAnsi="Times New Roman"/>
          <w:sz w:val="28"/>
        </w:rPr>
        <w:tab/>
        <w:t xml:space="preserve">- ремонт автомобильных дорог общего пользования местного значения дорога ул. Центральная, ул. Степная в пос. Каскадный Андроповского муниципального округа Ставропольского края (0,536 км); </w:t>
      </w:r>
    </w:p>
    <w:p>
      <w:pPr>
        <w:pStyle w:val="Normal"/>
        <w:spacing w:lineRule="auto" w:line="240"/>
        <w:jc w:val="both"/>
        <w:rPr/>
      </w:pPr>
      <w:r>
        <w:rPr>
          <w:rFonts w:ascii="Times New Roman" w:hAnsi="Times New Roman"/>
          <w:sz w:val="28"/>
        </w:rPr>
        <w:tab/>
        <w:t xml:space="preserve">- ремонт участков автомобильных дорог общего пользования местного значения дорога от пересечения ул. Советской и Заречной до ул. Школьной и ул. Мира (300м) в с. Казинка Андроповского муниципального округа Ставропольского края (0,511 км); </w:t>
      </w:r>
    </w:p>
    <w:p>
      <w:pPr>
        <w:pStyle w:val="Normal"/>
        <w:spacing w:lineRule="auto" w:line="240"/>
        <w:jc w:val="both"/>
        <w:rPr/>
      </w:pPr>
      <w:r>
        <w:rPr>
          <w:rFonts w:ascii="Times New Roman" w:hAnsi="Times New Roman"/>
          <w:sz w:val="28"/>
        </w:rPr>
        <w:tab/>
        <w:t xml:space="preserve">- ремонт автомобильной дороги общего пользования местного значения по ул. Советская в селе Крымгиреевское Андроповского муниципального округа Ставропольского края (1,9 км); </w:t>
      </w:r>
    </w:p>
    <w:p>
      <w:pPr>
        <w:pStyle w:val="Normal"/>
        <w:spacing w:lineRule="auto" w:line="240"/>
        <w:jc w:val="both"/>
        <w:rPr/>
      </w:pPr>
      <w:r>
        <w:rPr>
          <w:rFonts w:ascii="Times New Roman" w:hAnsi="Times New Roman"/>
          <w:sz w:val="28"/>
        </w:rPr>
        <w:tab/>
        <w:t xml:space="preserve">- ремонт участка автомобильной дороги по ул.Чекменева и ул.Транспортная с.Курсавка Андроповского муниципального округа Ставропольского края (1,507 км); </w:t>
      </w:r>
    </w:p>
    <w:p>
      <w:pPr>
        <w:pStyle w:val="Normal"/>
        <w:spacing w:lineRule="auto" w:line="240"/>
        <w:jc w:val="both"/>
        <w:rPr>
          <w:rFonts w:ascii="Times New Roman" w:hAnsi="Times New Roman"/>
          <w:sz w:val="28"/>
        </w:rPr>
      </w:pPr>
      <w:r>
        <w:rPr>
          <w:rFonts w:ascii="Times New Roman" w:hAnsi="Times New Roman"/>
          <w:sz w:val="28"/>
        </w:rPr>
        <w:tab/>
        <w:t>- ремонт участков автомобильных дорог по пер.Северный, ул.Комарова, ул.Кочубея, ул.Победы с.Курсавка Андроповского муниципального округа Ставропольского края (ул.Победы) (0,480 км).</w:t>
      </w:r>
    </w:p>
    <w:p>
      <w:pPr>
        <w:pStyle w:val="Normal"/>
        <w:spacing w:lineRule="auto" w:line="240"/>
        <w:ind w:firstLine="567" w:left="0" w:right="0"/>
        <w:jc w:val="both"/>
        <w:rPr>
          <w:rFonts w:ascii="Nimbus Roman" w:hAnsi="Nimbus Roman"/>
          <w:sz w:val="28"/>
        </w:rPr>
      </w:pPr>
      <w:r>
        <w:rPr>
          <w:rFonts w:ascii="Nimbus Roman" w:hAnsi="Nimbus Roman"/>
          <w:sz w:val="28"/>
        </w:rPr>
      </w:r>
    </w:p>
    <w:p>
      <w:pPr>
        <w:pStyle w:val="Normal"/>
        <w:ind w:firstLine="510" w:left="0" w:right="0"/>
        <w:jc w:val="both"/>
        <w:rPr/>
      </w:pPr>
      <w:r>
        <w:rPr>
          <w:rFonts w:ascii="Nimbus Roman" w:hAnsi="Nimbus Roman"/>
          <w:sz w:val="28"/>
        </w:rPr>
        <w:t xml:space="preserve"> </w:t>
      </w:r>
    </w:p>
    <w:p>
      <w:pPr>
        <w:pStyle w:val="Normal"/>
        <w:tabs>
          <w:tab w:val="clear" w:pos="708"/>
          <w:tab w:val="left" w:pos="0" w:leader="none"/>
        </w:tabs>
        <w:spacing w:lineRule="auto" w:line="240" w:before="0" w:after="0"/>
        <w:ind w:firstLine="567" w:left="0" w:right="0"/>
        <w:jc w:val="both"/>
        <w:rPr/>
      </w:pPr>
      <w:r>
        <w:rPr>
          <w:rFonts w:ascii="Nimbus Roman" w:hAnsi="Nimbus Roman"/>
          <w:b/>
          <w:sz w:val="28"/>
        </w:rPr>
        <w:t>Капитальный ремонт МКД</w:t>
      </w:r>
    </w:p>
    <w:p>
      <w:pPr>
        <w:pStyle w:val="Normal"/>
        <w:spacing w:lineRule="auto" w:line="240" w:before="0" w:after="0"/>
        <w:ind w:firstLine="567" w:left="0" w:right="0"/>
        <w:jc w:val="both"/>
        <w:rPr/>
      </w:pPr>
      <w:r>
        <w:rPr>
          <w:rFonts w:ascii="Nimbus Roman" w:hAnsi="Nimbus Roman"/>
          <w:sz w:val="28"/>
        </w:rPr>
        <w:t>В 2024 году в рамках программы «Капитальный ремонт общего имущества в многоквартирных домах, расположенных на территории Ставропольского края на 2014 – 2043 годы» осуществлен ремонт крыш 4 многоквартирных домов, расположенных на территории с. Курсавка, общей стоимостью 7 219 тыс. рублей.</w:t>
      </w:r>
    </w:p>
    <w:p>
      <w:pPr>
        <w:pStyle w:val="Normal"/>
        <w:tabs>
          <w:tab w:val="clear" w:pos="708"/>
          <w:tab w:val="left" w:pos="630" w:leader="none"/>
        </w:tabs>
        <w:ind w:firstLine="567" w:left="0" w:right="0"/>
        <w:jc w:val="both"/>
        <w:rPr>
          <w:rFonts w:ascii="Nimbus Roman" w:hAnsi="Nimbus Roman"/>
          <w:b/>
          <w:sz w:val="28"/>
        </w:rPr>
      </w:pPr>
      <w:r>
        <w:rPr>
          <w:rFonts w:ascii="Nimbus Roman" w:hAnsi="Nimbus Roman"/>
          <w:b/>
          <w:sz w:val="28"/>
        </w:rPr>
      </w:r>
    </w:p>
    <w:p>
      <w:pPr>
        <w:pStyle w:val="Normal"/>
        <w:tabs>
          <w:tab w:val="clear" w:pos="708"/>
          <w:tab w:val="left" w:pos="630" w:leader="none"/>
        </w:tabs>
        <w:ind w:firstLine="567" w:left="0" w:right="0"/>
        <w:jc w:val="both"/>
        <w:rPr/>
      </w:pPr>
      <w:r>
        <w:rPr>
          <w:rFonts w:ascii="Nimbus Roman" w:hAnsi="Nimbus Roman"/>
          <w:b/>
          <w:sz w:val="28"/>
        </w:rPr>
        <w:t>Обеспечение жильем</w:t>
      </w:r>
    </w:p>
    <w:p>
      <w:pPr>
        <w:pStyle w:val="Normal"/>
        <w:ind w:firstLine="709" w:left="0" w:right="0"/>
        <w:jc w:val="both"/>
        <w:rPr/>
      </w:pPr>
      <w:r>
        <w:rPr>
          <w:rFonts w:ascii="Times New Roman" w:hAnsi="Times New Roman"/>
          <w:color w:val="1A1A1A"/>
          <w:sz w:val="28"/>
        </w:rPr>
        <w:t xml:space="preserve">В рамках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13 молодых семей получили социальные выплаты на приобретение (строительство) жилья. </w:t>
      </w:r>
      <w:r>
        <w:rPr>
          <w:rFonts w:ascii="Times New Roman" w:hAnsi="Times New Roman"/>
          <w:color w:val="000000"/>
          <w:sz w:val="28"/>
        </w:rPr>
        <w:t>Общая сумма субсидий составила 6 068,84 тыс. рублей из них: 837,48 тыс. рублей средства федерального бюджета, 4 927,92 тыс. рублей средства краевого бюджета и 303,44 тыс. рублей средства местного бюджета.</w:t>
      </w:r>
    </w:p>
    <w:p>
      <w:pPr>
        <w:pStyle w:val="Normal"/>
        <w:ind w:firstLine="567" w:left="0" w:right="0"/>
        <w:jc w:val="both"/>
        <w:rPr>
          <w:sz w:val="28"/>
        </w:rPr>
      </w:pPr>
      <w:r>
        <w:rPr>
          <w:sz w:val="28"/>
        </w:rPr>
      </w:r>
    </w:p>
    <w:p>
      <w:pPr>
        <w:pStyle w:val="Normal"/>
        <w:ind w:firstLine="567" w:left="0" w:right="0"/>
        <w:jc w:val="both"/>
        <w:rPr/>
      </w:pPr>
      <w:r>
        <w:rPr>
          <w:rFonts w:ascii="Nimbus Roman" w:hAnsi="Nimbus Roman"/>
          <w:b/>
          <w:sz w:val="28"/>
        </w:rPr>
        <w:t>Строительство</w:t>
      </w:r>
    </w:p>
    <w:p>
      <w:pPr>
        <w:pStyle w:val="Normal"/>
        <w:ind w:firstLine="709" w:left="0" w:right="0"/>
        <w:jc w:val="both"/>
        <w:rPr/>
      </w:pPr>
      <w:r>
        <w:rPr>
          <w:rFonts w:ascii="Times New Roman" w:hAnsi="Times New Roman"/>
          <w:color w:val="1A1A1A"/>
          <w:sz w:val="28"/>
        </w:rPr>
        <w:t>В 2024 году построено и введено в эксплуатацию в результате нового строительства и реконструкции два жилых дома общей площадью 724 кв.м за счёт собственных средств населения.</w:t>
      </w:r>
    </w:p>
    <w:p>
      <w:pPr>
        <w:pStyle w:val="Normal"/>
        <w:ind w:firstLine="709" w:left="0" w:right="0"/>
        <w:jc w:val="both"/>
        <w:rPr/>
      </w:pPr>
      <w:r>
        <w:rPr>
          <w:rFonts w:ascii="Times New Roman" w:hAnsi="Times New Roman"/>
          <w:b w:val="false"/>
          <w:color w:val="1A1A1A"/>
          <w:sz w:val="28"/>
        </w:rPr>
        <w:t xml:space="preserve">Выдано 9 разрешений на ввод в эксплуатацию объектов социального и производственного назначения, в том числе 4 </w:t>
      </w:r>
      <w:r>
        <w:rPr>
          <w:rFonts w:ascii="Times New Roman" w:hAnsi="Times New Roman"/>
          <w:b w:val="false"/>
          <w:sz w:val="28"/>
        </w:rPr>
        <w:t>врачебных амбулатории, расположенных в селах Красноярское, Казинка, Крымгиреевское и в ст. Воровсколесская.</w:t>
      </w:r>
    </w:p>
    <w:p>
      <w:pPr>
        <w:pStyle w:val="Normal"/>
        <w:ind w:firstLine="567" w:left="0" w:right="0"/>
        <w:jc w:val="both"/>
        <w:rPr>
          <w:rFonts w:ascii="Nimbus Roman" w:hAnsi="Nimbus Roman"/>
          <w:b/>
          <w:sz w:val="28"/>
        </w:rPr>
      </w:pPr>
      <w:r>
        <w:rPr>
          <w:rFonts w:ascii="Nimbus Roman" w:hAnsi="Nimbus Roman"/>
          <w:b/>
          <w:sz w:val="28"/>
        </w:rPr>
      </w:r>
    </w:p>
    <w:p>
      <w:pPr>
        <w:pStyle w:val="Normal"/>
        <w:ind w:firstLine="567" w:left="0" w:right="0"/>
        <w:jc w:val="both"/>
        <w:rPr/>
      </w:pPr>
      <w:r>
        <w:rPr>
          <w:rFonts w:ascii="Nimbus Roman" w:hAnsi="Nimbus Roman"/>
          <w:b/>
          <w:sz w:val="28"/>
        </w:rPr>
        <w:t>Пассажирские перевозки</w:t>
      </w:r>
    </w:p>
    <w:p>
      <w:pPr>
        <w:pStyle w:val="Normal"/>
        <w:ind w:firstLine="567" w:left="0" w:right="0"/>
        <w:jc w:val="both"/>
        <w:rPr/>
      </w:pPr>
      <w:r>
        <w:rPr>
          <w:rFonts w:ascii="Nimbus Roman" w:hAnsi="Nimbus Roman"/>
          <w:sz w:val="28"/>
        </w:rPr>
        <w:t xml:space="preserve">Пассажирскими перевозками охвачено 16 населенных пунктов округа с населением 30,23 тыс. человек (91% населения). В настоящее время пассажиро-перевозки осуществляются по всем маршрутам внутрирайонного сообщения. Перевезено 22,74 тысяч пассажиров, пассажирооборот составил 573,59 тыс. пассаж/км. </w:t>
      </w:r>
    </w:p>
    <w:p>
      <w:pPr>
        <w:pStyle w:val="Normal"/>
        <w:ind w:firstLine="510" w:left="57" w:right="0"/>
        <w:jc w:val="both"/>
        <w:rPr>
          <w:rFonts w:ascii="Nimbus Roman" w:hAnsi="Nimbus Roman"/>
        </w:rPr>
      </w:pPr>
      <w:r>
        <w:rPr>
          <w:rFonts w:ascii="Nimbus Roman" w:hAnsi="Nimbus Roman"/>
        </w:rPr>
      </w:r>
    </w:p>
    <w:p>
      <w:pPr>
        <w:pStyle w:val="Normal"/>
        <w:tabs>
          <w:tab w:val="clear" w:pos="708"/>
          <w:tab w:val="left" w:pos="630" w:leader="none"/>
        </w:tabs>
        <w:ind w:firstLine="567" w:left="0" w:right="0"/>
        <w:jc w:val="both"/>
        <w:rPr/>
      </w:pPr>
      <w:r>
        <w:rPr>
          <w:rFonts w:ascii="Nimbus Roman" w:hAnsi="Nimbus Roman"/>
          <w:b/>
          <w:sz w:val="28"/>
        </w:rPr>
        <w:t>Малое и среднее предпринимательство</w:t>
      </w:r>
    </w:p>
    <w:p>
      <w:pPr>
        <w:pStyle w:val="Normal"/>
        <w:ind w:firstLine="567" w:left="0" w:right="0"/>
        <w:jc w:val="both"/>
        <w:rPr/>
      </w:pPr>
      <w:r>
        <w:rPr>
          <w:rFonts w:ascii="Nimbus Roman" w:hAnsi="Nimbus Roman"/>
          <w:sz w:val="28"/>
        </w:rPr>
        <w:t xml:space="preserve">На 1 января 2025 года на территории округа зарегистрировано 229 юридических лиц и 692 индивидуальных предпринимателя (на 01 января 2024 год – 239 юридических лиц и 656 индивидуальных предпринимателя). </w:t>
      </w:r>
    </w:p>
    <w:p>
      <w:pPr>
        <w:pStyle w:val="NormalWeb11111111111"/>
        <w:spacing w:before="0" w:after="0"/>
        <w:ind w:firstLine="510" w:left="57" w:right="0"/>
        <w:jc w:val="both"/>
        <w:rPr/>
      </w:pPr>
      <w:r>
        <w:rPr>
          <w:rFonts w:ascii="Nimbus Roman" w:hAnsi="Nimbus Roman"/>
          <w:sz w:val="28"/>
        </w:rPr>
        <w:t>В рамках национального проекта «Малое и среднее предпринимательство и поддержка индивидуальной предпринимательской инициативы» ведется постоянная работа с руководителями предприятий, крестьянско-фермерских хозяйств, индивидуальными предпринимателями, самозанятыми гражданами, регулярно проводятся встречи в «Школе предпринимателя». Оказано 240 консультации по различным вопросам.</w:t>
      </w:r>
    </w:p>
    <w:p>
      <w:pPr>
        <w:pStyle w:val="Normal"/>
        <w:tabs>
          <w:tab w:val="clear" w:pos="708"/>
          <w:tab w:val="left" w:pos="630" w:leader="none"/>
        </w:tabs>
        <w:ind w:firstLine="567" w:left="0" w:right="0"/>
        <w:jc w:val="both"/>
        <w:rPr/>
      </w:pPr>
      <w:r>
        <w:rPr>
          <w:rFonts w:ascii="Nimbus Roman" w:hAnsi="Nimbus Roman"/>
          <w:sz w:val="28"/>
        </w:rPr>
        <w:t xml:space="preserve">Торговая сеть округа составляет более 250 торговых объектов и более 35 предприятий общественного питания, две еженедельные ярмарки. </w:t>
      </w:r>
    </w:p>
    <w:p>
      <w:pPr>
        <w:pStyle w:val="Normal"/>
        <w:ind w:firstLine="567" w:left="0" w:right="0"/>
        <w:jc w:val="both"/>
        <w:rPr/>
      </w:pPr>
      <w:r>
        <w:rPr>
          <w:rFonts w:ascii="Nimbus Roman" w:hAnsi="Nimbus Roman"/>
          <w:sz w:val="28"/>
        </w:rPr>
        <w:t xml:space="preserve">По состоянию на 01 января 2025 года розничной торговлей алкогольной продукцией занимается 24 субъекта торговли. Вся торговая сеть по продаже спиртных напитков соответствует предъявляемым требованиям. </w:t>
      </w:r>
    </w:p>
    <w:p>
      <w:pPr>
        <w:pStyle w:val="Normal"/>
        <w:ind w:firstLine="567" w:left="0" w:right="0"/>
        <w:jc w:val="both"/>
        <w:rPr/>
      </w:pPr>
      <w:r>
        <w:rPr>
          <w:rFonts w:ascii="Nimbus Roman" w:hAnsi="Nimbus Roman"/>
          <w:sz w:val="28"/>
        </w:rPr>
        <w:t>В 2024 году поступило 6 обращений по нарушению прав потребителей, оказана консультативная помощь потребителям по обмену, возврату некачественного товара</w:t>
      </w:r>
      <w:r>
        <w:rPr>
          <w:rFonts w:ascii="Nimbus Roman" w:hAnsi="Nimbus Roman"/>
          <w:i/>
          <w:sz w:val="28"/>
        </w:rPr>
        <w:t xml:space="preserve"> </w:t>
      </w:r>
      <w:r>
        <w:rPr>
          <w:rFonts w:ascii="Nimbus Roman" w:hAnsi="Nimbus Roman"/>
          <w:sz w:val="28"/>
        </w:rPr>
        <w:t xml:space="preserve">на сумму 341,9 тыс. рублей. </w:t>
      </w:r>
    </w:p>
    <w:p>
      <w:pPr>
        <w:pStyle w:val="Normal"/>
        <w:widowControl w:val="false"/>
        <w:tabs>
          <w:tab w:val="clear" w:pos="708"/>
          <w:tab w:val="left" w:pos="567" w:leader="none"/>
        </w:tabs>
        <w:ind w:firstLine="624" w:left="0" w:right="0"/>
        <w:jc w:val="both"/>
        <w:rPr>
          <w:rFonts w:ascii="Nimbus Roman" w:hAnsi="Nimbus Roman"/>
          <w:b/>
          <w:sz w:val="28"/>
        </w:rPr>
      </w:pPr>
      <w:r>
        <w:rPr>
          <w:rFonts w:ascii="Nimbus Roman" w:hAnsi="Nimbus Roman"/>
          <w:b/>
          <w:sz w:val="28"/>
        </w:rPr>
      </w:r>
    </w:p>
    <w:p>
      <w:pPr>
        <w:pStyle w:val="Normal"/>
        <w:widowControl w:val="false"/>
        <w:tabs>
          <w:tab w:val="clear" w:pos="708"/>
          <w:tab w:val="left" w:pos="567" w:leader="none"/>
        </w:tabs>
        <w:ind w:firstLine="624" w:left="0" w:right="0"/>
        <w:jc w:val="both"/>
        <w:rPr/>
      </w:pPr>
      <w:r>
        <w:rPr>
          <w:rFonts w:ascii="Nimbus Roman" w:hAnsi="Nimbus Roman"/>
          <w:b/>
          <w:sz w:val="28"/>
        </w:rPr>
        <w:t>Среднемесячная заработная плата</w:t>
      </w:r>
      <w:r>
        <w:rPr>
          <w:rFonts w:ascii="Nimbus Roman" w:hAnsi="Nimbus Roman"/>
          <w:sz w:val="28"/>
        </w:rPr>
        <w:t xml:space="preserve"> работников списочного состава по всем видам экономической деятельности в 2024г. составила 47934,2 рубля (прошлый год – 39942,7 рубля) с приростом 20%.</w:t>
      </w:r>
    </w:p>
    <w:p>
      <w:pPr>
        <w:pStyle w:val="Normal"/>
        <w:widowControl w:val="false"/>
        <w:tabs>
          <w:tab w:val="clear" w:pos="708"/>
          <w:tab w:val="left" w:pos="567" w:leader="none"/>
        </w:tabs>
        <w:ind w:firstLine="624" w:left="0" w:right="0"/>
        <w:jc w:val="both"/>
        <w:rPr/>
      </w:pPr>
      <w:r>
        <w:rPr>
          <w:rFonts w:ascii="Nimbus Roman" w:hAnsi="Nimbus Roman"/>
          <w:sz w:val="28"/>
        </w:rPr>
        <w:t>Среднесписочная численность работников (без внешних совместителей) по видам всем экономической деятельности в 2024г. составила 2515 человек.</w:t>
      </w:r>
    </w:p>
    <w:p>
      <w:pPr>
        <w:pStyle w:val="Normal"/>
        <w:ind w:firstLine="567" w:left="0" w:right="0"/>
        <w:jc w:val="both"/>
        <w:rPr>
          <w:rFonts w:ascii="Nimbus Roman" w:hAnsi="Nimbus Roman"/>
          <w:sz w:val="28"/>
        </w:rPr>
      </w:pPr>
      <w:r>
        <w:rPr>
          <w:rFonts w:ascii="Nimbus Roman" w:hAnsi="Nimbus Roman"/>
          <w:sz w:val="28"/>
        </w:rPr>
      </w:r>
    </w:p>
    <w:p>
      <w:pPr>
        <w:pStyle w:val="Normal"/>
        <w:ind w:firstLine="567" w:left="0" w:right="0"/>
        <w:jc w:val="both"/>
        <w:rPr/>
      </w:pPr>
      <w:r>
        <w:rPr>
          <w:rFonts w:ascii="Nimbus Roman" w:hAnsi="Nimbus Roman"/>
          <w:b/>
          <w:sz w:val="28"/>
        </w:rPr>
        <w:t>Имущественный комплекс</w:t>
      </w:r>
    </w:p>
    <w:p>
      <w:pPr>
        <w:pStyle w:val="Normal"/>
        <w:ind w:firstLine="567" w:left="0" w:right="0"/>
        <w:jc w:val="both"/>
        <w:rPr/>
      </w:pPr>
      <w:r>
        <w:rPr>
          <w:rFonts w:ascii="Nimbus Roman" w:hAnsi="Nimbus Roman"/>
          <w:sz w:val="28"/>
        </w:rPr>
        <w:t xml:space="preserve">Структура и объем муниципального имущества округа по состоянию на 1 января 2025 года составляет 73 муниципальных учреждения: 49  бюджетных, 22 казенных, 2 автономных. </w:t>
      </w:r>
    </w:p>
    <w:p>
      <w:pPr>
        <w:pStyle w:val="Normal"/>
        <w:ind w:firstLine="624" w:left="0" w:right="0"/>
        <w:jc w:val="both"/>
        <w:rPr/>
      </w:pPr>
      <w:r>
        <w:rPr>
          <w:rFonts w:ascii="Nimbus Roman" w:hAnsi="Nimbus Roman"/>
          <w:sz w:val="28"/>
        </w:rPr>
        <w:t>В 2024 году право муниципальной собственности за округом  зарегистрировано на 240 объектов недвижимости (147 земельных участка, 38 объектов капитального строения и 15 объектов коммунального характера, ранее бесхозяйных, 40 зданий, сооружений, памятников ранее бесхозяйственных.</w:t>
      </w:r>
    </w:p>
    <w:p>
      <w:pPr>
        <w:pStyle w:val="Normal"/>
        <w:ind w:firstLine="624" w:left="0" w:right="0"/>
        <w:jc w:val="both"/>
        <w:rPr/>
      </w:pPr>
      <w:r>
        <w:rPr>
          <w:rFonts w:ascii="Nimbus Roman" w:hAnsi="Nimbus Roman"/>
          <w:sz w:val="28"/>
        </w:rPr>
        <w:tab/>
        <w:t>В области имущественных отношений в 2024 году оказано 173 муниципальных услуги (170 - предоставление сведений из реестра муниципального имущества и 3 – приватизация муниципального имущества).</w:t>
      </w:r>
    </w:p>
    <w:p>
      <w:pPr>
        <w:pStyle w:val="Normal"/>
        <w:ind w:firstLine="624" w:left="0" w:right="0"/>
        <w:jc w:val="both"/>
        <w:rPr>
          <w:rFonts w:ascii="Nimbus Roman" w:hAnsi="Nimbus Roman"/>
          <w:sz w:val="28"/>
        </w:rPr>
      </w:pPr>
      <w:r>
        <w:rPr>
          <w:rFonts w:ascii="Nimbus Roman" w:hAnsi="Nimbus Roman"/>
          <w:sz w:val="28"/>
        </w:rPr>
      </w:r>
    </w:p>
    <w:p>
      <w:pPr>
        <w:pStyle w:val="Normal"/>
        <w:ind w:firstLine="567" w:left="0" w:right="0"/>
        <w:jc w:val="both"/>
        <w:rPr/>
      </w:pPr>
      <w:r>
        <w:rPr>
          <w:rFonts w:ascii="Nimbus Roman" w:hAnsi="Nimbus Roman"/>
          <w:b/>
          <w:sz w:val="28"/>
        </w:rPr>
        <w:t>Доходы от использования имущества</w:t>
      </w:r>
    </w:p>
    <w:p>
      <w:pPr>
        <w:pStyle w:val="Normal"/>
        <w:jc w:val="both"/>
        <w:rPr/>
      </w:pPr>
      <w:r>
        <w:rPr>
          <w:rFonts w:ascii="Times New Roman" w:hAnsi="Times New Roman"/>
          <w:sz w:val="28"/>
        </w:rPr>
        <w:tab/>
        <w:t>Основным показателем эффективности использования муниципального имущества и земельных участков является  поступление неналоговых доходов  в бюджет округа.</w:t>
      </w:r>
    </w:p>
    <w:p>
      <w:pPr>
        <w:pStyle w:val="Normal"/>
        <w:ind w:firstLine="567" w:left="0" w:right="0"/>
        <w:jc w:val="both"/>
        <w:rPr/>
      </w:pPr>
      <w:r>
        <w:rPr>
          <w:rFonts w:ascii="Times New Roman" w:hAnsi="Times New Roman"/>
          <w:sz w:val="28"/>
        </w:rPr>
        <w:t xml:space="preserve">В течение 2024 года от использования имущества получено в консолидированный бюджет округа </w:t>
      </w:r>
      <w:r>
        <w:rPr>
          <w:rFonts w:ascii="Times New Roman" w:hAnsi="Times New Roman"/>
          <w:b w:val="false"/>
          <w:sz w:val="28"/>
        </w:rPr>
        <w:t>10 888,96 т</w:t>
      </w:r>
      <w:r>
        <w:rPr>
          <w:rFonts w:ascii="Times New Roman" w:hAnsi="Times New Roman"/>
          <w:sz w:val="28"/>
        </w:rPr>
        <w:t>ыс. рублей (в 2023 году – 7 402,94 тыс. рублей), в том числе: от сдачи в аренду земельных участков  5 182,20 тыс. рублей, от сдачи в аренду объектов недвижимости –  326,38 тыс. рублей, пени – 137,42 тыс. рублей, иные сборы и платежи – 39,56 тыс. рублей, доходы от продажи земельных участков, государственная собственность на которые не разграничена – 3 427,64 тыс. рублей, доходы, поступающие в порядке возмещения расходов,  понесенных в связи с эксплуатацией имущества – 195,61 тыс. рублей, доходы от реализации имущества – 1 580,15 тыс. рублей (</w:t>
      </w:r>
      <w:bookmarkStart w:id="0" w:name="_GoBack"/>
      <w:bookmarkEnd w:id="0"/>
      <w:r>
        <w:rPr>
          <w:rFonts w:ascii="Times New Roman" w:hAnsi="Times New Roman"/>
          <w:sz w:val="28"/>
        </w:rPr>
        <w:t>приватизация муниципального имущества, 1 единый недвижимый комплекс, состоящий из 4-х объектов).</w:t>
      </w:r>
    </w:p>
    <w:p>
      <w:pPr>
        <w:pStyle w:val="Normal"/>
        <w:jc w:val="both"/>
        <w:rPr/>
      </w:pPr>
      <w:r>
        <w:rPr>
          <w:rFonts w:ascii="Times New Roman" w:hAnsi="Times New Roman"/>
          <w:sz w:val="28"/>
        </w:rPr>
        <w:tab/>
        <w:t xml:space="preserve">Во исполнение Закона Ставропольского края от 07 декабря  2020 года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 в бюджет округа поступило  </w:t>
      </w:r>
      <w:r>
        <w:rPr>
          <w:rFonts w:ascii="Times New Roman" w:hAnsi="Times New Roman"/>
          <w:b w:val="false"/>
          <w:sz w:val="28"/>
        </w:rPr>
        <w:t xml:space="preserve">7 924,60 тыс. рублей. </w:t>
      </w:r>
    </w:p>
    <w:p>
      <w:pPr>
        <w:pStyle w:val="Normal"/>
        <w:ind w:firstLine="708" w:left="0" w:right="0"/>
        <w:jc w:val="both"/>
        <w:rPr/>
      </w:pPr>
      <w:r>
        <w:rPr>
          <w:rFonts w:ascii="Times New Roman" w:hAnsi="Times New Roman"/>
          <w:sz w:val="28"/>
        </w:rPr>
        <w:t>В течение отчетного периода проводилась работа по перезаключению договоров аренды на нежилые помещения муниципальной собственности. В настоящее время действует 9</w:t>
      </w:r>
      <w:r>
        <w:rPr>
          <w:rFonts w:ascii="Times New Roman" w:hAnsi="Times New Roman"/>
          <w:color w:val="000000"/>
          <w:sz w:val="28"/>
        </w:rPr>
        <w:t xml:space="preserve"> договоров аренды на нежилые помещения муниципальной собственности. Сдано в аренду 400,7 кв.м, временно свободных неиспользуемых площадей. </w:t>
      </w:r>
      <w:r>
        <w:rPr>
          <w:rFonts w:ascii="Times New Roman" w:hAnsi="Times New Roman"/>
          <w:sz w:val="28"/>
        </w:rPr>
        <w:t>Также действует 4 договора социального найма жилых помещений маневренного фонда, общая площадь сдаваемого жилья 161,7 квадратных метра.</w:t>
      </w:r>
    </w:p>
    <w:p>
      <w:pPr>
        <w:pStyle w:val="Normal"/>
        <w:ind w:firstLine="567" w:left="0" w:right="0"/>
        <w:jc w:val="both"/>
        <w:rPr/>
      </w:pPr>
      <w:r>
        <w:rPr>
          <w:rFonts w:ascii="Nimbus Roman" w:hAnsi="Nimbus Roman"/>
          <w:sz w:val="28"/>
        </w:rPr>
        <w:t>Значительные усилия были направлены на развитие регулируемого рынка земли. Так, за данный период в этой области оказана 761  муниципальная услуга, большая часть из которых - это  предварительное согласование предоставления земельных участков в аренду — 77, утверждение схем земельных участков — 75, присвоение и аннулирование адреса объекту недвижимости – 280, предоставление земельных участков, находящихся в муниципальной собственности или государтсвенной без торгов - 104.</w:t>
      </w:r>
    </w:p>
    <w:p>
      <w:pPr>
        <w:pStyle w:val="Normal"/>
        <w:ind w:firstLine="708" w:left="0" w:right="0"/>
        <w:jc w:val="both"/>
        <w:rPr/>
      </w:pPr>
      <w:r>
        <w:rPr>
          <w:rFonts w:ascii="Times New Roman" w:hAnsi="Times New Roman"/>
          <w:sz w:val="28"/>
        </w:rPr>
        <w:t>Вовлечено в хозяйственный оборот 161 земельный участок и 1 нежилое здание, в том числе: предоставлено в постоянное (бессрочное) пользование 45 земельных участков, общей площадью 129,8 га, земельный налог составит 51,92 тыс. рублей в год, заключено 116 договоров аренды земельных участков, общей площадью 640,11 га на сумму 811,7 тыс. рублей, 1-нежилое здание, площадью 116,6 кв.м, предоставленное в аренду на торгах, размер годовой арендной платы составляет - 128,5 тыс. рублей.</w:t>
      </w:r>
      <w:r>
        <w:rPr>
          <w:rFonts w:ascii="Nimbus Roman" w:hAnsi="Nimbus Roman"/>
          <w:sz w:val="28"/>
        </w:rPr>
        <w:t xml:space="preserve"> </w:t>
      </w:r>
    </w:p>
    <w:p>
      <w:pPr>
        <w:pStyle w:val="Normal"/>
        <w:ind w:firstLine="851" w:left="567" w:right="0"/>
        <w:jc w:val="both"/>
        <w:rPr>
          <w:sz w:val="28"/>
        </w:rPr>
      </w:pPr>
      <w:r>
        <w:rPr>
          <w:sz w:val="28"/>
        </w:rPr>
      </w:r>
    </w:p>
    <w:p>
      <w:pPr>
        <w:pStyle w:val="Normal"/>
        <w:ind w:firstLine="567" w:left="0" w:right="0"/>
        <w:jc w:val="both"/>
        <w:rPr/>
      </w:pPr>
      <w:r>
        <w:rPr>
          <w:rFonts w:ascii="Nimbus Roman" w:hAnsi="Nimbus Roman"/>
          <w:b/>
          <w:sz w:val="28"/>
        </w:rPr>
        <w:t>Финансы</w:t>
      </w:r>
    </w:p>
    <w:p>
      <w:pPr>
        <w:pStyle w:val="Normal"/>
        <w:ind w:firstLine="709" w:left="0" w:right="0"/>
        <w:jc w:val="both"/>
        <w:rPr/>
      </w:pPr>
      <w:r>
        <w:rPr>
          <w:rFonts w:ascii="Nimbus Roman" w:hAnsi="Nimbus Roman"/>
          <w:sz w:val="28"/>
        </w:rPr>
        <w:t>Бюджет Андроповского муниципального округа Ставропольского края на 2024 год и плановый период 2025 и 2026 годов (далее - бюджет муниципального округа) утвержден сбалансированным по доходам и расходам в сумме 1 321,8 млн. рублей.</w:t>
      </w:r>
    </w:p>
    <w:p>
      <w:pPr>
        <w:pStyle w:val="Normal"/>
        <w:ind w:firstLine="709" w:left="0" w:right="0"/>
        <w:jc w:val="both"/>
        <w:rPr/>
      </w:pPr>
      <w:r>
        <w:rPr>
          <w:rFonts w:ascii="Nimbus Roman" w:hAnsi="Nimbus Roman"/>
          <w:sz w:val="28"/>
        </w:rPr>
        <w:t>За отчетный год в доходную часть бюджета поступило налоговых и неналоговых доходов в сумме 282,6 млн. рублей, что составляет 108 процентов к уточненным плановым показателям, прирост общего объема налоговых и неналоговых доходов к уровню 2023 года составил 29,4 млн. рублей или 12 процентов.</w:t>
      </w:r>
    </w:p>
    <w:p>
      <w:pPr>
        <w:pStyle w:val="Normal"/>
        <w:ind w:firstLine="709" w:left="0" w:right="0"/>
        <w:jc w:val="both"/>
        <w:rPr/>
      </w:pPr>
      <w:r>
        <w:rPr>
          <w:rFonts w:ascii="Nimbus Roman" w:hAnsi="Nimbus Roman"/>
          <w:sz w:val="28"/>
        </w:rPr>
        <w:t>В структуре доходных источников более половины (50,2 процента) от объема поступлений налоговых и неналоговых доходов составляет налог на доходы физических лиц (НДФЛ), который поступил в сумме 142,0 млн. рублей, прирост к уровню предыдущего отчетного года составил 27,8 млн. рублей или 24 процента.</w:t>
      </w:r>
    </w:p>
    <w:p>
      <w:pPr>
        <w:pStyle w:val="Normal"/>
        <w:ind w:firstLine="709" w:left="0" w:right="0"/>
        <w:jc w:val="both"/>
        <w:rPr/>
      </w:pPr>
      <w:r>
        <w:rPr>
          <w:rFonts w:ascii="Nimbus Roman" w:hAnsi="Nimbus Roman"/>
          <w:sz w:val="28"/>
        </w:rPr>
        <w:t xml:space="preserve">С приростом к соответствующему периоду прошлого года поступили  доходы практически по всем доходным источникам налоговых поступлений, за исключением единого сельскохозяйственного налога. Поступления по данному налогу уменьшились к показателю 2023 года на 3,7 млн. рублей или 49 процентов. Данное отставание обусловлено снижением прибыли, полученной по итогам 2023 года сельхозтоваропроизводителями округа, применяющими данную систему налогообложения. </w:t>
      </w:r>
    </w:p>
    <w:p>
      <w:pPr>
        <w:pStyle w:val="Normal"/>
        <w:ind w:firstLine="709" w:left="0" w:right="0"/>
        <w:jc w:val="both"/>
        <w:rPr/>
      </w:pPr>
      <w:r>
        <w:rPr>
          <w:rFonts w:ascii="Nimbus Roman" w:hAnsi="Nimbus Roman"/>
          <w:sz w:val="28"/>
        </w:rPr>
        <w:t xml:space="preserve">Также, снижены к уровню 2023 года поступления по неналоговым доходам в целом на 3,4 млн. рублей или 11 процентов, из них в большей степени сократились доходы от использования имущества на 8,7 млн. рублей или на 39 процентов. Причиной снижения арендных платежей за использование земель является снижение кадастровой стоимости отдельных земельных участков сельскохозяйственного назначения, государственная собственность на которые не разграничена по решению суда. </w:t>
      </w:r>
    </w:p>
    <w:p>
      <w:pPr>
        <w:pStyle w:val="Normal"/>
        <w:ind w:firstLine="709" w:left="0" w:right="0"/>
        <w:jc w:val="both"/>
        <w:rPr/>
      </w:pPr>
      <w:r>
        <w:rPr>
          <w:rFonts w:ascii="Nimbus Roman" w:hAnsi="Nimbus Roman"/>
          <w:sz w:val="28"/>
        </w:rPr>
        <w:t>Значительно увеличились к уровню 2023 года доходы от продажи имущества и земельных участков - соответственно в 40 и 9,8 раз, штрафные санкции - на 2 процента, прочие неналоговые доходы – на 11 процентов.</w:t>
      </w:r>
    </w:p>
    <w:p>
      <w:pPr>
        <w:pStyle w:val="Normal"/>
        <w:ind w:firstLine="709" w:left="0" w:right="0"/>
        <w:jc w:val="both"/>
        <w:rPr/>
      </w:pPr>
      <w:r>
        <w:rPr>
          <w:rFonts w:ascii="Nimbus Roman" w:hAnsi="Nimbus Roman"/>
          <w:sz w:val="28"/>
        </w:rPr>
        <w:t>Уточненный план по безвозмездным поступлениям на 2024 год утвержден в сумме 1 375,13 млн. рублей, исполнен в сумме 1 359,57 млн. рублей на 99 процентов. Из краевого бюджета в бюджет муниципального округа поступили межбюджетные трансферты:</w:t>
      </w:r>
    </w:p>
    <w:p>
      <w:pPr>
        <w:pStyle w:val="Normal"/>
        <w:ind w:firstLine="709" w:left="0" w:right="0"/>
        <w:jc w:val="both"/>
        <w:rPr>
          <w:rFonts w:ascii="Nimbus Roman" w:hAnsi="Nimbus Roman"/>
        </w:rPr>
      </w:pPr>
      <w:r>
        <w:rPr>
          <w:rFonts w:ascii="Nimbus Roman" w:hAnsi="Nimbus Roman"/>
          <w:sz w:val="28"/>
        </w:rPr>
        <w:t>- дотация на выравнивание бюджетной обеспеченности в сумме 401,7 млн. рублей, что составляет 100 процентов от годового плана;</w:t>
      </w:r>
    </w:p>
    <w:p>
      <w:pPr>
        <w:pStyle w:val="Normal"/>
        <w:ind w:firstLine="709" w:left="0" w:right="0"/>
        <w:jc w:val="both"/>
        <w:rPr/>
      </w:pPr>
      <w:r>
        <w:rPr>
          <w:rFonts w:ascii="Nimbus Roman" w:hAnsi="Nimbus Roman"/>
          <w:sz w:val="28"/>
        </w:rPr>
        <w:t>- субсидии в сумме 481,21 млн. рублей при плановом показателе 499,96 млн. рублей, или 96 процентов, рост к уровню 2023 года -157 процентов;</w:t>
      </w:r>
    </w:p>
    <w:p>
      <w:pPr>
        <w:pStyle w:val="Normal"/>
        <w:ind w:firstLine="709" w:left="0" w:right="0"/>
        <w:jc w:val="both"/>
        <w:rPr/>
      </w:pPr>
      <w:r>
        <w:rPr>
          <w:rFonts w:ascii="Nimbus Roman" w:hAnsi="Nimbus Roman"/>
          <w:sz w:val="28"/>
        </w:rPr>
        <w:t>- субвенции в сумме 453,81 млн. рублей, при плановом значении 451,23 млн. рублей, или 101 процент со снижением к уровню 2023 году на 8 процентов;</w:t>
      </w:r>
    </w:p>
    <w:p>
      <w:pPr>
        <w:pStyle w:val="Normal"/>
        <w:ind w:firstLine="709" w:left="0" w:right="0"/>
        <w:jc w:val="both"/>
        <w:rPr/>
      </w:pPr>
      <w:r>
        <w:rPr>
          <w:rFonts w:ascii="Nimbus Roman" w:hAnsi="Nimbus Roman"/>
          <w:sz w:val="28"/>
        </w:rPr>
        <w:t>- иные межбюджетные трансферты в сумме 22,16 млн. рублей, при плановом показателе 22,24 млн. рублей или 99,7 процента и, ростом к уровню 2023 года в 1,8 раз.</w:t>
      </w:r>
    </w:p>
    <w:p>
      <w:pPr>
        <w:pStyle w:val="Normal"/>
        <w:ind w:firstLine="720" w:left="0" w:right="0"/>
        <w:jc w:val="both"/>
        <w:rPr/>
      </w:pPr>
      <w:r>
        <w:rPr>
          <w:rFonts w:ascii="Nimbus Roman" w:hAnsi="Nimbus Roman"/>
          <w:sz w:val="28"/>
        </w:rPr>
        <w:t>Расходная часть бюджета муниципального округа за 2024 год исполнена в объеме 1 647,4 млн. рублей, что составляет 98,48 процентов к плановым показателям, прирост к уровню 2023 года – 15,4 процента. Бюджет сохраняет социальную направленность, более 70,0 процентов, а именно 1 160,6 млн. рублей, направлены на функционирование и развитие образования, культуры, социальной политики и физической культуры и спорта.</w:t>
      </w:r>
    </w:p>
    <w:p>
      <w:pPr>
        <w:pStyle w:val="Normal"/>
        <w:ind w:firstLine="709" w:left="0" w:right="0"/>
        <w:jc w:val="both"/>
        <w:rPr/>
      </w:pPr>
      <w:r>
        <w:rPr>
          <w:rFonts w:ascii="Nimbus Roman" w:hAnsi="Nimbus Roman"/>
          <w:sz w:val="28"/>
        </w:rPr>
        <w:t>Бюджетные ассигнования за 2024 год сформированы и исполнены в разрезе 13 муниципальных программ, объем исполненных программных расходов составляет 1 632,53 млн. рублей.</w:t>
      </w:r>
    </w:p>
    <w:p>
      <w:pPr>
        <w:pStyle w:val="Normal"/>
        <w:ind w:firstLine="709" w:left="0" w:right="0"/>
        <w:jc w:val="both"/>
        <w:rPr/>
      </w:pPr>
      <w:r>
        <w:rPr>
          <w:rFonts w:ascii="Nimbus Roman" w:hAnsi="Nimbus Roman"/>
          <w:sz w:val="28"/>
        </w:rPr>
        <w:t>Муниципальный округ участвует в реализации региональных проектов, таких как: «Формирование комфортной городской среды», «Патриотическое воспитание граждан Российской Федерации», «Культурная среда», «Творческие люди», «Финансовая поддержка семей при рождении детей». Объем расходов на реализацию данных проектов составил в 2024 году 38,26 млн. рублей, по состоянию на 01 января 2025 года проекты реализованы в полном объеме.</w:t>
      </w:r>
    </w:p>
    <w:p>
      <w:pPr>
        <w:pStyle w:val="Normal"/>
        <w:ind w:firstLine="709" w:left="0" w:right="0"/>
        <w:jc w:val="both"/>
        <w:rPr/>
      </w:pPr>
      <w:r>
        <w:rPr>
          <w:rFonts w:ascii="Nimbus Roman" w:hAnsi="Nimbus Roman"/>
          <w:sz w:val="28"/>
        </w:rPr>
        <w:t>На уровне муниципального округа продолжена практика реализации инициативных проектов с привлечением добровольных пожертвований граждан и предприятий округа. В 2024 году на территории муниципального округа реализовано 26 проектов с общим объемом бюджетных ассигнований в сумме 30,1 млн. рублей, в том числе за счет средств субсидии из бюджета Ставропольского края – 13,5 млн. рублей, средств муниципального округа – 12,5 млн. рублей и поступлений от физических лиц, от организаций и индивидуальных предпринимателей в сумме 4,1 млн. рублей.</w:t>
      </w:r>
    </w:p>
    <w:p>
      <w:pPr>
        <w:pStyle w:val="Normal"/>
        <w:ind w:firstLine="709" w:left="0" w:right="0"/>
        <w:jc w:val="both"/>
        <w:rPr/>
      </w:pPr>
      <w:r>
        <w:rPr>
          <w:rFonts w:ascii="Nimbus Roman" w:hAnsi="Nimbus Roman"/>
          <w:sz w:val="28"/>
        </w:rPr>
        <w:t>В ходе исполнения бюджета округа за 2024 год кассовых разрывов не возникало, муниципальные заимствования не производились, муниципальный долг по состоянию на 01 января 2025 года отсутствует, как и просроченная задолженность по расходам.</w:t>
      </w:r>
    </w:p>
    <w:p>
      <w:pPr>
        <w:pStyle w:val="Normal"/>
        <w:ind w:firstLine="567" w:left="0" w:right="0"/>
        <w:jc w:val="both"/>
        <w:rPr>
          <w:rFonts w:ascii="Nimbus Roman" w:hAnsi="Nimbus Roman"/>
          <w:b/>
          <w:sz w:val="28"/>
        </w:rPr>
      </w:pPr>
      <w:r>
        <w:rPr>
          <w:rFonts w:ascii="Nimbus Roman" w:hAnsi="Nimbus Roman"/>
          <w:b/>
          <w:sz w:val="28"/>
        </w:rPr>
      </w:r>
    </w:p>
    <w:p>
      <w:pPr>
        <w:pStyle w:val="Normal"/>
        <w:ind w:firstLine="567" w:left="0" w:right="0"/>
        <w:jc w:val="both"/>
        <w:rPr/>
      </w:pPr>
      <w:r>
        <w:rPr>
          <w:rFonts w:ascii="Nimbus Roman" w:hAnsi="Nimbus Roman"/>
          <w:b/>
          <w:sz w:val="28"/>
        </w:rPr>
        <w:t>Образование</w:t>
      </w:r>
    </w:p>
    <w:p>
      <w:pPr>
        <w:pStyle w:val="Normal"/>
        <w:ind w:firstLine="567" w:left="0" w:right="0"/>
        <w:jc w:val="both"/>
        <w:rPr/>
      </w:pPr>
      <w:r>
        <w:rPr>
          <w:rFonts w:ascii="Nimbus Roman" w:hAnsi="Nimbus Roman"/>
          <w:sz w:val="28"/>
        </w:rPr>
        <w:t>На 1 января 2025 года сеть образовательных организаций в округе представлена 17 детскими садами, 14 общеобразовательными  организациями с тремя филиалами, 3 организациями дополнительного образования (МБУ ДО «Дом детского творчества», МБУ ДО «Спортивная школа», МАУ ДО «Детский оздоровительно-образовательный (профильный) центр «Юность»).</w:t>
      </w:r>
    </w:p>
    <w:p>
      <w:pPr>
        <w:pStyle w:val="Normal"/>
        <w:tabs>
          <w:tab w:val="clear" w:pos="708"/>
          <w:tab w:val="left" w:pos="630" w:leader="none"/>
        </w:tabs>
        <w:ind w:firstLine="624" w:left="0" w:right="0"/>
        <w:jc w:val="both"/>
        <w:rPr/>
      </w:pPr>
      <w:r>
        <w:rPr>
          <w:rFonts w:ascii="Nimbus Roman" w:hAnsi="Nimbus Roman"/>
          <w:sz w:val="28"/>
        </w:rPr>
        <w:t>Функционирует ГКУ для детей-сирот и детей, оставшихся без попечения родителей, «Детский дом (смешанный) № 15 «Надежда» в пос. Новый Янкуль, в котором на сегодняшний день воспитывается 17 детей-сирот или детей, оставшихся без попечения родителей, и ГКОУ «Специальная (коррекционная) общеобразовательная школа-интернат № 15» в пос. Каскадный, в котором обучается 69 детей, 28 из которых - индивидуально на дому.</w:t>
      </w:r>
    </w:p>
    <w:p>
      <w:pPr>
        <w:pStyle w:val="Normal"/>
        <w:ind w:firstLine="708" w:left="0" w:right="0"/>
        <w:jc w:val="both"/>
        <w:rPr/>
      </w:pPr>
      <w:r>
        <w:rPr>
          <w:rFonts w:ascii="Nimbus Roman" w:hAnsi="Nimbus Roman"/>
          <w:spacing w:val="-1"/>
          <w:sz w:val="28"/>
        </w:rPr>
        <w:t>Система дошкольного образования в округе представлена 17 муниципальными дошкольными образовательными организациями разных видов, которые посещают 1070 воспитанников (на 01 января 2024 года — 1130 воспитанников.</w:t>
      </w:r>
    </w:p>
    <w:p>
      <w:pPr>
        <w:pStyle w:val="Normal"/>
        <w:ind w:firstLine="708" w:left="0" w:right="0"/>
        <w:jc w:val="both"/>
        <w:rPr/>
      </w:pPr>
      <w:r>
        <w:rPr>
          <w:rFonts w:ascii="Nimbus Roman" w:hAnsi="Nimbus Roman"/>
          <w:sz w:val="28"/>
        </w:rPr>
        <w:t>На сегодняшний день проблема очерёдности в дошкольные образовательные организации округа для детей от 3 до 8 лет решена полностью.</w:t>
      </w:r>
    </w:p>
    <w:p>
      <w:pPr>
        <w:pStyle w:val="Normal"/>
        <w:ind w:firstLine="567" w:left="0" w:right="0"/>
        <w:jc w:val="both"/>
        <w:rPr/>
      </w:pPr>
      <w:r>
        <w:rPr>
          <w:rFonts w:ascii="Nimbus Roman" w:hAnsi="Nimbus Roman"/>
          <w:sz w:val="28"/>
        </w:rPr>
        <w:t xml:space="preserve">В 2024-2025 учебном году согласно статистическим данным в округе обучается 2885 человек (2023 - 2024 уч. год – 3 004 человек). </w:t>
      </w:r>
    </w:p>
    <w:p>
      <w:pPr>
        <w:pStyle w:val="Normal"/>
        <w:ind w:firstLine="708" w:left="0" w:right="0"/>
        <w:jc w:val="both"/>
        <w:rPr/>
      </w:pPr>
      <w:r>
        <w:rPr>
          <w:rFonts w:ascii="XO Thames" w:hAnsi="XO Thames"/>
          <w:sz w:val="28"/>
        </w:rPr>
        <w:t xml:space="preserve">Для обучающихся </w:t>
      </w:r>
      <w:r>
        <w:rPr>
          <w:rFonts w:ascii="XO Thames" w:hAnsi="XO Thames"/>
          <w:b w:val="false"/>
          <w:sz w:val="28"/>
        </w:rPr>
        <w:t>с инвалидностью и ограниченными возможностями здоровья в школах</w:t>
      </w:r>
      <w:r>
        <w:rPr>
          <w:rFonts w:ascii="XO Thames" w:hAnsi="XO Thames"/>
          <w:sz w:val="28"/>
        </w:rPr>
        <w:t xml:space="preserve"> округа предусмотрено индивидуальное обучение на дому. На 01 января 2025 года в образовательных организациях на дому обучается 62 ребенка: из них с инвалидностью — 8 человек, с ОВЗ — 21 ребенок, с двумя статусами – 25 человек. У 8 обучающихся статус ОВЗ или «инвалид, ребенок-инвалид» не подтверждены, нарушения состояния здоровья носят временный характер. Обучающихся на дому без инвалидности и ОВЗ, но имеющих рекомендации клинико-экспертной комиссии — 7 человек. </w:t>
      </w:r>
    </w:p>
    <w:p>
      <w:pPr>
        <w:pStyle w:val="Normal"/>
        <w:ind w:firstLine="708" w:left="0" w:right="0"/>
        <w:jc w:val="both"/>
        <w:rPr/>
      </w:pPr>
      <w:r>
        <w:rPr>
          <w:rFonts w:ascii="XO Thames" w:hAnsi="XO Thames"/>
          <w:sz w:val="28"/>
        </w:rPr>
        <w:t xml:space="preserve">В целях улучшения работы по раннему выявлению детей с отклонениями в умственном развитии в округе создана территориальная  психолого–медико-педагогическая комиссия (далее - ПМПК), в 2024 года на базе Отдела образования проведены 6 заседаний территориальной ПМПК, обследованы 68 детей, всем рекомендовано обучение по АООП.  </w:t>
      </w:r>
    </w:p>
    <w:p>
      <w:pPr>
        <w:pStyle w:val="Normal"/>
        <w:ind w:firstLine="567" w:left="0" w:right="0"/>
        <w:jc w:val="both"/>
        <w:rPr/>
      </w:pPr>
      <w:r>
        <w:rPr>
          <w:rFonts w:ascii="XO Thames" w:hAnsi="XO Thames"/>
          <w:sz w:val="28"/>
        </w:rPr>
        <w:t>В 2024 году государственную итоговую аттестацию по образовательным программам среднего общего образования в форме единого государственного экзамена прошли 62 выпуск</w:t>
      </w:r>
      <w:r>
        <w:rPr>
          <w:rFonts w:ascii="Nimbus Roman" w:hAnsi="Nimbus Roman"/>
          <w:sz w:val="28"/>
        </w:rPr>
        <w:t xml:space="preserve">ника школ округа,  получившие аттестаты о среднем общем образовании. </w:t>
      </w:r>
    </w:p>
    <w:p>
      <w:pPr>
        <w:pStyle w:val="Normal"/>
        <w:ind w:firstLine="567" w:left="0" w:right="0"/>
        <w:jc w:val="both"/>
        <w:rPr/>
      </w:pPr>
      <w:r>
        <w:rPr>
          <w:rFonts w:ascii="Nimbus Roman" w:hAnsi="Nimbus Roman"/>
          <w:sz w:val="28"/>
        </w:rPr>
        <w:t xml:space="preserve">8 выпускников общеобразовательных организаций округа были награждены медалями, из них 5 человек - медалями Российской Федерации «За особые успехи в учении» I степени, 2 человека - медалями Российской Федерации «За особые успехи в учении» II степени; 3 человека - золотыми медалями Ставропольского края «За особые успехи в обучении», 3 человека - серебряными медалями Ставропольского края «За особые успехи в обучении». </w:t>
      </w:r>
    </w:p>
    <w:p>
      <w:pPr>
        <w:pStyle w:val="NoSpacing11111111111"/>
        <w:ind w:firstLine="567" w:left="0" w:right="0"/>
        <w:jc w:val="both"/>
        <w:rPr/>
      </w:pPr>
      <w:r>
        <w:rPr>
          <w:rFonts w:ascii="Nimbus Roman" w:hAnsi="Nimbus Roman"/>
          <w:sz w:val="28"/>
        </w:rPr>
        <w:t xml:space="preserve">Аттестаты об основном общем образовании получили 332 выпускника 9-х классов, из них 8 - особого образца (2023 г. – 18). </w:t>
      </w:r>
    </w:p>
    <w:p>
      <w:pPr>
        <w:pStyle w:val="Normal"/>
        <w:ind w:firstLine="567" w:left="0" w:right="0"/>
        <w:jc w:val="both"/>
        <w:rPr/>
      </w:pPr>
      <w:r>
        <w:rPr>
          <w:rFonts w:ascii="Nimbus Roman" w:hAnsi="Nimbus Roman"/>
          <w:sz w:val="28"/>
        </w:rPr>
        <w:t>В течении 2024 года обучающиеся добивались больших успехов не только в учебной деятельности, но и в творческих, патриотических, спортивных, волонтерских и других мероприятиях.</w:t>
      </w:r>
    </w:p>
    <w:p>
      <w:pPr>
        <w:pStyle w:val="Normal"/>
        <w:ind w:firstLine="567" w:left="0" w:right="0"/>
        <w:jc w:val="both"/>
        <w:rPr/>
      </w:pPr>
      <w:r>
        <w:rPr>
          <w:rFonts w:ascii="Nimbus Roman" w:hAnsi="Nimbus Roman"/>
          <w:sz w:val="28"/>
        </w:rPr>
        <w:t>Было проведено более 400 конкурсов, фестивалей, соревнований и первенств, в которых приняли участие  3020 обучающихся, из них 1340 обучающихся и воспитанников стали победителями и призёрами, лауреатами и дипломантами.</w:t>
      </w:r>
    </w:p>
    <w:p>
      <w:pPr>
        <w:pStyle w:val="Normal"/>
        <w:ind w:firstLine="567" w:left="0" w:right="0"/>
        <w:jc w:val="both"/>
        <w:rPr/>
      </w:pPr>
      <w:r>
        <w:rPr>
          <w:rFonts w:ascii="Nimbus Roman" w:hAnsi="Nimbus Roman"/>
          <w:sz w:val="28"/>
        </w:rPr>
        <w:t>В целях стимулирования учебной, творческой и общественной активности учащихся образовательных организаций шести  наиболее одаренным учащимся, по решению комиссии, назначены и выплачиваются именные стипендии главы Андроповского муниципального округа в размере 1000 рублей ежемесячно, одному - стипендия Губернатора Ставропольского края.</w:t>
      </w:r>
    </w:p>
    <w:p>
      <w:pPr>
        <w:pStyle w:val="Normal"/>
        <w:ind w:firstLine="510" w:left="57" w:right="0"/>
        <w:jc w:val="both"/>
        <w:rPr/>
      </w:pPr>
      <w:r>
        <w:rPr>
          <w:rFonts w:ascii="Nimbus Roman" w:hAnsi="Nimbus Roman"/>
          <w:sz w:val="28"/>
        </w:rPr>
        <w:t>В рамках реализации регионального проекта «Современная школа» национального проекта «Образование» в одиннадцати школах округа созданы и функционируют центры «Точка роста».</w:t>
      </w:r>
    </w:p>
    <w:p>
      <w:pPr>
        <w:pStyle w:val="Normal"/>
        <w:ind w:firstLine="567" w:left="0" w:right="0"/>
        <w:jc w:val="both"/>
        <w:rPr/>
      </w:pPr>
      <w:r>
        <w:rPr>
          <w:rFonts w:ascii="Nimbus Roman" w:hAnsi="Nimbus Roman"/>
          <w:sz w:val="28"/>
        </w:rPr>
        <w:t>В рамках работы центров «Точки роста» продолжается взаимодействие и сотрудничество с краевыми учреждениями образования, науки: ГАОУ ДО  «Центр для одаренных детей «Поиск» и Ставропольским государственным аграрным университетом.</w:t>
      </w:r>
      <w:r>
        <w:rPr>
          <w:rFonts w:ascii="Nimbus Roman" w:hAnsi="Nimbus Roman"/>
        </w:rPr>
        <w:t xml:space="preserve"> </w:t>
      </w:r>
    </w:p>
    <w:p>
      <w:pPr>
        <w:pStyle w:val="Normal"/>
        <w:tabs>
          <w:tab w:val="clear" w:pos="708"/>
          <w:tab w:val="left" w:pos="630" w:leader="none"/>
        </w:tabs>
        <w:ind w:firstLine="567" w:left="0" w:right="0"/>
        <w:jc w:val="both"/>
        <w:rPr/>
      </w:pPr>
      <w:r>
        <w:rPr>
          <w:rFonts w:ascii="Nimbus Roman" w:hAnsi="Nimbus Roman"/>
          <w:sz w:val="28"/>
        </w:rPr>
        <w:t>Прошло тестирование норм Всероссийского физкультурно-спортивного комплекса «Готов к труду и обороне» (ГТО) 384 человека разных категорий.</w:t>
      </w:r>
    </w:p>
    <w:p>
      <w:pPr>
        <w:pStyle w:val="Normal"/>
        <w:ind w:firstLine="567" w:left="0" w:right="0"/>
        <w:jc w:val="both"/>
        <w:rPr/>
      </w:pPr>
      <w:r>
        <w:rPr>
          <w:rFonts w:ascii="Nimbus Roman" w:hAnsi="Nimbus Roman"/>
          <w:sz w:val="28"/>
        </w:rPr>
        <w:t>В добровольческую, творческую, патриотическую деятельность в течение 2024 года вовлечены более 3740 человек. В школах округа, на площадках, летних оздоровительных лагерях добровольцы из числа обучающихся заняты изготовлением окопных свечей, оберегов-талисманов, сбором гуманитарной помощи, плетением сетей для участников СВО. Они поддерживают порядок у мест захоронения участников ВОВ и мемориалах Славы, участвуют в высадке деревьев. Активистам, членам поисковых и добровольческих отрядов, в январе 2024 года вручены значки «Хранители истории».</w:t>
      </w:r>
    </w:p>
    <w:p>
      <w:pPr>
        <w:pStyle w:val="Normal"/>
        <w:ind w:firstLine="459" w:left="0" w:right="0"/>
        <w:jc w:val="both"/>
        <w:rPr/>
      </w:pPr>
      <w:r>
        <w:rPr>
          <w:rFonts w:ascii="Nimbus Roman" w:hAnsi="Nimbus Roman"/>
          <w:sz w:val="28"/>
        </w:rPr>
        <w:t xml:space="preserve">С целью воспитания, организации досуга подростков и формирования мировоззрения «на основе традиционных российских духовных и нравственных целей» в школах округа Открыта первичная </w:t>
      </w:r>
      <w:r>
        <w:rPr>
          <w:rFonts w:ascii="Nimbus Roman" w:hAnsi="Nimbus Roman"/>
          <w:b w:val="false"/>
          <w:sz w:val="28"/>
        </w:rPr>
        <w:t xml:space="preserve">организация Российского Движения Детей и Молодежи «Движение первых», </w:t>
      </w:r>
      <w:r>
        <w:rPr>
          <w:rFonts w:ascii="Nimbus Roman" w:hAnsi="Nimbus Roman"/>
          <w:sz w:val="28"/>
        </w:rPr>
        <w:t xml:space="preserve">в которую торжественно посвящены 1400 обучающихся, из них верифицированы 1094. </w:t>
      </w:r>
    </w:p>
    <w:p>
      <w:pPr>
        <w:pStyle w:val="Normal"/>
        <w:ind w:firstLine="459" w:left="0" w:right="0"/>
        <w:jc w:val="both"/>
        <w:rPr/>
      </w:pPr>
      <w:r>
        <w:rPr>
          <w:rFonts w:ascii="Nimbus Roman" w:hAnsi="Nimbus Roman"/>
          <w:sz w:val="28"/>
        </w:rPr>
        <w:t>Все обучающиеся начальных классов участвуют в Социальном проекте «Орлята России».</w:t>
      </w:r>
    </w:p>
    <w:p>
      <w:pPr>
        <w:pStyle w:val="Normal"/>
        <w:ind w:firstLine="567" w:left="0" w:right="0"/>
        <w:jc w:val="both"/>
        <w:rPr/>
      </w:pPr>
      <w:r>
        <w:rPr>
          <w:rFonts w:ascii="Nimbus Roman" w:hAnsi="Nimbus Roman"/>
          <w:sz w:val="28"/>
        </w:rPr>
        <w:t xml:space="preserve">В 2024 году в общеобразовательных организациях округа продолжена работа по организации питания. Всеми видами питания на 01 января 2025 года охвачено 2669 человек, что составляет 92,5 процента. </w:t>
      </w:r>
    </w:p>
    <w:p>
      <w:pPr>
        <w:pStyle w:val="Normal"/>
        <w:ind w:firstLine="567" w:left="0" w:right="0"/>
        <w:jc w:val="both"/>
        <w:rPr/>
      </w:pPr>
      <w:r>
        <w:rPr>
          <w:rFonts w:ascii="Nimbus Roman" w:hAnsi="Nimbus Roman"/>
          <w:sz w:val="28"/>
        </w:rPr>
        <w:t>Все учащиеся обеспечены бесплатной учебной литературой,  школьный фонд насчитывает 96 745 экземпляров учебников.</w:t>
      </w:r>
    </w:p>
    <w:p>
      <w:pPr>
        <w:pStyle w:val="Normal"/>
        <w:ind w:firstLine="708" w:left="0" w:right="0"/>
        <w:jc w:val="both"/>
        <w:rPr/>
      </w:pPr>
      <w:r>
        <w:rPr>
          <w:rFonts w:ascii="Nimbus Roman" w:hAnsi="Nimbus Roman"/>
          <w:sz w:val="28"/>
        </w:rPr>
        <w:t>В образовательных организациях округа в 2024 году работало 710 человек (402 в школах, 45 в учреждениях дополнительного образования и 263 в детских садах), из них 318 (45%) – педагогических работников. 242 (76%) педагога имеют высшее педагогическое образование и 70 (22%) среднее профессиональное. 145 педагогов (46%) присвоены высшая и первая квалификационные категории, 88 (28%) педагогов награждены ведомственными наградами.</w:t>
      </w:r>
    </w:p>
    <w:p>
      <w:pPr>
        <w:pStyle w:val="Normal"/>
        <w:ind w:firstLine="567" w:left="0" w:right="0"/>
        <w:jc w:val="both"/>
        <w:rPr/>
      </w:pPr>
      <w:r>
        <w:rPr>
          <w:rFonts w:ascii="Nimbus Roman" w:hAnsi="Nimbus Roman"/>
          <w:sz w:val="28"/>
        </w:rPr>
        <w:t>С целью повышения профессиональной компетенции в 2024 году 207 руководящих и педагогических работников прошли обучение по дополнительным профессиональным программам.</w:t>
      </w:r>
    </w:p>
    <w:p>
      <w:pPr>
        <w:pStyle w:val="Normal"/>
        <w:ind w:firstLine="567" w:left="0" w:right="0"/>
        <w:jc w:val="both"/>
        <w:rPr/>
      </w:pPr>
      <w:r>
        <w:rPr>
          <w:rFonts w:ascii="Nimbus Roman" w:hAnsi="Nimbus Roman"/>
          <w:sz w:val="28"/>
        </w:rPr>
        <w:t xml:space="preserve">Педагогические работники общеобразовательных организаций принимали активное участие в конкурсах профессионального мастерства. </w:t>
      </w:r>
    </w:p>
    <w:p>
      <w:pPr>
        <w:pStyle w:val="Normal"/>
        <w:ind w:firstLine="567" w:left="0" w:right="0"/>
        <w:jc w:val="both"/>
        <w:rPr/>
      </w:pPr>
      <w:r>
        <w:rPr>
          <w:rFonts w:ascii="Nimbus Roman" w:hAnsi="Nimbus Roman"/>
          <w:sz w:val="28"/>
        </w:rPr>
        <w:t xml:space="preserve">В конкурсе «Учитель года России» в номинации «Лучший учитель» приняли участие шесть педагогов, в номинации «Педагогический дебют» - семь учителей. </w:t>
      </w:r>
    </w:p>
    <w:p>
      <w:pPr>
        <w:pStyle w:val="Normal"/>
        <w:ind w:firstLine="567" w:left="0" w:right="0"/>
        <w:jc w:val="both"/>
        <w:rPr/>
      </w:pPr>
      <w:r>
        <w:rPr>
          <w:rFonts w:ascii="Nimbus Roman" w:hAnsi="Nimbus Roman"/>
          <w:sz w:val="28"/>
        </w:rPr>
        <w:t xml:space="preserve">В организациях системы дополнительного образования в сфере образования в течение 2024 года занималось 2132 человека в возрасте от 5 до 18 лет. </w:t>
      </w:r>
    </w:p>
    <w:p>
      <w:pPr>
        <w:pStyle w:val="Normal"/>
        <w:tabs>
          <w:tab w:val="clear" w:pos="708"/>
          <w:tab w:val="left" w:pos="567" w:leader="none"/>
        </w:tabs>
        <w:spacing w:lineRule="auto" w:line="240" w:before="0" w:after="0"/>
        <w:ind w:firstLine="567" w:left="0" w:right="0"/>
        <w:jc w:val="both"/>
        <w:rPr/>
      </w:pPr>
      <w:r>
        <w:rPr>
          <w:rFonts w:ascii="Times New Roman" w:hAnsi="Times New Roman"/>
          <w:sz w:val="28"/>
        </w:rPr>
        <w:t>С 1 июня по 31 августа 2024 года в округе  проведена летняя оздоровительная кампания по обеспечению отдыха, оздоровления и занятости детей и подростков в 2024 году. Летним отдыхом и занятостью охвачено 3645 детей, из них около 926 детей социально-незащищенных категорий.</w:t>
      </w:r>
      <w:r>
        <w:rPr/>
        <w:t xml:space="preserve"> </w:t>
      </w:r>
      <w:r>
        <w:rPr>
          <w:rFonts w:ascii="Times New Roman" w:hAnsi="Times New Roman"/>
          <w:sz w:val="28"/>
        </w:rPr>
        <w:t>Охват детей в процентном соотношении от общего числа обучающихся - 120%; от общего числа детей в возрасте от 5 до 18 лет – 90 %.</w:t>
      </w:r>
    </w:p>
    <w:p>
      <w:pPr>
        <w:pStyle w:val="Normal"/>
        <w:tabs>
          <w:tab w:val="clear" w:pos="708"/>
          <w:tab w:val="left" w:pos="567" w:leader="none"/>
        </w:tabs>
        <w:spacing w:lineRule="auto" w:line="240" w:before="0" w:after="0"/>
        <w:jc w:val="both"/>
        <w:rPr/>
      </w:pPr>
      <w:r>
        <w:rPr>
          <w:rFonts w:ascii="Times New Roman" w:hAnsi="Times New Roman"/>
          <w:b w:val="false"/>
          <w:sz w:val="28"/>
        </w:rPr>
        <w:tab/>
        <w:t>581 человек на территории округа отдохнул в 12 лагерях с дневным пребыванием детей, 577  - на</w:t>
      </w:r>
      <w:r>
        <w:rPr>
          <w:rFonts w:ascii="Times New Roman" w:hAnsi="Times New Roman"/>
          <w:sz w:val="28"/>
        </w:rPr>
        <w:t xml:space="preserve"> 16 пришкольных площадках.</w:t>
      </w:r>
    </w:p>
    <w:p>
      <w:pPr>
        <w:pStyle w:val="Normal"/>
        <w:tabs>
          <w:tab w:val="clear" w:pos="708"/>
          <w:tab w:val="left" w:pos="567" w:leader="none"/>
        </w:tabs>
        <w:spacing w:lineRule="auto" w:line="240" w:before="0" w:after="0"/>
        <w:ind w:firstLine="567" w:left="0" w:right="0"/>
        <w:jc w:val="both"/>
        <w:rPr/>
      </w:pPr>
      <w:r>
        <w:rPr>
          <w:rFonts w:ascii="Times New Roman" w:hAnsi="Times New Roman"/>
          <w:b w:val="false"/>
          <w:sz w:val="28"/>
        </w:rPr>
        <w:t>128 детей из семей, н</w:t>
      </w:r>
      <w:r>
        <w:rPr>
          <w:rFonts w:ascii="Times New Roman" w:hAnsi="Times New Roman"/>
          <w:sz w:val="28"/>
        </w:rPr>
        <w:t>аходящихся в трудной жизненной ситуации в 2024 г. посетили палаточный лагерь «Вершина», ежегодно организуемый ГКУ СО «Андроповский СРЦН» в  п. Архыз, Карачаево-Черкесской Республики.</w:t>
      </w:r>
    </w:p>
    <w:p>
      <w:pPr>
        <w:pStyle w:val="Normal"/>
        <w:tabs>
          <w:tab w:val="clear" w:pos="708"/>
          <w:tab w:val="left" w:pos="567" w:leader="none"/>
        </w:tabs>
        <w:spacing w:lineRule="auto" w:line="240" w:before="0" w:after="0"/>
        <w:jc w:val="both"/>
        <w:rPr/>
      </w:pPr>
      <w:r>
        <w:rPr>
          <w:rFonts w:ascii="Times New Roman" w:hAnsi="Times New Roman"/>
          <w:b w:val="false"/>
          <w:sz w:val="28"/>
        </w:rPr>
        <w:tab/>
        <w:t xml:space="preserve">Для 560 детей </w:t>
      </w:r>
      <w:r>
        <w:rPr>
          <w:rFonts w:ascii="Times New Roman" w:hAnsi="Times New Roman"/>
          <w:sz w:val="28"/>
        </w:rPr>
        <w:t>были организованы экскурсии в Аквапарк «Город Солнца» пос. Иноземцево, посещение интерактивного музея городах Пятигорска и Ставрополя.</w:t>
      </w:r>
    </w:p>
    <w:p>
      <w:pPr>
        <w:pStyle w:val="Normal"/>
        <w:tabs>
          <w:tab w:val="clear" w:pos="708"/>
          <w:tab w:val="left" w:pos="567" w:leader="none"/>
        </w:tabs>
        <w:spacing w:lineRule="auto" w:line="240" w:before="0" w:after="0"/>
        <w:jc w:val="both"/>
        <w:rPr/>
      </w:pPr>
      <w:r>
        <w:rPr>
          <w:color w:themeColor="text1" w:val="000000"/>
          <w:sz w:val="28"/>
        </w:rPr>
        <w:tab/>
      </w:r>
      <w:r>
        <w:rPr>
          <w:rFonts w:ascii="Times New Roman" w:hAnsi="Times New Roman"/>
          <w:sz w:val="28"/>
        </w:rPr>
        <w:t>Трудом было охвачено</w:t>
      </w:r>
      <w:r>
        <w:rPr>
          <w:rFonts w:ascii="Times New Roman" w:hAnsi="Times New Roman"/>
          <w:b w:val="false"/>
          <w:sz w:val="28"/>
        </w:rPr>
        <w:t xml:space="preserve"> 1438 обучающ</w:t>
      </w:r>
      <w:r>
        <w:rPr>
          <w:rFonts w:ascii="Times New Roman" w:hAnsi="Times New Roman"/>
          <w:sz w:val="28"/>
        </w:rPr>
        <w:t>ихся, из них 419 человек в ученических производственных бригадах, 432 человека - в составе трудовых объединений школьников, 144 - в ремонтных бригадах. Территориальным центром занятости населения Александровского, Андроповского, Минераловодского и Новоселицкого муниципальных округов   трудоустроено 103 обучающихся, вожатыми - 54 человека. Трудовую практику прошли 286 человек.</w:t>
      </w:r>
    </w:p>
    <w:p>
      <w:pPr>
        <w:pStyle w:val="Normal"/>
        <w:ind w:firstLine="567" w:left="0" w:right="0"/>
        <w:jc w:val="both"/>
        <w:rPr/>
      </w:pPr>
      <w:r>
        <w:rPr>
          <w:rFonts w:ascii="Nimbus Roman" w:hAnsi="Nimbus Roman"/>
          <w:sz w:val="28"/>
        </w:rPr>
        <w:t>Сформирован и постоянно пополняется банк данных о детях – сиротах и детях, оставшихся без попечения родителей, нуждающихся в государственной защите.</w:t>
      </w:r>
    </w:p>
    <w:p>
      <w:pPr>
        <w:pStyle w:val="Normal"/>
        <w:ind w:firstLine="567" w:left="0" w:right="0"/>
        <w:jc w:val="both"/>
        <w:rPr/>
      </w:pPr>
      <w:r>
        <w:rPr>
          <w:rFonts w:ascii="Nimbus Roman" w:hAnsi="Nimbus Roman"/>
          <w:sz w:val="28"/>
        </w:rPr>
        <w:t>Всего под опекой (попечительством) находится 53 ребенка, проживающих на территории округа.</w:t>
      </w:r>
    </w:p>
    <w:p>
      <w:pPr>
        <w:pStyle w:val="Normal"/>
        <w:ind w:firstLine="567" w:left="0" w:right="0"/>
        <w:jc w:val="both"/>
        <w:rPr/>
      </w:pPr>
      <w:r>
        <w:rPr>
          <w:rFonts w:ascii="Nimbus Roman" w:hAnsi="Nimbus Roman"/>
          <w:sz w:val="28"/>
        </w:rPr>
        <w:t>В 2024 году выявлено 3 человека из числа детей-сирот и детей, оставшихся без попечения родителей.</w:t>
      </w:r>
    </w:p>
    <w:p>
      <w:pPr>
        <w:pStyle w:val="Normal"/>
        <w:ind w:firstLine="567" w:left="0" w:right="0"/>
        <w:jc w:val="both"/>
        <w:rPr>
          <w:rFonts w:ascii="Nimbus Roman" w:hAnsi="Nimbus Roman"/>
          <w:sz w:val="28"/>
        </w:rPr>
      </w:pPr>
      <w:r>
        <w:rPr>
          <w:rFonts w:ascii="Nimbus Roman" w:hAnsi="Nimbus Roman"/>
          <w:sz w:val="28"/>
        </w:rPr>
      </w:r>
    </w:p>
    <w:p>
      <w:pPr>
        <w:pStyle w:val="Normal"/>
        <w:ind w:firstLine="567" w:left="0" w:right="0"/>
        <w:jc w:val="both"/>
        <w:rPr/>
      </w:pPr>
      <w:r>
        <w:rPr>
          <w:rFonts w:ascii="Nimbus Roman" w:hAnsi="Nimbus Roman"/>
          <w:b/>
          <w:sz w:val="28"/>
        </w:rPr>
        <w:t>Работа с молодежью</w:t>
      </w:r>
    </w:p>
    <w:p>
      <w:pPr>
        <w:pStyle w:val="Normal"/>
        <w:ind w:firstLine="567" w:left="0" w:right="0"/>
        <w:jc w:val="both"/>
        <w:rPr/>
      </w:pPr>
      <w:r>
        <w:rPr>
          <w:rFonts w:ascii="Nimbus Roman" w:hAnsi="Nimbus Roman"/>
          <w:sz w:val="28"/>
        </w:rPr>
        <w:t>Для реализации молодежной политики в округе функционирует муниципальное бюджетное учреждение Андроповского муниципального округа Ставропольского края «Центр молодёжных проектов» (далее – ЦМП).</w:t>
      </w:r>
    </w:p>
    <w:p>
      <w:pPr>
        <w:pStyle w:val="Normal"/>
        <w:ind w:firstLine="567" w:left="0" w:right="0"/>
        <w:jc w:val="both"/>
        <w:rPr>
          <w:rFonts w:ascii="Nimbus Roman" w:hAnsi="Nimbus Roman"/>
          <w:sz w:val="28"/>
        </w:rPr>
      </w:pPr>
      <w:r>
        <w:rPr>
          <w:rFonts w:ascii="Nimbus Roman" w:hAnsi="Nimbus Roman"/>
          <w:sz w:val="28"/>
        </w:rPr>
        <w:t>На территории округа созданы и действуют 18 волонтерских отряда с общим количеством волонтеров около 700 человек, в том числе отряд «Серебряных» волонтеров «Импульс» (возраст 55+) - 40 человек. Более двенадцати сел округа задействованы работой наших добровольцев. Волонтерами ежегодно проводятся мероприятия по трем направлениям: досуго – развлекательные, спортивно-оздоровительные, экологические.</w:t>
      </w:r>
    </w:p>
    <w:p>
      <w:pPr>
        <w:pStyle w:val="Normal"/>
        <w:ind w:firstLine="567" w:left="0" w:right="0"/>
        <w:jc w:val="both"/>
        <w:rPr/>
      </w:pPr>
      <w:r>
        <w:rPr>
          <w:rFonts w:ascii="Nimbus Roman" w:hAnsi="Nimbus Roman"/>
          <w:sz w:val="28"/>
        </w:rPr>
        <w:t>В 2024 году для молодежи было проведено 3 464 мероприятия (в 2023 году – 3 403 мероприятия).</w:t>
      </w:r>
    </w:p>
    <w:p>
      <w:pPr>
        <w:pStyle w:val="Normal"/>
        <w:ind w:firstLine="567" w:left="0" w:right="0"/>
        <w:jc w:val="both"/>
        <w:rPr/>
      </w:pPr>
      <w:r>
        <w:rPr>
          <w:rFonts w:ascii="Nimbus Roman" w:hAnsi="Nimbus Roman"/>
          <w:sz w:val="28"/>
        </w:rPr>
        <w:t>В целях поддержки талантливой молодежи на территории Андроповского муниципального округа с 2007 года ежегодно проводится конкурс на присуждение именной стипендии Главы Андроповского муниципального округа. Победители данного конкурса ежемесячно получают денежную выплату в размере 1 000 рублей. С 2007 по 2025 учебный год именная стипендия была присуждена 146 учащимся образовательных организаций Андроповского муниципального округа.</w:t>
      </w:r>
    </w:p>
    <w:p>
      <w:pPr>
        <w:pStyle w:val="Normal"/>
        <w:ind w:firstLine="567" w:left="0" w:right="0"/>
        <w:jc w:val="both"/>
        <w:rPr/>
      </w:pPr>
      <w:r>
        <w:rPr>
          <w:rFonts w:ascii="Nimbus Roman" w:hAnsi="Nimbus Roman"/>
          <w:sz w:val="28"/>
        </w:rPr>
        <w:t>Также в Андроповском муниципальном округе ежегодно проводится конкурс среди работающей молодежи в возрасте до 35 лет «Молодежная премия Андроповского муниципального округа». Победитель конкурса получает премию в размере 10 000 рублей.</w:t>
      </w:r>
    </w:p>
    <w:p>
      <w:pPr>
        <w:pStyle w:val="Normal"/>
        <w:ind w:firstLine="567" w:left="0" w:right="0"/>
        <w:jc w:val="both"/>
        <w:rPr>
          <w:rFonts w:ascii="Nimbus Roman" w:hAnsi="Nimbus Roman"/>
          <w:sz w:val="28"/>
        </w:rPr>
      </w:pPr>
      <w:r>
        <w:rPr>
          <w:rFonts w:ascii="Nimbus Roman" w:hAnsi="Nimbus Roman"/>
          <w:sz w:val="28"/>
        </w:rPr>
      </w:r>
    </w:p>
    <w:p>
      <w:pPr>
        <w:pStyle w:val="Normal"/>
        <w:ind w:firstLine="567" w:left="0" w:right="0"/>
        <w:jc w:val="both"/>
        <w:rPr/>
      </w:pPr>
      <w:r>
        <w:rPr>
          <w:rFonts w:ascii="Nimbus Roman" w:hAnsi="Nimbus Roman"/>
          <w:b/>
          <w:sz w:val="28"/>
        </w:rPr>
        <w:t>Физическая культура и спорт</w:t>
      </w:r>
    </w:p>
    <w:p>
      <w:pPr>
        <w:pStyle w:val="Normal"/>
        <w:ind w:firstLine="567" w:left="0" w:right="0"/>
        <w:jc w:val="both"/>
        <w:rPr/>
      </w:pPr>
      <w:r>
        <w:rPr>
          <w:rFonts w:ascii="Nimbus Roman" w:hAnsi="Nimbus Roman"/>
          <w:sz w:val="28"/>
        </w:rPr>
        <w:t>Для занятий физической культурой и спортом на территории округа имеется 116 спортивных сооружений.</w:t>
      </w:r>
    </w:p>
    <w:p>
      <w:pPr>
        <w:pStyle w:val="Normal"/>
        <w:ind w:firstLine="567" w:left="0" w:right="0"/>
        <w:jc w:val="both"/>
        <w:rPr/>
      </w:pPr>
      <w:r>
        <w:rPr>
          <w:rFonts w:ascii="Nimbus Roman" w:hAnsi="Nimbus Roman"/>
          <w:sz w:val="28"/>
        </w:rPr>
        <w:t xml:space="preserve">В 2024 году в рамках реализации Всероссийского физкультурно-спортивного комплекса «Готов к труду и обороне» по графику тестирования Центром тестирования ГТО Муниципальное бюджетное учреждение дополнительного образования «Спортивная школа) (далее -спортивная школа) проведено 13  мероприятий, в которых приняли участие 366 человека округа. </w:t>
      </w:r>
    </w:p>
    <w:p>
      <w:pPr>
        <w:pStyle w:val="Normal"/>
        <w:ind w:firstLine="567" w:left="0" w:right="0"/>
        <w:jc w:val="both"/>
        <w:rPr/>
      </w:pPr>
      <w:r>
        <w:rPr>
          <w:rFonts w:ascii="Nimbus Roman" w:hAnsi="Nimbus Roman"/>
          <w:sz w:val="28"/>
        </w:rPr>
        <w:t xml:space="preserve">В 2024 году под руководством педагогического состава спортивная сборная спортивной школы по рукопашному бою приняла участие в 19 соревнованиях регионального, всероссийского и международного уровней. </w:t>
      </w:r>
    </w:p>
    <w:p>
      <w:pPr>
        <w:pStyle w:val="Normal"/>
        <w:ind w:firstLine="567" w:left="0" w:right="0"/>
        <w:jc w:val="both"/>
        <w:rPr/>
      </w:pPr>
      <w:r>
        <w:rPr>
          <w:rFonts w:ascii="Nimbus Roman" w:hAnsi="Nimbus Roman"/>
          <w:sz w:val="28"/>
        </w:rPr>
        <w:t xml:space="preserve">Проведено два Открытых Первенства Андроповского муниципального округа Ставропольского края по рукопашному бою среди юношей и девушек 7-13 лет, один краевой турнир по рукопашному бою, посвященный памяти Ю.В. Андропова. </w:t>
      </w:r>
    </w:p>
    <w:p>
      <w:pPr>
        <w:pStyle w:val="Normal"/>
        <w:ind w:firstLine="567" w:left="0" w:right="0"/>
        <w:jc w:val="both"/>
        <w:rPr/>
      </w:pPr>
      <w:r>
        <w:rPr>
          <w:rFonts w:ascii="Nimbus Roman" w:hAnsi="Nimbus Roman"/>
          <w:sz w:val="28"/>
        </w:rPr>
        <w:t>На соревнованиях регионального уровня (краевые и СКФО) по рукопашному бою спортсмены  спартивной школы завоевали 53 первых, 41 вторых и 23 третьих мест. Победителями всероссийских соревнований стали 18 человек, серебряными призерами – 17, бронзовыми призерами – 33 человек.</w:t>
      </w:r>
    </w:p>
    <w:p>
      <w:pPr>
        <w:pStyle w:val="Normal"/>
        <w:ind w:firstLine="567" w:left="0" w:right="0"/>
        <w:jc w:val="both"/>
        <w:rPr/>
      </w:pPr>
      <w:r>
        <w:rPr>
          <w:rFonts w:ascii="Nimbus Roman" w:hAnsi="Nimbus Roman"/>
          <w:sz w:val="28"/>
        </w:rPr>
        <w:t xml:space="preserve"> </w:t>
      </w:r>
      <w:r>
        <w:rPr>
          <w:rFonts w:ascii="Nimbus Roman" w:hAnsi="Nimbus Roman"/>
          <w:sz w:val="28"/>
        </w:rPr>
        <w:t xml:space="preserve">На двух соревнованиях международного уровня спортсменам удалось занять два первых места. </w:t>
      </w:r>
    </w:p>
    <w:p>
      <w:pPr>
        <w:pStyle w:val="Normal"/>
        <w:ind w:firstLine="567" w:left="0" w:right="0"/>
        <w:jc w:val="both"/>
        <w:rPr/>
      </w:pPr>
      <w:r>
        <w:rPr>
          <w:rFonts w:ascii="Nimbus Roman" w:hAnsi="Nimbus Roman"/>
          <w:sz w:val="28"/>
        </w:rPr>
        <w:t>Благодаря совместно организованной и слаженной работе в области физической культуры и спорта удалось привлечь к систематическим занятиям спортом 19673 человека, что составило 65,9 % от численности населения, проживающего в округе.</w:t>
      </w:r>
    </w:p>
    <w:p>
      <w:pPr>
        <w:pStyle w:val="Normal"/>
        <w:ind w:firstLine="567" w:left="0" w:right="0"/>
        <w:jc w:val="both"/>
        <w:rPr>
          <w:rFonts w:ascii="Nimbus Roman" w:hAnsi="Nimbus Roman"/>
          <w:sz w:val="28"/>
        </w:rPr>
      </w:pPr>
      <w:r>
        <w:rPr>
          <w:rFonts w:ascii="Nimbus Roman" w:hAnsi="Nimbus Roman"/>
          <w:sz w:val="28"/>
        </w:rPr>
      </w:r>
    </w:p>
    <w:p>
      <w:pPr>
        <w:pStyle w:val="Normal"/>
        <w:ind w:hanging="0" w:left="567" w:right="0"/>
        <w:jc w:val="both"/>
        <w:rPr/>
      </w:pPr>
      <w:r>
        <w:rPr>
          <w:rFonts w:ascii="Nimbus Roman" w:hAnsi="Nimbus Roman"/>
          <w:b/>
          <w:sz w:val="28"/>
        </w:rPr>
        <w:t>Социальная поддержка граждан</w:t>
      </w:r>
    </w:p>
    <w:p>
      <w:pPr>
        <w:pStyle w:val="Normal"/>
        <w:ind w:firstLine="567" w:left="0" w:right="0"/>
        <w:jc w:val="both"/>
        <w:rPr/>
      </w:pPr>
      <w:r>
        <w:rPr>
          <w:rFonts w:ascii="Nimbus Roman" w:hAnsi="Nimbus Roman"/>
          <w:sz w:val="28"/>
        </w:rPr>
        <w:t xml:space="preserve"> </w:t>
      </w:r>
      <w:r>
        <w:rPr>
          <w:rFonts w:ascii="Nimbus Roman" w:hAnsi="Nimbus Roman"/>
          <w:sz w:val="28"/>
        </w:rPr>
        <w:t xml:space="preserve">В 2024 году мер социальной поддержки населению Управлением труда и социальной защиты населения администрации Андроповского муниципального округа Ставропольского края (далее — Управление) оказано на сумму 135,9 млн. рублей, что на 86,0  млн.рублей ниже показателей прошлогоднего периода. В том числе: </w:t>
      </w:r>
    </w:p>
    <w:p>
      <w:pPr>
        <w:pStyle w:val="Normal"/>
        <w:ind w:firstLine="567" w:left="0" w:right="0"/>
        <w:jc w:val="both"/>
        <w:rPr/>
      </w:pPr>
      <w:r>
        <w:rPr>
          <w:rFonts w:ascii="Nimbus Roman" w:hAnsi="Nimbus Roman"/>
          <w:sz w:val="28"/>
        </w:rPr>
        <w:t xml:space="preserve">средства федерального бюджета – 39,9 млн.рублей; </w:t>
      </w:r>
    </w:p>
    <w:p>
      <w:pPr>
        <w:pStyle w:val="Normal"/>
        <w:ind w:firstLine="567" w:left="0" w:right="0"/>
        <w:jc w:val="both"/>
        <w:rPr/>
      </w:pPr>
      <w:r>
        <w:rPr>
          <w:rFonts w:ascii="Nimbus Roman" w:hAnsi="Nimbus Roman"/>
          <w:sz w:val="28"/>
        </w:rPr>
        <w:t xml:space="preserve">средства краевого бюджета – 96,0 млн.рублей. </w:t>
      </w:r>
    </w:p>
    <w:p>
      <w:pPr>
        <w:pStyle w:val="Normal"/>
        <w:ind w:firstLine="567" w:left="0" w:right="0"/>
        <w:jc w:val="both"/>
        <w:rPr/>
      </w:pPr>
      <w:r>
        <w:rPr>
          <w:rFonts w:ascii="Nimbus Roman" w:hAnsi="Nimbus Roman"/>
          <w:spacing w:val="1"/>
          <w:sz w:val="28"/>
        </w:rPr>
        <w:t xml:space="preserve">Объем средств на предоставление мер поддержки  существенно сократился, так как с 1 января 2023 года система мер социальной поддержки претерпела весьма существенные изменения. Ряд пособий трансформировались в единое пособие, некоторые переданы в полномочия к  Фонду пенсионного и социального страхования РФ, а некоторые прекратили свое действие. </w:t>
      </w:r>
    </w:p>
    <w:p>
      <w:pPr>
        <w:pStyle w:val="Normal"/>
        <w:ind w:firstLine="567" w:left="0" w:right="0"/>
        <w:jc w:val="both"/>
        <w:rPr/>
      </w:pPr>
      <w:r>
        <w:rPr>
          <w:rFonts w:ascii="Nimbus Roman" w:hAnsi="Nimbus Roman"/>
          <w:spacing w:val="1"/>
          <w:sz w:val="28"/>
        </w:rPr>
        <w:t xml:space="preserve">На компенсацию расходов по оплате жилья и коммунальных услуг федеральным льготникам в 2024 году израсходовано 16350,0 тыс. рублей (в 2023 году – 15455,0 тыс. рублей), в том числе семьям с детьми-инвалидами – 1 802,3 тыс. рублей (в 2023 году – 1 610,9 тыс. рублей). Выплаты произведены 1 303 гражданам за декабрь 2023 года, январь-август текущего года. </w:t>
      </w:r>
    </w:p>
    <w:p>
      <w:pPr>
        <w:pStyle w:val="Normal"/>
        <w:ind w:firstLine="567" w:left="0" w:right="0"/>
        <w:jc w:val="both"/>
        <w:rPr/>
      </w:pPr>
      <w:r>
        <w:rPr>
          <w:rFonts w:ascii="Nimbus Roman" w:hAnsi="Nimbus Roman"/>
          <w:spacing w:val="1"/>
          <w:sz w:val="28"/>
        </w:rPr>
        <w:t>Получателями субсидий на оплату жилья и коммунальных услуг в округе являются 375 человек. Сумма выплаченных субсидий за 2024г. Составила 4 688,8 тыс. рублей (в 2023 году – 330 человек получили субсидии на сумму 7477,20 тыс. рублей). Сумма субсидии на оплату жилого помещения и коммунальных услуг снизилась в связи с изменением в 2024 году схемы расчета доходов граждан для определения суммы положенной субсидии.</w:t>
      </w:r>
    </w:p>
    <w:p>
      <w:pPr>
        <w:pStyle w:val="Normal"/>
        <w:ind w:firstLine="567" w:left="0" w:right="0"/>
        <w:jc w:val="both"/>
        <w:rPr/>
      </w:pPr>
      <w:r>
        <w:rPr>
          <w:rFonts w:ascii="Nimbus Roman" w:hAnsi="Nimbus Roman"/>
          <w:spacing w:val="1"/>
          <w:sz w:val="28"/>
        </w:rPr>
        <w:t>Компенсация расходов на уплату взноса на капитальный ремонт общего имущества в многоквартирном доме отдельным категориям граждан произведена 128 гражданам на сумму 456,5 тыс. рублей  (в 2023 году – 119 гражданам на сумму 333,0 тыс. рублей).</w:t>
      </w:r>
    </w:p>
    <w:p>
      <w:pPr>
        <w:pStyle w:val="Normal"/>
        <w:ind w:firstLine="567" w:left="0" w:right="0"/>
        <w:jc w:val="both"/>
        <w:rPr/>
      </w:pPr>
      <w:r>
        <w:rPr>
          <w:rFonts w:ascii="Nimbus Roman" w:hAnsi="Nimbus Roman"/>
          <w:sz w:val="28"/>
        </w:rPr>
        <w:t xml:space="preserve">Ежегодная денежная выплата за 2024 год осуществлена 161 гражданину, награжденным нагрудным знаком «Почетный донор России» или «Почетный донор СССР», в сумме 2846,9 тыс. рублей (в 2023 году — 163 гражданам на сумму 2741,9 тыс.рублей). </w:t>
      </w:r>
    </w:p>
    <w:p>
      <w:pPr>
        <w:pStyle w:val="Normal"/>
        <w:ind w:firstLine="567" w:left="0" w:right="0"/>
        <w:jc w:val="both"/>
        <w:rPr/>
      </w:pPr>
      <w:r>
        <w:rPr>
          <w:rFonts w:ascii="Nimbus Roman" w:hAnsi="Nimbus Roman"/>
          <w:sz w:val="28"/>
        </w:rPr>
        <w:t>В 2024 году удостоверения «Ветеран труда» выданы 6 гражданам, что а 1 удостоверение меньше прошлогоднегопоказателя.</w:t>
      </w:r>
    </w:p>
    <w:p>
      <w:pPr>
        <w:pStyle w:val="Normal"/>
        <w:ind w:firstLine="567" w:left="0" w:right="0"/>
        <w:jc w:val="both"/>
        <w:rPr/>
      </w:pPr>
      <w:r>
        <w:rPr>
          <w:rFonts w:ascii="Nimbus Roman" w:hAnsi="Nimbus Roman"/>
          <w:sz w:val="28"/>
        </w:rPr>
        <w:t>По состоянию на 31 декабря 2024 года на учете в Управлении состоит 1878 ветерана труда, труженика тыла, жертв политических репрессий. За отчетный период им выплачено 46780,6 тыс. рублей, что на 455,2 тыс. рублей больше аналогичного периода прошлого года.</w:t>
      </w:r>
    </w:p>
    <w:p>
      <w:pPr>
        <w:pStyle w:val="Normal"/>
        <w:ind w:firstLine="567" w:left="0" w:right="0"/>
        <w:jc w:val="both"/>
        <w:rPr/>
      </w:pPr>
      <w:r>
        <w:rPr>
          <w:rFonts w:ascii="Nimbus Roman" w:hAnsi="Nimbus Roman"/>
          <w:sz w:val="28"/>
        </w:rPr>
        <w:t>В рамках закона Ставропольского края «О детях войны» за 2024 год выдано 3 удостоверения. Сумма выплат составила 7 447,3 тыс. рублей на 952 человека (в 2023 году — 1063 гражданам на сумму 7 910,0 тыс.рублей).</w:t>
      </w:r>
    </w:p>
    <w:p>
      <w:pPr>
        <w:pStyle w:val="Normal"/>
        <w:ind w:firstLine="567" w:left="0" w:right="0"/>
        <w:jc w:val="both"/>
        <w:rPr/>
      </w:pPr>
      <w:r>
        <w:rPr>
          <w:rFonts w:ascii="Nimbus Roman" w:hAnsi="Nimbus Roman"/>
          <w:sz w:val="28"/>
        </w:rPr>
        <w:t xml:space="preserve">В 2024 году проведены обследования жилых помещений указанной категории граждан, адресную социальную помощь оказали 8 ветеранам ВОВ на сумму 2,0 млн. рублей (в 2023 году - 3 заявителям на сумму 450,0 тыс. рублей). </w:t>
      </w:r>
    </w:p>
    <w:p>
      <w:pPr>
        <w:pStyle w:val="Normal"/>
        <w:ind w:firstLine="567" w:left="0" w:right="0"/>
        <w:jc w:val="both"/>
        <w:rPr/>
      </w:pPr>
      <w:r>
        <w:rPr>
          <w:rFonts w:ascii="Nimbus Roman" w:hAnsi="Nimbus Roman"/>
          <w:sz w:val="28"/>
        </w:rPr>
        <w:t>Особое внимание уделяется социально-незащищенным семьям: многодетным и семьям, оказавшимся в трудной жизненной ситуации.</w:t>
      </w:r>
    </w:p>
    <w:p>
      <w:pPr>
        <w:pStyle w:val="Normal"/>
        <w:ind w:firstLine="567" w:left="0" w:right="0"/>
        <w:jc w:val="both"/>
        <w:rPr/>
      </w:pPr>
      <w:r>
        <w:rPr>
          <w:rFonts w:ascii="Nimbus Roman" w:hAnsi="Nimbus Roman"/>
          <w:sz w:val="28"/>
        </w:rPr>
        <w:t>На 01 января 2025 г.в округе 731 многодетных семей, воспитывающих 2552 ребенка, которые своевременно поучают:</w:t>
      </w:r>
    </w:p>
    <w:p>
      <w:pPr>
        <w:pStyle w:val="Normal"/>
        <w:ind w:firstLine="567" w:left="0" w:right="0"/>
        <w:jc w:val="both"/>
        <w:rPr/>
      </w:pPr>
      <w:r>
        <w:rPr>
          <w:rFonts w:ascii="Nimbus Roman" w:hAnsi="Nimbus Roman"/>
          <w:sz w:val="28"/>
        </w:rPr>
        <w:t xml:space="preserve">денежную компенсацию многодетным семьям на каждого ребенка в возрасте до 18 лет. За отчетный период ежемесячную денежную компенсацию получили 731 многодетная семья, что на 35 семей больше чем в 2023 году. На мероприятия социальной поддержки этой категории граждан затрачено 26 448,9 тыс. рублей, что на 1 776,0 тыс. рублей выше уровня прошлого года. </w:t>
      </w:r>
    </w:p>
    <w:p>
      <w:pPr>
        <w:pStyle w:val="Normal"/>
        <w:ind w:firstLine="567" w:left="0" w:right="0"/>
        <w:jc w:val="both"/>
        <w:rPr/>
      </w:pPr>
      <w:r>
        <w:rPr>
          <w:rFonts w:ascii="Nimbus Roman" w:hAnsi="Nimbus Roman"/>
          <w:sz w:val="28"/>
        </w:rPr>
        <w:t>выплату, назначаемую в случае рождения третьего и последующих детей. На сегодняшний день получателями данной меры социальной поддержки являются 87 семей округа. Выплата в 2024 году произведена в сумме 8 608,1 тыс. рублей (в 2023 году – 306 получателям в сумме 26 772,5 тыс. рублей).</w:t>
      </w:r>
    </w:p>
    <w:p>
      <w:pPr>
        <w:pStyle w:val="Normal"/>
        <w:ind w:firstLine="567" w:left="0" w:right="0"/>
        <w:jc w:val="both"/>
        <w:rPr/>
      </w:pPr>
      <w:r>
        <w:rPr>
          <w:rFonts w:ascii="Nimbus Roman" w:hAnsi="Nimbus Roman"/>
          <w:sz w:val="28"/>
        </w:rPr>
        <w:t>компенсацию расходов на приобретение комплекта школьной одежды, спортивной одежды, обуви и школьных принадлежностей. Выплата назначена 598 многодетным семьям округа на 1 286 детей (в 2023 году – 531 многодетной семье округа на 1 157 детей). Сумма выплаченной ежегодной компенсации составила 7 444,8 тыс. рублей (в 2023 году – 6 408,7 тыс. рублей). В текущем году, по поручению Губернатора СК, размер компенсации увеличился и составил 5 732,87 рубля на каждого ребенка, обучающегося в общеобразовательной организации.</w:t>
      </w:r>
    </w:p>
    <w:p>
      <w:pPr>
        <w:pStyle w:val="Normal"/>
        <w:ind w:firstLine="567" w:left="0" w:right="0"/>
        <w:jc w:val="both"/>
        <w:rPr/>
      </w:pPr>
      <w:r>
        <w:rPr>
          <w:rFonts w:ascii="Nimbus Roman" w:hAnsi="Nimbus Roman"/>
          <w:sz w:val="28"/>
        </w:rPr>
        <w:t xml:space="preserve">В 2024г. медалью «Материнская слава» III степени награждена одна жительница округа. </w:t>
      </w:r>
    </w:p>
    <w:p>
      <w:pPr>
        <w:pStyle w:val="Normal"/>
        <w:ind w:firstLine="567" w:left="0" w:right="0"/>
        <w:jc w:val="both"/>
        <w:rPr/>
      </w:pPr>
      <w:r>
        <w:rPr>
          <w:rFonts w:ascii="Nimbus Roman" w:hAnsi="Nimbus Roman"/>
          <w:sz w:val="28"/>
        </w:rPr>
        <w:t xml:space="preserve">Поддержка малоимущих семей и малоимущих одиноко проживающих граждан направлена на снижение доли населения округа с доходами ниже величины прожиточного минимума, установленного в крае для соответствующих социально-демографических групп. Государственную  социальную помощь получили 297 малоимущих семей на общую сумму 1060,4 тыс. рублей (в 2023 году – 176 семей на общую сумму 694,7 тыс. рублей). </w:t>
      </w:r>
    </w:p>
    <w:p>
      <w:pPr>
        <w:pStyle w:val="Normal"/>
        <w:ind w:firstLine="567" w:left="0" w:right="0"/>
        <w:jc w:val="both"/>
        <w:rPr/>
      </w:pPr>
      <w:r>
        <w:rPr>
          <w:rFonts w:ascii="Nimbus Roman" w:hAnsi="Nimbus Roman"/>
          <w:sz w:val="28"/>
        </w:rPr>
        <w:t xml:space="preserve">Кроме того, в целях поддержки семей, имеющих детей и относящихся к категории малоимущих, также в рамках регионального проекта, заключаются социальные контракты. Они призваны стимулировать людей на поиски выхода из трудной жизненной ситуации, повышать их экономическую активность и качество жизни, что, в свою очередь, будет положительно влиять на увеличение количества рождений детей в семьях. </w:t>
      </w:r>
    </w:p>
    <w:p>
      <w:pPr>
        <w:pStyle w:val="Normal"/>
        <w:ind w:firstLine="567" w:left="0" w:right="0"/>
        <w:jc w:val="both"/>
        <w:rPr/>
      </w:pPr>
      <w:r>
        <w:rPr>
          <w:rFonts w:ascii="Nimbus Roman" w:hAnsi="Nimbus Roman"/>
          <w:sz w:val="28"/>
        </w:rPr>
        <w:t>В 2023 году социальные контракты заключены с 77 семьями нашего округа (поиск работы – 30 семей, ИП – 18 семей, ЛПХ – 22 семьи, иные цели – 7 семей),  на общую сумму  13 110,4 тыс. рублей (в 2023 году социальные контракты заключены с 77 семьями нашего округа на общую сумму  10 394,4 тыс. рублей).</w:t>
      </w:r>
    </w:p>
    <w:p>
      <w:pPr>
        <w:pStyle w:val="Normal"/>
        <w:ind w:firstLine="567" w:left="0" w:right="0"/>
        <w:jc w:val="both"/>
        <w:rPr/>
      </w:pPr>
      <w:r>
        <w:rPr>
          <w:rFonts w:ascii="Nimbus Roman" w:hAnsi="Nimbus Roman"/>
          <w:sz w:val="28"/>
        </w:rPr>
        <w:t xml:space="preserve">Ежегодное социальное пособие на проезд выплачено 60 студентам из малоимущих семей на сумму 97,8 тыс.рублей (в 2023 году – 34 студентам на сумму 53,0 тыс.рублей). </w:t>
      </w:r>
    </w:p>
    <w:p>
      <w:pPr>
        <w:pStyle w:val="Normal"/>
        <w:ind w:firstLine="567" w:left="0" w:right="0"/>
        <w:jc w:val="both"/>
        <w:rPr/>
      </w:pPr>
      <w:r>
        <w:rPr>
          <w:rFonts w:ascii="Nimbus Roman" w:hAnsi="Nimbus Roman"/>
          <w:sz w:val="28"/>
        </w:rPr>
        <w:t>По состоянию на 31 декабря 2024 года на особом контроле в Управлении состоит 11 семей, в которых 25 несовершеннолетних детей находятся в социально-опасном положении (в 2023 году – 17 и 53 соответственно). В течение года в этих семьях проводились меры профилактического характера. Специалистами управления совместно с субъектами профилактики было осуществлено 3 рейда, в ходе которых обследовано 25 семей.</w:t>
      </w:r>
    </w:p>
    <w:p>
      <w:pPr>
        <w:pStyle w:val="Normal"/>
        <w:ind w:firstLine="567" w:left="0" w:right="0"/>
        <w:jc w:val="both"/>
        <w:rPr/>
      </w:pPr>
      <w:r>
        <w:rPr>
          <w:rFonts w:ascii="Nimbus Roman" w:hAnsi="Nimbus Roman"/>
          <w:sz w:val="28"/>
        </w:rPr>
        <w:t xml:space="preserve">По состоянию на 31 декабря 2024 года на территории округа проживают 2469 инвалидов, в том числе 439 детей-инвалидов. Инвалидам постоянно оказывается помощь в трудоустройстве, ведется работа по адаптации социально-значимых объектов Андроповского округа с целью обеспечения их доступности для инвалидов и лиц с ограниченными возможностями здоровья. </w:t>
      </w:r>
    </w:p>
    <w:p>
      <w:pPr>
        <w:pStyle w:val="Normal"/>
        <w:ind w:firstLine="567" w:left="0" w:right="0"/>
        <w:jc w:val="both"/>
        <w:rPr/>
      </w:pPr>
      <w:r>
        <w:rPr>
          <w:rFonts w:ascii="Nimbus Roman" w:hAnsi="Nimbus Roman"/>
          <w:sz w:val="28"/>
        </w:rPr>
        <w:t>В рамках подпрограммы «Доступная среда для инвалидов и других маломобильных групп населения в Андроповском округе Ставропольского края» муниципальной программы Андроповского муниципального округа Ставропольского края «Социальная поддержка граждан» в 2024 году из средств Андроповского муниципального округа было выделено 324,87 тыс. рублей для создания доступности для инвалидов с нарушением опорно-двигательного аппарата, в том числе инвалидов-колясочников внутри здания МБДОУ Детский сад № 3 «Аленушка».</w:t>
      </w:r>
    </w:p>
    <w:p>
      <w:pPr>
        <w:pStyle w:val="Normal"/>
        <w:ind w:firstLine="567" w:left="0" w:right="0"/>
        <w:jc w:val="both"/>
        <w:rPr/>
      </w:pPr>
      <w:r>
        <w:rPr>
          <w:rFonts w:ascii="Nimbus Roman" w:hAnsi="Nimbus Roman"/>
          <w:sz w:val="28"/>
        </w:rPr>
        <w:t>За 2024 год прошли уведомительную регистрацию 73 коллективных договоров, 33 дополнительных соглашения к коллективным договорам.</w:t>
      </w:r>
    </w:p>
    <w:p>
      <w:pPr>
        <w:pStyle w:val="Normal"/>
        <w:ind w:firstLine="567" w:left="0" w:right="0"/>
        <w:jc w:val="both"/>
        <w:rPr/>
      </w:pPr>
      <w:r>
        <w:rPr>
          <w:rFonts w:ascii="Nimbus Roman" w:hAnsi="Nimbus Roman"/>
          <w:sz w:val="28"/>
        </w:rPr>
        <w:t xml:space="preserve">На особом контроле в управлении находится вопрос обучения руководителей и специалистов предприятий и организаций, осуществляющих свою деятельность на территории Андроповского муниципального округа Ставропольского края по курсу «Охрана труда». Управлением оказано содействие в обучении по курсу «Охрана труда» 158 работникам, в том числе 40 руководителям. </w:t>
      </w:r>
    </w:p>
    <w:p>
      <w:pPr>
        <w:pStyle w:val="Normal"/>
        <w:ind w:firstLine="567" w:left="0" w:right="0"/>
        <w:jc w:val="both"/>
        <w:rPr>
          <w:sz w:val="28"/>
        </w:rPr>
      </w:pPr>
      <w:r>
        <w:rPr>
          <w:sz w:val="28"/>
        </w:rPr>
      </w:r>
    </w:p>
    <w:p>
      <w:pPr>
        <w:pStyle w:val="Normal"/>
        <w:ind w:firstLine="567" w:left="0" w:right="0"/>
        <w:jc w:val="both"/>
        <w:rPr/>
      </w:pPr>
      <w:r>
        <w:rPr>
          <w:rFonts w:ascii="Nimbus Roman" w:hAnsi="Nimbus Roman"/>
          <w:b/>
          <w:sz w:val="28"/>
        </w:rPr>
        <w:t>Здравоохранение</w:t>
      </w:r>
    </w:p>
    <w:p>
      <w:pPr>
        <w:pStyle w:val="Normal"/>
        <w:ind w:firstLine="567" w:left="0" w:right="0"/>
        <w:jc w:val="both"/>
        <w:rPr/>
      </w:pPr>
      <w:r>
        <w:rPr>
          <w:rFonts w:ascii="Nimbus Roman" w:hAnsi="Nimbus Roman"/>
          <w:sz w:val="28"/>
        </w:rPr>
        <w:t>На выполнение Территориальной программы государственных гарантий обеспечения населения бесплатной медицинской помощью в 2024 году направлено 296,6 млн. рублей, в 2023 году поступило 262,2 млн. рублей.</w:t>
      </w:r>
    </w:p>
    <w:p>
      <w:pPr>
        <w:pStyle w:val="Normal"/>
        <w:ind w:firstLine="567" w:left="0" w:right="0"/>
        <w:jc w:val="both"/>
        <w:rPr/>
      </w:pPr>
      <w:r>
        <w:rPr>
          <w:rFonts w:ascii="Nimbus Roman" w:hAnsi="Nimbus Roman"/>
          <w:sz w:val="28"/>
        </w:rPr>
        <w:t>Оказано платных медицинских услуг за анализируемый период  на сумму 11,0 млн. рублей, в 2023 году — 10,5 млн. рублей).</w:t>
      </w:r>
    </w:p>
    <w:p>
      <w:pPr>
        <w:pStyle w:val="Normal"/>
        <w:ind w:firstLine="567" w:left="0" w:right="0"/>
        <w:jc w:val="both"/>
        <w:rPr/>
      </w:pPr>
      <w:r>
        <w:rPr>
          <w:rFonts w:ascii="Nimbus Roman" w:hAnsi="Nimbus Roman"/>
          <w:sz w:val="28"/>
        </w:rPr>
        <w:t>Нормативные объемы медицинской помощи, предусмотренные                           в 2024 году Территориальной программой государственных гарантий оказания гражданам бесплатной медицинской помощи, выполнены по видам в следующих объемах:</w:t>
      </w:r>
    </w:p>
    <w:p>
      <w:pPr>
        <w:pStyle w:val="Normal"/>
        <w:ind w:firstLine="567" w:left="0" w:right="0"/>
        <w:jc w:val="both"/>
        <w:rPr/>
      </w:pPr>
      <w:r>
        <w:rPr>
          <w:rFonts w:ascii="Nimbus Roman" w:hAnsi="Nimbus Roman"/>
          <w:sz w:val="28"/>
        </w:rPr>
        <w:t>скорая медицинская помощь осуществила 8314 вызовов (в 2023 году -8311 вызовов);</w:t>
      </w:r>
    </w:p>
    <w:p>
      <w:pPr>
        <w:pStyle w:val="Normal"/>
        <w:ind w:firstLine="567" w:left="0" w:right="0"/>
        <w:jc w:val="both"/>
        <w:rPr/>
      </w:pPr>
      <w:r>
        <w:rPr>
          <w:rFonts w:ascii="Nimbus Roman" w:hAnsi="Nimbus Roman"/>
          <w:sz w:val="28"/>
        </w:rPr>
        <w:t>амбулаторно–поликлиническая помощь – выполнено 218037 посещений к врачам и среднему медицинскому персоналу (в 2023 году -  218027 посещений);</w:t>
      </w:r>
    </w:p>
    <w:p>
      <w:pPr>
        <w:pStyle w:val="Normal"/>
        <w:ind w:firstLine="567" w:left="0" w:right="0"/>
        <w:jc w:val="both"/>
        <w:rPr/>
      </w:pPr>
      <w:r>
        <w:rPr>
          <w:rFonts w:ascii="Nimbus Roman" w:hAnsi="Nimbus Roman"/>
          <w:sz w:val="28"/>
        </w:rPr>
        <w:t>стационарная и стационарозамещающая помощь – пролечено 3482  случая (в 2023 году — 3717 случаев) .</w:t>
      </w:r>
    </w:p>
    <w:p>
      <w:pPr>
        <w:pStyle w:val="Normal"/>
        <w:ind w:firstLine="567" w:left="0" w:right="0"/>
        <w:jc w:val="both"/>
        <w:rPr/>
      </w:pPr>
      <w:r>
        <w:rPr>
          <w:rFonts w:ascii="Nimbus Roman" w:hAnsi="Nimbus Roman"/>
          <w:sz w:val="28"/>
        </w:rPr>
        <w:t>На койках дневных стационаров в 2024 году пролечено  1566 случаев (в 2023 году — 1332 случая).</w:t>
      </w:r>
    </w:p>
    <w:p>
      <w:pPr>
        <w:pStyle w:val="Normal"/>
        <w:ind w:firstLine="567" w:left="0" w:right="0"/>
        <w:jc w:val="both"/>
        <w:rPr/>
      </w:pPr>
      <w:r>
        <w:rPr>
          <w:rFonts w:ascii="Nimbus Roman" w:hAnsi="Nimbus Roman"/>
          <w:sz w:val="28"/>
        </w:rPr>
        <w:t xml:space="preserve">Общее число врачебного персонала в округе в 2024 году  – 63 человека, общее число среднего медицинского персонала – 155 человек. Укомплектованность врачебным персоналом составляет 95,5 процентов (в 2023 году — 77,5 процентов), средним медицинским персоналом — 98,5 процента (в 2023 году — 70,2 процента). </w:t>
      </w:r>
    </w:p>
    <w:p>
      <w:pPr>
        <w:pStyle w:val="Normal"/>
        <w:ind w:firstLine="567" w:left="0" w:right="0"/>
        <w:jc w:val="both"/>
        <w:rPr/>
      </w:pPr>
      <w:r>
        <w:rPr>
          <w:rFonts w:ascii="Nimbus Roman" w:hAnsi="Nimbus Roman"/>
          <w:sz w:val="28"/>
        </w:rPr>
        <w:t>В рамках реализации проекта модернизация первичного звена в системе здравоохранения в 2024 году в ГБУЗ СК «Андроповская РБ» поставлено 4 автомобиля на сумму 8,8 млн. рублей, оборудования на сумму 9,0 млн. рублей в количестве – 18 единиц.</w:t>
      </w:r>
    </w:p>
    <w:p>
      <w:pPr>
        <w:pStyle w:val="Normal"/>
        <w:ind w:firstLine="567" w:left="0" w:right="0"/>
        <w:jc w:val="both"/>
        <w:rPr/>
      </w:pPr>
      <w:r>
        <w:rPr>
          <w:rFonts w:ascii="Nimbus Roman" w:hAnsi="Nimbus Roman"/>
          <w:sz w:val="28"/>
        </w:rPr>
        <w:t xml:space="preserve"> </w:t>
      </w:r>
      <w:r>
        <w:rPr>
          <w:rFonts w:ascii="Nimbus Roman" w:hAnsi="Nimbus Roman"/>
          <w:sz w:val="28"/>
        </w:rPr>
        <w:t>Приобретены основные средства в 2024 году на сумму 17,9 млн. рублей в количестве 81 единицы техники для осуществления основных видов деятельности, с целью укомплектованности медицинским оборудованием узких врачей специалистов таких как: эндоскописта, офтальмолога,  оториноларинголога,  профпатолога, функциональной диагностики, уролога, дерматовенеролога, кардиолога, травматолога-ортопеда, терапевта участкового, педиатра участкового, стоматолога.</w:t>
      </w:r>
    </w:p>
    <w:p>
      <w:pPr>
        <w:pStyle w:val="Normal"/>
        <w:ind w:firstLine="567" w:left="0" w:right="0"/>
        <w:jc w:val="both"/>
        <w:rPr/>
      </w:pPr>
      <w:r>
        <w:rPr>
          <w:rFonts w:ascii="Nimbus Roman" w:hAnsi="Nimbus Roman"/>
          <w:sz w:val="28"/>
        </w:rPr>
        <w:t>Ведется работа по укомплектованию квалифицированными кадрами в рамках регионального проекта «Обеспечение медицинских организаций государственной системы здравоохранения Ставропольского края квалифицированными кадрами».</w:t>
      </w:r>
    </w:p>
    <w:p>
      <w:pPr>
        <w:pStyle w:val="Normal"/>
        <w:ind w:firstLine="567" w:left="0" w:right="0"/>
        <w:jc w:val="both"/>
        <w:rPr/>
      </w:pPr>
      <w:r>
        <w:rPr>
          <w:rFonts w:ascii="Nimbus Roman" w:hAnsi="Nimbus Roman"/>
          <w:sz w:val="28"/>
        </w:rPr>
        <w:t xml:space="preserve"> </w:t>
      </w:r>
      <w:r>
        <w:rPr>
          <w:rFonts w:ascii="Nimbus Roman" w:hAnsi="Nimbus Roman"/>
          <w:sz w:val="28"/>
        </w:rPr>
        <w:t>За 2024 год в рамках программ «Земский доктор», «Земский фельдшер» принят 1 специалист среднего медицинского персонала и 1 врачебного медицинского персонала: участковый врач педиатр и заведующий фельдшерско-акушерским пунктом.</w:t>
      </w:r>
    </w:p>
    <w:p>
      <w:pPr>
        <w:pStyle w:val="Normal"/>
        <w:ind w:firstLine="567" w:left="0" w:right="0"/>
        <w:jc w:val="both"/>
        <w:rPr/>
      </w:pPr>
      <w:r>
        <w:rPr>
          <w:rFonts w:ascii="Nimbus Roman" w:hAnsi="Nimbus Roman"/>
          <w:sz w:val="28"/>
        </w:rPr>
        <w:t>В соответствии с целями национального проекта «Здравоохранение» в 2024 году было построено четыре амбулатории: в станице Воровсколесской, селах Казинка, Крымгиреевском и Красноярском, что увеличит доступность и качество медицинского обслуживания. Сейчас проводятся работы по лицензированию, приобретению необходимого оборудования, поиску медицинского персонала.</w:t>
      </w:r>
    </w:p>
    <w:p>
      <w:pPr>
        <w:pStyle w:val="Normal"/>
        <w:ind w:firstLine="567" w:left="0" w:right="0"/>
        <w:jc w:val="both"/>
        <w:rPr>
          <w:rFonts w:ascii="Nimbus Roman" w:hAnsi="Nimbus Roman"/>
          <w:sz w:val="28"/>
        </w:rPr>
      </w:pPr>
      <w:r>
        <w:rPr>
          <w:rFonts w:ascii="Nimbus Roman" w:hAnsi="Nimbus Roman"/>
          <w:sz w:val="28"/>
        </w:rPr>
      </w:r>
    </w:p>
    <w:p>
      <w:pPr>
        <w:pStyle w:val="Normal"/>
        <w:ind w:firstLine="567" w:left="0" w:right="0"/>
        <w:jc w:val="both"/>
        <w:rPr/>
      </w:pPr>
      <w:r>
        <w:rPr>
          <w:rFonts w:ascii="Nimbus Roman" w:hAnsi="Nimbus Roman"/>
          <w:b/>
          <w:sz w:val="28"/>
        </w:rPr>
        <w:t>Занятость населения</w:t>
      </w:r>
    </w:p>
    <w:p>
      <w:pPr>
        <w:pStyle w:val="Normal"/>
        <w:ind w:firstLine="567" w:left="0" w:right="0"/>
        <w:jc w:val="both"/>
        <w:rPr/>
      </w:pPr>
      <w:r>
        <w:rPr>
          <w:rFonts w:ascii="Nimbus Roman" w:hAnsi="Nimbus Roman"/>
          <w:sz w:val="28"/>
        </w:rPr>
        <w:t>В 2024 году наблюдается тенденция снижения уровня официально регистрируемой безработицы: так количество безработных, зарегистрированных в Территориальном центре занятости населения Александровского, Андроповского, Минераловодского и Новоселикого муниципальных округов (далее - центр занятости) на конец года составило в 2024 году - 35 человек (в 2023 - 87 человек). Таким образом, численность безработных, официально зарегистрированных в органах службы занятости, в сравнении с 2023 годом начала уменьшаться. В процентном выражении уровень безработицы в сравнении с 2023 годом уменьшился: так в 2023 году – 1,7%,  в 2024 – 0,4%.</w:t>
      </w:r>
    </w:p>
    <w:p>
      <w:pPr>
        <w:pStyle w:val="Normal"/>
        <w:ind w:firstLine="567" w:left="0" w:right="0"/>
        <w:jc w:val="both"/>
        <w:rPr/>
      </w:pPr>
      <w:r>
        <w:rPr>
          <w:rFonts w:ascii="Nimbus Roman" w:hAnsi="Nimbus Roman"/>
          <w:sz w:val="28"/>
        </w:rPr>
        <w:t>Количество вакансий на 31 декабря 2024 года составило 314 (на  31 декабря 2023 года — 864).</w:t>
      </w:r>
    </w:p>
    <w:p>
      <w:pPr>
        <w:pStyle w:val="Normal"/>
        <w:ind w:firstLine="567" w:left="0" w:right="0"/>
        <w:jc w:val="both"/>
        <w:rPr/>
      </w:pPr>
      <w:r>
        <w:rPr>
          <w:rFonts w:ascii="Nimbus Roman" w:hAnsi="Nimbus Roman"/>
          <w:sz w:val="28"/>
        </w:rPr>
        <w:t>Обратилось за предоставлением государственных услуг в сфере занятости населения в 2024 году - 318 человек (в 2023 году- 687 человек).</w:t>
      </w:r>
    </w:p>
    <w:p>
      <w:pPr>
        <w:pStyle w:val="Normal"/>
        <w:ind w:firstLine="567" w:left="0" w:right="0"/>
        <w:jc w:val="both"/>
        <w:rPr/>
      </w:pPr>
      <w:r>
        <w:rPr>
          <w:rFonts w:ascii="Nimbus Roman" w:hAnsi="Nimbus Roman"/>
          <w:sz w:val="28"/>
        </w:rPr>
        <w:t>Признано безработными в 2024 году - 149 человек (в 2023 году – 361 человек). В структуре заявленных вакансий: 70% вакансий рабочих профессий; 30% - вакансии врачей, инженерно-технических работников, специалистов сельскохозяйственного производства, агрономов, бухгалтеров.</w:t>
      </w:r>
    </w:p>
    <w:p>
      <w:pPr>
        <w:pStyle w:val="Normal"/>
        <w:ind w:firstLine="567" w:left="0" w:right="0"/>
        <w:jc w:val="both"/>
        <w:rPr/>
      </w:pPr>
      <w:r>
        <w:rPr>
          <w:rFonts w:ascii="Nimbus Roman" w:hAnsi="Nimbus Roman"/>
          <w:sz w:val="28"/>
        </w:rPr>
        <w:t>В 2024 отчетном периоде, не зарегистрировано предприятий отправивших своих работников в вынужденные отпуска или работающих неполный рабочий день.</w:t>
      </w:r>
    </w:p>
    <w:p>
      <w:pPr>
        <w:pStyle w:val="Normal"/>
        <w:ind w:firstLine="567" w:left="0" w:right="0"/>
        <w:jc w:val="both"/>
        <w:rPr/>
      </w:pPr>
      <w:r>
        <w:rPr>
          <w:rFonts w:ascii="Nimbus Roman" w:hAnsi="Nimbus Roman"/>
          <w:sz w:val="28"/>
        </w:rPr>
        <w:t xml:space="preserve">Обратилось в центр занятости за предоставлением государственных услуг в сфере занятости в 2024 году - 6  человек, 3 из них — трудоустроены (в 2023 году - 7 сокращенных человек, 5- трудоустроены). </w:t>
      </w:r>
    </w:p>
    <w:p>
      <w:pPr>
        <w:pStyle w:val="Normal"/>
        <w:ind w:firstLine="567" w:left="0" w:right="0"/>
        <w:jc w:val="both"/>
        <w:rPr/>
      </w:pPr>
      <w:r>
        <w:rPr>
          <w:rFonts w:ascii="Nimbus Roman" w:hAnsi="Nimbus Roman"/>
          <w:sz w:val="28"/>
        </w:rPr>
        <w:t>На временные работы трудоустроены школьники в возрасте 14-18 лет в отчетном периоде трудоустроены 150 человек (в 2023 году- 170 человек).</w:t>
      </w:r>
    </w:p>
    <w:p>
      <w:pPr>
        <w:pStyle w:val="Normal"/>
        <w:ind w:firstLine="567" w:left="0" w:right="0"/>
        <w:jc w:val="both"/>
        <w:rPr/>
      </w:pPr>
      <w:r>
        <w:rPr>
          <w:rFonts w:ascii="Nimbus Roman" w:hAnsi="Nimbus Roman"/>
          <w:sz w:val="28"/>
        </w:rPr>
        <w:t>Оказана финансовая помощь для открытия предпринимательской деятельности в 2024 году - 3 гражданам (в 2023 году — 2).</w:t>
      </w:r>
    </w:p>
    <w:p>
      <w:pPr>
        <w:pStyle w:val="Normal"/>
        <w:ind w:firstLine="567" w:left="0" w:right="0"/>
        <w:jc w:val="both"/>
        <w:rPr>
          <w:rFonts w:ascii="Nimbus Roman" w:hAnsi="Nimbus Roman"/>
          <w:sz w:val="28"/>
        </w:rPr>
      </w:pPr>
      <w:r>
        <w:rPr>
          <w:rFonts w:ascii="Nimbus Roman" w:hAnsi="Nimbus Roman"/>
          <w:sz w:val="28"/>
        </w:rPr>
      </w:r>
    </w:p>
    <w:p>
      <w:pPr>
        <w:pStyle w:val="Normal"/>
        <w:tabs>
          <w:tab w:val="clear" w:pos="708"/>
          <w:tab w:val="left" w:pos="630" w:leader="none"/>
        </w:tabs>
        <w:ind w:firstLine="567" w:left="0" w:right="0"/>
        <w:jc w:val="both"/>
        <w:rPr/>
      </w:pPr>
      <w:r>
        <w:rPr>
          <w:rFonts w:ascii="Nimbus Roman" w:hAnsi="Nimbus Roman"/>
          <w:b/>
          <w:sz w:val="28"/>
        </w:rPr>
        <w:t>Демография</w:t>
      </w:r>
    </w:p>
    <w:p>
      <w:pPr>
        <w:pStyle w:val="Normal"/>
        <w:ind w:firstLine="567" w:left="0" w:right="0"/>
        <w:jc w:val="both"/>
        <w:rPr/>
      </w:pPr>
      <w:r>
        <w:rPr>
          <w:rFonts w:ascii="Nimbus Roman" w:hAnsi="Nimbus Roman"/>
          <w:sz w:val="28"/>
        </w:rPr>
        <w:t xml:space="preserve">Социально – демографическая ситуация за 2024 года (по данным органов статистики) имеет тенденцию снижения численности населения за счет естественной убыли населения. </w:t>
      </w:r>
    </w:p>
    <w:p>
      <w:pPr>
        <w:pStyle w:val="Normal"/>
        <w:ind w:firstLine="567" w:left="0" w:right="0"/>
        <w:jc w:val="both"/>
        <w:rPr/>
      </w:pPr>
      <w:r>
        <w:rPr>
          <w:rFonts w:ascii="Nimbus Roman" w:hAnsi="Nimbus Roman"/>
          <w:sz w:val="28"/>
        </w:rPr>
        <w:t xml:space="preserve">Миграционный приток населения в 2024 г. составил 19 человек (в округ прибыло 950 человек, выбыло 931). </w:t>
      </w:r>
    </w:p>
    <w:p>
      <w:pPr>
        <w:pStyle w:val="Normal"/>
        <w:ind w:firstLine="567" w:left="0" w:right="0"/>
        <w:jc w:val="both"/>
        <w:rPr/>
      </w:pPr>
      <w:r>
        <w:rPr>
          <w:rFonts w:ascii="Nimbus Roman" w:hAnsi="Nimbus Roman"/>
          <w:sz w:val="28"/>
        </w:rPr>
        <w:t>В 2024 году естественная убыль населения составила 122 человека, зарегистрировано 150 браков и 131 развод (в 2023 году 169 и 151 соответственно).</w:t>
      </w:r>
    </w:p>
    <w:p>
      <w:pPr>
        <w:pStyle w:val="Normal"/>
        <w:ind w:firstLine="851" w:left="567" w:right="0"/>
        <w:jc w:val="both"/>
        <w:rPr>
          <w:rFonts w:ascii="Nimbus Roman" w:hAnsi="Nimbus Roman"/>
          <w:sz w:val="28"/>
        </w:rPr>
      </w:pPr>
      <w:r>
        <w:rPr>
          <w:rFonts w:ascii="Nimbus Roman" w:hAnsi="Nimbus Roman"/>
          <w:sz w:val="28"/>
        </w:rPr>
      </w:r>
    </w:p>
    <w:p>
      <w:pPr>
        <w:pStyle w:val="Normal"/>
        <w:ind w:firstLine="851" w:left="567" w:right="0"/>
        <w:jc w:val="both"/>
        <w:rPr>
          <w:rFonts w:ascii="Nimbus Roman" w:hAnsi="Nimbus Roman"/>
          <w:sz w:val="28"/>
        </w:rPr>
      </w:pPr>
      <w:r>
        <w:rPr>
          <w:rFonts w:ascii="Nimbus Roman" w:hAnsi="Nimbus Roman"/>
          <w:sz w:val="28"/>
        </w:rPr>
      </w:r>
    </w:p>
    <w:p>
      <w:pPr>
        <w:pStyle w:val="Normal"/>
        <w:ind w:firstLine="851" w:left="567" w:right="0"/>
        <w:jc w:val="both"/>
        <w:rPr>
          <w:rFonts w:ascii="Nimbus Roman" w:hAnsi="Nimbus Roman"/>
          <w:sz w:val="28"/>
        </w:rPr>
      </w:pPr>
      <w:r>
        <w:rPr>
          <w:rFonts w:ascii="Nimbus Roman" w:hAnsi="Nimbus Roman"/>
          <w:sz w:val="28"/>
        </w:rPr>
      </w:r>
    </w:p>
    <w:p>
      <w:pPr>
        <w:pStyle w:val="Normal"/>
        <w:spacing w:lineRule="exact" w:line="283"/>
        <w:jc w:val="both"/>
        <w:rPr/>
      </w:pPr>
      <w:r>
        <w:rPr>
          <w:rFonts w:ascii="Nimbus Roman" w:hAnsi="Nimbus Roman"/>
          <w:sz w:val="28"/>
        </w:rPr>
        <w:t>Руководитель отдела экономического и</w:t>
      </w:r>
    </w:p>
    <w:p>
      <w:pPr>
        <w:pStyle w:val="Normal"/>
        <w:spacing w:lineRule="exact" w:line="283"/>
        <w:jc w:val="both"/>
        <w:rPr/>
      </w:pPr>
      <w:r>
        <w:rPr>
          <w:rFonts w:ascii="Nimbus Roman" w:hAnsi="Nimbus Roman"/>
          <w:sz w:val="28"/>
        </w:rPr>
        <w:t>социального развития администрации</w:t>
      </w:r>
    </w:p>
    <w:p>
      <w:pPr>
        <w:pStyle w:val="Normal"/>
        <w:spacing w:lineRule="exact" w:line="283"/>
        <w:jc w:val="both"/>
        <w:rPr/>
      </w:pPr>
      <w:r>
        <w:rPr>
          <w:rFonts w:ascii="Nimbus Roman" w:hAnsi="Nimbus Roman"/>
          <w:sz w:val="28"/>
        </w:rPr>
        <w:t xml:space="preserve">Андроповского муниципального округа   </w:t>
      </w:r>
    </w:p>
    <w:p>
      <w:pPr>
        <w:pStyle w:val="Normal"/>
        <w:spacing w:lineRule="exact" w:line="283"/>
        <w:jc w:val="both"/>
        <w:rPr/>
      </w:pPr>
      <w:r>
        <w:rPr>
          <w:rFonts w:ascii="Nimbus Roman" w:hAnsi="Nimbus Roman"/>
          <w:sz w:val="28"/>
        </w:rPr>
        <w:t>Ставропольского края                                                                     Т.И. Беликова</w:t>
      </w:r>
    </w:p>
    <w:p>
      <w:pPr>
        <w:pStyle w:val="Normal"/>
        <w:ind w:firstLine="851" w:left="567" w:right="0"/>
        <w:jc w:val="both"/>
        <w:rPr>
          <w:rFonts w:ascii="Nimbus Roman" w:hAnsi="Nimbus Roman"/>
          <w:sz w:val="28"/>
        </w:rPr>
      </w:pPr>
      <w:r>
        <w:rPr>
          <w:rFonts w:ascii="Nimbus Roman" w:hAnsi="Nimbus Roman"/>
          <w:sz w:val="28"/>
        </w:rPr>
      </w:r>
    </w:p>
    <w:sectPr>
      <w:footerReference w:type="even" r:id="rId3"/>
      <w:footerReference w:type="default" r:id="rId4"/>
      <w:footerReference w:type="first" r:id="rId5"/>
      <w:type w:val="nextPage"/>
      <w:pgSz w:w="11906" w:h="16838"/>
      <w:pgMar w:left="1815" w:right="851" w:gutter="0" w:header="0" w:top="851" w:footer="709"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auto"/>
    <w:pitch w:val="variable"/>
  </w:font>
  <w:font w:name="Arial">
    <w:charset w:val="01"/>
    <w:family w:val="swiss"/>
    <w:pitch w:val="variable"/>
  </w:font>
  <w:font w:name="XO Thames">
    <w:charset w:val="01"/>
    <w:family w:val="auto"/>
    <w:pitch w:val="variable"/>
  </w:font>
  <w:font w:name="Open Sans">
    <w:charset w:val="01"/>
    <w:family w:val="auto"/>
    <w:pitch w:val="variable"/>
  </w:font>
  <w:font w:name="Courier New">
    <w:charset w:val="01"/>
    <w:family w:val="auto"/>
    <w:pitch w:val="variable"/>
  </w:font>
  <w:font w:name="Tahoma">
    <w:charset w:val="01"/>
    <w:family w:val="auto"/>
    <w:pitch w:val="variable"/>
  </w:font>
  <w:font w:name="Nimbus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95"/>
  <w:defaultTabStop w:val="708"/>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Droid Sans"/>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hanging="0" w:left="0" w:right="0"/>
      <w:jc w:val="left"/>
    </w:pPr>
    <w:rPr>
      <w:rFonts w:ascii="Calibri" w:hAnsi="Calibri" w:eastAsia="Tahoma" w:cs="Droid Sans"/>
      <w:color w:val="000000"/>
      <w:spacing w:val="0"/>
      <w:kern w:val="0"/>
      <w:sz w:val="22"/>
      <w:szCs w:val="20"/>
      <w:lang w:val="ru-RU" w:eastAsia="zh-CN" w:bidi="hi-IN"/>
    </w:rPr>
  </w:style>
  <w:style w:type="paragraph" w:styleId="Heading1">
    <w:name w:val="heading 1"/>
    <w:basedOn w:val="Normal"/>
    <w:next w:val="Normal"/>
    <w:uiPriority w:val="9"/>
    <w:qFormat/>
    <w:pPr>
      <w:keepNext w:val="true"/>
      <w:spacing w:before="240" w:after="60"/>
      <w:outlineLvl w:val="0"/>
    </w:pPr>
    <w:rPr>
      <w:rFonts w:ascii="Arial" w:hAnsi="Arial"/>
      <w:b/>
      <w:sz w:val="32"/>
    </w:rPr>
  </w:style>
  <w:style w:type="paragraph" w:styleId="Heading2">
    <w:name w:val="heading 2"/>
    <w:next w:val="Normal"/>
    <w:uiPriority w:val="9"/>
    <w:qFormat/>
    <w:pPr>
      <w:widowControl/>
      <w:suppressAutoHyphens w:val="true"/>
      <w:bidi w:val="0"/>
      <w:spacing w:lineRule="auto" w:line="240" w:before="120" w:after="120"/>
      <w:ind w:hanging="0" w:left="0" w:right="0"/>
      <w:jc w:val="both"/>
      <w:outlineLvl w:val="1"/>
    </w:pPr>
    <w:rPr>
      <w:rFonts w:ascii="XO Thames" w:hAnsi="XO Thames" w:eastAsia="Tahoma" w:cs="Droid Sans"/>
      <w:b/>
      <w:color w:val="000000"/>
      <w:spacing w:val="0"/>
      <w:kern w:val="0"/>
      <w:sz w:val="28"/>
      <w:szCs w:val="20"/>
      <w:lang w:val="ru-RU" w:eastAsia="zh-CN" w:bidi="hi-IN"/>
    </w:rPr>
  </w:style>
  <w:style w:type="paragraph" w:styleId="Heading3">
    <w:name w:val="heading 3"/>
    <w:basedOn w:val="Normal"/>
    <w:next w:val="Normal"/>
    <w:uiPriority w:val="9"/>
    <w:qFormat/>
    <w:pPr>
      <w:keepNext w:val="true"/>
      <w:widowControl w:val="false"/>
      <w:outlineLvl w:val="2"/>
    </w:pPr>
    <w:rPr>
      <w:sz w:val="24"/>
    </w:rPr>
  </w:style>
  <w:style w:type="paragraph" w:styleId="Heading4">
    <w:name w:val="heading 4"/>
    <w:basedOn w:val="Normal"/>
    <w:next w:val="Normal"/>
    <w:uiPriority w:val="9"/>
    <w:qFormat/>
    <w:pPr>
      <w:keepNext w:val="true"/>
      <w:widowControl w:val="false"/>
      <w:outlineLvl w:val="3"/>
    </w:pPr>
    <w:rPr>
      <w:sz w:val="28"/>
    </w:rPr>
  </w:style>
  <w:style w:type="paragraph" w:styleId="Heading5">
    <w:name w:val="heading 5"/>
    <w:next w:val="Normal"/>
    <w:uiPriority w:val="9"/>
    <w:qFormat/>
    <w:pPr>
      <w:widowControl/>
      <w:suppressAutoHyphens w:val="true"/>
      <w:bidi w:val="0"/>
      <w:spacing w:lineRule="auto" w:line="240" w:before="120" w:after="120"/>
      <w:ind w:hanging="0" w:left="0" w:right="0"/>
      <w:jc w:val="both"/>
      <w:outlineLvl w:val="4"/>
    </w:pPr>
    <w:rPr>
      <w:rFonts w:ascii="XO Thames" w:hAnsi="XO Thames" w:eastAsia="Tahoma" w:cs="Droid Sans"/>
      <w:b/>
      <w:color w:val="000000"/>
      <w:spacing w:val="0"/>
      <w:kern w:val="0"/>
      <w:sz w:val="22"/>
      <w:szCs w:val="20"/>
      <w:lang w:val="ru-RU" w:eastAsia="zh-CN" w:bidi="hi-IN"/>
    </w:rPr>
  </w:style>
  <w:style w:type="character" w:styleId="HeaderandFooter1">
    <w:name w:val="Header and Footer1"/>
    <w:link w:val="HeaderandFooter11"/>
    <w:qFormat/>
    <w:rPr>
      <w:rFonts w:ascii="XO Thames" w:hAnsi="XO Thames"/>
      <w:color w:val="000000"/>
      <w:spacing w:val="0"/>
      <w:sz w:val="28"/>
    </w:rPr>
  </w:style>
  <w:style w:type="character" w:styleId="Contents721">
    <w:name w:val="Contents 721"/>
    <w:link w:val="Contents7211"/>
    <w:qFormat/>
    <w:rPr>
      <w:rFonts w:ascii="XO Thames" w:hAnsi="XO Thames"/>
      <w:color w:val="000000"/>
      <w:spacing w:val="0"/>
      <w:sz w:val="28"/>
    </w:rPr>
  </w:style>
  <w:style w:type="character" w:styleId="Contents3211111">
    <w:name w:val="Contents 3211111"/>
    <w:link w:val="Contents32111111"/>
    <w:qFormat/>
    <w:rPr>
      <w:rFonts w:ascii="XO Thames" w:hAnsi="XO Thames"/>
      <w:color w:val="000000"/>
      <w:spacing w:val="0"/>
      <w:sz w:val="28"/>
    </w:rPr>
  </w:style>
  <w:style w:type="character" w:styleId="Title1111111">
    <w:name w:val="Title1111111"/>
    <w:link w:val="Title11111111"/>
    <w:qFormat/>
    <w:rPr>
      <w:rFonts w:ascii="Times New Roman" w:hAnsi="Times New Roman"/>
      <w:b/>
      <w:color w:val="000000"/>
      <w:spacing w:val="0"/>
      <w:sz w:val="28"/>
    </w:rPr>
  </w:style>
  <w:style w:type="character" w:styleId="12111">
    <w:name w:val="Указатель12111"/>
    <w:link w:val="1211111"/>
    <w:qFormat/>
    <w:rPr/>
  </w:style>
  <w:style w:type="character" w:styleId="Contents2">
    <w:name w:val="Contents 2"/>
    <w:qFormat/>
    <w:rPr>
      <w:rFonts w:ascii="XO Thames" w:hAnsi="XO Thames"/>
      <w:color w:val="000000"/>
      <w:spacing w:val="0"/>
      <w:sz w:val="28"/>
    </w:rPr>
  </w:style>
  <w:style w:type="character" w:styleId="Contents6311">
    <w:name w:val="Contents 6311"/>
    <w:link w:val="Contents63111"/>
    <w:qFormat/>
    <w:rPr>
      <w:rFonts w:ascii="XO Thames" w:hAnsi="XO Thames"/>
      <w:color w:val="000000"/>
      <w:spacing w:val="0"/>
      <w:sz w:val="28"/>
    </w:rPr>
  </w:style>
  <w:style w:type="character" w:styleId="1111111">
    <w:name w:val="Текст примечания Знак1111111"/>
    <w:basedOn w:val="111111113"/>
    <w:link w:val="111111115"/>
    <w:qFormat/>
    <w:rPr>
      <w:rFonts w:ascii="Calibri" w:hAnsi="Calibri"/>
      <w:color w:val="000000"/>
      <w:spacing w:val="0"/>
      <w:sz w:val="22"/>
    </w:rPr>
  </w:style>
  <w:style w:type="character" w:styleId="IndexHeading11">
    <w:name w:val="Index Heading11"/>
    <w:link w:val="IndexHeading111"/>
    <w:qFormat/>
    <w:rPr>
      <w:rFonts w:ascii="Times New Roman" w:hAnsi="Times New Roman"/>
      <w:color w:val="000000"/>
      <w:spacing w:val="0"/>
      <w:sz w:val="20"/>
    </w:rPr>
  </w:style>
  <w:style w:type="character" w:styleId="Heading5121">
    <w:name w:val="Heading 5121"/>
    <w:link w:val="Heading51211"/>
    <w:qFormat/>
    <w:rPr>
      <w:rFonts w:ascii="XO Thames" w:hAnsi="XO Thames"/>
      <w:b/>
      <w:color w:val="000000"/>
      <w:spacing w:val="0"/>
      <w:sz w:val="22"/>
    </w:rPr>
  </w:style>
  <w:style w:type="character" w:styleId="Contents111">
    <w:name w:val="Contents 111"/>
    <w:link w:val="Contents1111"/>
    <w:qFormat/>
    <w:rPr>
      <w:rFonts w:ascii="XO Thames" w:hAnsi="XO Thames"/>
      <w:b/>
      <w:color w:val="000000"/>
      <w:spacing w:val="0"/>
      <w:sz w:val="28"/>
    </w:rPr>
  </w:style>
  <w:style w:type="character" w:styleId="Endnote2">
    <w:name w:val="Endnote2"/>
    <w:link w:val="Endnote21"/>
    <w:qFormat/>
    <w:rPr>
      <w:rFonts w:ascii="XO Thames" w:hAnsi="XO Thames"/>
      <w:color w:val="000000"/>
      <w:spacing w:val="0"/>
      <w:sz w:val="22"/>
    </w:rPr>
  </w:style>
  <w:style w:type="character" w:styleId="annotationreference1111111">
    <w:name w:val="annotation reference1111111"/>
    <w:basedOn w:val="DefaultParagraphFont1111111"/>
    <w:link w:val="annotationreference11111111"/>
    <w:qFormat/>
    <w:rPr>
      <w:sz w:val="16"/>
    </w:rPr>
  </w:style>
  <w:style w:type="character" w:styleId="Contents3311">
    <w:name w:val="Contents 3311"/>
    <w:link w:val="Contents33111"/>
    <w:qFormat/>
    <w:rPr>
      <w:rFonts w:ascii="XO Thames" w:hAnsi="XO Thames"/>
      <w:color w:val="000000"/>
      <w:spacing w:val="0"/>
      <w:sz w:val="28"/>
    </w:rPr>
  </w:style>
  <w:style w:type="character" w:styleId="Contents8111111111">
    <w:name w:val="Contents 8111111111"/>
    <w:link w:val="Contents81111111111"/>
    <w:qFormat/>
    <w:rPr>
      <w:rFonts w:ascii="XO Thames" w:hAnsi="XO Thames"/>
      <w:color w:val="000000"/>
      <w:spacing w:val="0"/>
      <w:sz w:val="28"/>
    </w:rPr>
  </w:style>
  <w:style w:type="character" w:styleId="11111111">
    <w:name w:val="Указатель11111111"/>
    <w:basedOn w:val="111111113"/>
    <w:link w:val="1111111116"/>
    <w:qFormat/>
    <w:rPr>
      <w:rFonts w:ascii="Calibri" w:hAnsi="Calibri"/>
      <w:color w:val="000000"/>
      <w:spacing w:val="0"/>
      <w:sz w:val="22"/>
    </w:rPr>
  </w:style>
  <w:style w:type="character" w:styleId="Contents511111111">
    <w:name w:val="Contents 511111111"/>
    <w:link w:val="Contents5111111111"/>
    <w:qFormat/>
    <w:rPr>
      <w:rFonts w:ascii="XO Thames" w:hAnsi="XO Thames"/>
      <w:color w:val="000000"/>
      <w:spacing w:val="0"/>
      <w:sz w:val="28"/>
    </w:rPr>
  </w:style>
  <w:style w:type="character" w:styleId="Contents4">
    <w:name w:val="Contents 4"/>
    <w:qFormat/>
    <w:rPr>
      <w:rFonts w:ascii="XO Thames" w:hAnsi="XO Thames"/>
      <w:color w:val="000000"/>
      <w:spacing w:val="0"/>
      <w:sz w:val="28"/>
    </w:rPr>
  </w:style>
  <w:style w:type="character" w:styleId="Contents82">
    <w:name w:val="Contents 82"/>
    <w:link w:val="Contents821"/>
    <w:qFormat/>
    <w:rPr>
      <w:rFonts w:ascii="XO Thames" w:hAnsi="XO Thames"/>
      <w:color w:val="000000"/>
      <w:spacing w:val="0"/>
      <w:sz w:val="28"/>
    </w:rPr>
  </w:style>
  <w:style w:type="character" w:styleId="List111111">
    <w:name w:val="List111111"/>
    <w:basedOn w:val="Textbody111111"/>
    <w:link w:val="List1111111"/>
    <w:qFormat/>
    <w:rPr/>
  </w:style>
  <w:style w:type="character" w:styleId="annotationsubject211111111">
    <w:name w:val="annotation subject211111111"/>
    <w:basedOn w:val="Marginalia"/>
    <w:link w:val="annotationsubject2111111111"/>
    <w:qFormat/>
    <w:rPr>
      <w:b/>
      <w:sz w:val="20"/>
    </w:rPr>
  </w:style>
  <w:style w:type="character" w:styleId="Marginalia211111111">
    <w:name w:val="Marginalia211111111"/>
    <w:link w:val="Marginalia2111111111"/>
    <w:qFormat/>
    <w:rPr>
      <w:rFonts w:ascii="Times New Roman" w:hAnsi="Times New Roman"/>
      <w:color w:val="000000"/>
      <w:spacing w:val="0"/>
      <w:sz w:val="20"/>
    </w:rPr>
  </w:style>
  <w:style w:type="character" w:styleId="Heading31311">
    <w:name w:val="Heading 31311"/>
    <w:link w:val="Heading313111"/>
    <w:qFormat/>
    <w:rPr>
      <w:rFonts w:ascii="Times New Roman" w:hAnsi="Times New Roman"/>
      <w:color w:val="000000"/>
      <w:spacing w:val="0"/>
      <w:sz w:val="24"/>
    </w:rPr>
  </w:style>
  <w:style w:type="character" w:styleId="Heading31">
    <w:name w:val="Heading 31"/>
    <w:link w:val="Heading311"/>
    <w:qFormat/>
    <w:rPr>
      <w:sz w:val="24"/>
    </w:rPr>
  </w:style>
  <w:style w:type="character" w:styleId="Contents6">
    <w:name w:val="Contents 6"/>
    <w:qFormat/>
    <w:rPr>
      <w:rFonts w:ascii="XO Thames" w:hAnsi="XO Thames"/>
      <w:color w:val="000000"/>
      <w:spacing w:val="0"/>
      <w:sz w:val="28"/>
    </w:rPr>
  </w:style>
  <w:style w:type="character" w:styleId="Marginalia3">
    <w:name w:val="Marginalia3"/>
    <w:link w:val="Marginalia31"/>
    <w:qFormat/>
    <w:rPr>
      <w:rFonts w:ascii="Times New Roman" w:hAnsi="Times New Roman"/>
      <w:color w:val="000000"/>
      <w:spacing w:val="0"/>
      <w:sz w:val="20"/>
    </w:rPr>
  </w:style>
  <w:style w:type="character" w:styleId="Contents93">
    <w:name w:val="Contents 93"/>
    <w:link w:val="Contents931"/>
    <w:qFormat/>
    <w:rPr>
      <w:rFonts w:ascii="XO Thames" w:hAnsi="XO Thames"/>
      <w:color w:val="000000"/>
      <w:spacing w:val="0"/>
      <w:sz w:val="28"/>
    </w:rPr>
  </w:style>
  <w:style w:type="character" w:styleId="Contents7">
    <w:name w:val="Contents 7"/>
    <w:qFormat/>
    <w:rPr>
      <w:rFonts w:ascii="XO Thames" w:hAnsi="XO Thames"/>
      <w:color w:val="000000"/>
      <w:spacing w:val="0"/>
      <w:sz w:val="28"/>
    </w:rPr>
  </w:style>
  <w:style w:type="character" w:styleId="IndexHeading12111">
    <w:name w:val="Index Heading12111"/>
    <w:link w:val="IndexHeading121111"/>
    <w:qFormat/>
    <w:rPr>
      <w:rFonts w:ascii="Times New Roman" w:hAnsi="Times New Roman"/>
      <w:color w:val="000000"/>
      <w:spacing w:val="0"/>
      <w:sz w:val="20"/>
    </w:rPr>
  </w:style>
  <w:style w:type="character" w:styleId="Endnote211">
    <w:name w:val="Endnote211"/>
    <w:link w:val="Endnote2111"/>
    <w:qFormat/>
    <w:rPr>
      <w:rFonts w:ascii="XO Thames" w:hAnsi="XO Thames"/>
      <w:color w:val="000000"/>
      <w:spacing w:val="0"/>
      <w:sz w:val="22"/>
    </w:rPr>
  </w:style>
  <w:style w:type="character" w:styleId="FontStyle191111111111">
    <w:name w:val="Font Style191111111111"/>
    <w:link w:val="FontStyle1911111111111"/>
    <w:qFormat/>
    <w:rPr>
      <w:rFonts w:ascii="Times New Roman" w:hAnsi="Times New Roman"/>
      <w:color w:val="000000"/>
      <w:spacing w:val="0"/>
      <w:sz w:val="24"/>
    </w:rPr>
  </w:style>
  <w:style w:type="character" w:styleId="Contents6211111">
    <w:name w:val="Contents 6211111"/>
    <w:link w:val="Contents62111111"/>
    <w:qFormat/>
    <w:rPr>
      <w:rFonts w:ascii="XO Thames" w:hAnsi="XO Thames"/>
      <w:color w:val="000000"/>
      <w:spacing w:val="0"/>
      <w:sz w:val="28"/>
    </w:rPr>
  </w:style>
  <w:style w:type="character" w:styleId="Caption11">
    <w:name w:val="Caption11"/>
    <w:link w:val="Caption111"/>
    <w:qFormat/>
    <w:rPr>
      <w:rFonts w:ascii="Times New Roman" w:hAnsi="Times New Roman"/>
      <w:i/>
      <w:color w:val="000000"/>
      <w:spacing w:val="0"/>
      <w:sz w:val="24"/>
    </w:rPr>
  </w:style>
  <w:style w:type="character" w:styleId="51111111">
    <w:name w:val="Заголовок 5 Знак1111111"/>
    <w:link w:val="5111111111"/>
    <w:qFormat/>
    <w:rPr>
      <w:rFonts w:ascii="XO Thames" w:hAnsi="XO Thames"/>
      <w:b/>
      <w:color w:val="000000"/>
      <w:spacing w:val="0"/>
      <w:sz w:val="22"/>
    </w:rPr>
  </w:style>
  <w:style w:type="character" w:styleId="Internetlink21">
    <w:name w:val="Internet link21"/>
    <w:link w:val="Internetlink211"/>
    <w:qFormat/>
    <w:rPr>
      <w:rFonts w:ascii="Times New Roman" w:hAnsi="Times New Roman"/>
      <w:color w:val="0000FF"/>
      <w:spacing w:val="0"/>
      <w:sz w:val="20"/>
      <w:u w:val="single"/>
    </w:rPr>
  </w:style>
  <w:style w:type="character" w:styleId="21111111">
    <w:name w:val="Заголовок 2 Знак1111111"/>
    <w:link w:val="2111111112"/>
    <w:qFormat/>
    <w:rPr>
      <w:rFonts w:ascii="XO Thames" w:hAnsi="XO Thames"/>
      <w:b/>
      <w:color w:val="000000"/>
      <w:spacing w:val="0"/>
      <w:sz w:val="28"/>
    </w:rPr>
  </w:style>
  <w:style w:type="character" w:styleId="Footnote2111111">
    <w:name w:val="Footnote2111111"/>
    <w:link w:val="Footnote21111111"/>
    <w:qFormat/>
    <w:rPr>
      <w:rFonts w:ascii="XO Thames" w:hAnsi="XO Thames"/>
      <w:color w:val="000000"/>
      <w:spacing w:val="0"/>
      <w:sz w:val="22"/>
    </w:rPr>
  </w:style>
  <w:style w:type="character" w:styleId="111">
    <w:name w:val="Заголовок111"/>
    <w:link w:val="11112"/>
    <w:qFormat/>
    <w:rPr>
      <w:rFonts w:ascii="Open Sans" w:hAnsi="Open Sans"/>
      <w:sz w:val="28"/>
    </w:rPr>
  </w:style>
  <w:style w:type="character" w:styleId="List1">
    <w:name w:val="List1"/>
    <w:basedOn w:val="Textbody"/>
    <w:qFormat/>
    <w:rPr/>
  </w:style>
  <w:style w:type="character" w:styleId="ConsNonformat1111111111">
    <w:name w:val="ConsNonformat1111111111"/>
    <w:link w:val="ConsNonformat11111111111"/>
    <w:qFormat/>
    <w:rPr>
      <w:rFonts w:ascii="Courier New" w:hAnsi="Courier New"/>
      <w:color w:val="000000"/>
      <w:spacing w:val="0"/>
      <w:sz w:val="20"/>
    </w:rPr>
  </w:style>
  <w:style w:type="character" w:styleId="IndexHeading111111111">
    <w:name w:val="Index Heading111111111"/>
    <w:link w:val="IndexHeading1111111111"/>
    <w:qFormat/>
    <w:rPr>
      <w:rFonts w:ascii="Times New Roman" w:hAnsi="Times New Roman"/>
      <w:color w:val="000000"/>
      <w:spacing w:val="0"/>
      <w:sz w:val="20"/>
    </w:rPr>
  </w:style>
  <w:style w:type="character" w:styleId="BalloonText1111111111">
    <w:name w:val="Balloon Text1111111111"/>
    <w:link w:val="BalloonText11111111111"/>
    <w:qFormat/>
    <w:rPr>
      <w:rFonts w:ascii="Tahoma" w:hAnsi="Tahoma"/>
      <w:sz w:val="16"/>
    </w:rPr>
  </w:style>
  <w:style w:type="character" w:styleId="InternetLink211111111">
    <w:name w:val="Internet Link211111111"/>
    <w:link w:val="InternetLink2111111111"/>
    <w:qFormat/>
    <w:rPr>
      <w:rFonts w:ascii="Times New Roman" w:hAnsi="Times New Roman"/>
      <w:color w:val="0000FF"/>
      <w:spacing w:val="0"/>
      <w:sz w:val="20"/>
      <w:u w:val="single"/>
    </w:rPr>
  </w:style>
  <w:style w:type="character" w:styleId="Footer211">
    <w:name w:val="Footer211"/>
    <w:link w:val="Footer2111"/>
    <w:qFormat/>
    <w:rPr>
      <w:rFonts w:ascii="Times New Roman" w:hAnsi="Times New Roman"/>
      <w:color w:val="000000"/>
      <w:spacing w:val="0"/>
      <w:sz w:val="20"/>
    </w:rPr>
  </w:style>
  <w:style w:type="character" w:styleId="Caption1">
    <w:name w:val="Caption1"/>
    <w:qFormat/>
    <w:rPr>
      <w:i/>
      <w:sz w:val="24"/>
    </w:rPr>
  </w:style>
  <w:style w:type="character" w:styleId="Marginalia1111">
    <w:name w:val="Marginalia1111"/>
    <w:link w:val="Marginalia11111"/>
    <w:qFormat/>
    <w:rPr>
      <w:rFonts w:ascii="Times New Roman" w:hAnsi="Times New Roman"/>
      <w:color w:val="000000"/>
      <w:spacing w:val="0"/>
      <w:sz w:val="20"/>
    </w:rPr>
  </w:style>
  <w:style w:type="character" w:styleId="Heading5211111">
    <w:name w:val="Heading 5211111"/>
    <w:link w:val="Heading52111111"/>
    <w:qFormat/>
    <w:rPr>
      <w:rFonts w:ascii="XO Thames" w:hAnsi="XO Thames"/>
      <w:b/>
      <w:color w:val="000000"/>
      <w:spacing w:val="0"/>
      <w:sz w:val="22"/>
    </w:rPr>
  </w:style>
  <w:style w:type="character" w:styleId="Endnote">
    <w:name w:val="Endnote"/>
    <w:link w:val="Endnote1"/>
    <w:qFormat/>
    <w:rPr>
      <w:rFonts w:ascii="XO Thames" w:hAnsi="XO Thames"/>
      <w:sz w:val="22"/>
    </w:rPr>
  </w:style>
  <w:style w:type="character" w:styleId="Heading32">
    <w:name w:val="Heading 32"/>
    <w:qFormat/>
    <w:rPr>
      <w:sz w:val="24"/>
    </w:rPr>
  </w:style>
  <w:style w:type="character" w:styleId="List2">
    <w:name w:val="List2"/>
    <w:basedOn w:val="Textbody1"/>
    <w:link w:val="List21"/>
    <w:qFormat/>
    <w:rPr/>
  </w:style>
  <w:style w:type="character" w:styleId="Heading51111111">
    <w:name w:val="Heading 51111111"/>
    <w:link w:val="Heading511111111"/>
    <w:qFormat/>
    <w:rPr>
      <w:rFonts w:ascii="XO Thames" w:hAnsi="XO Thames"/>
      <w:b/>
      <w:color w:val="000000"/>
      <w:spacing w:val="0"/>
      <w:sz w:val="22"/>
    </w:rPr>
  </w:style>
  <w:style w:type="character" w:styleId="Heading1131111">
    <w:name w:val="Heading 1131111"/>
    <w:link w:val="Heading11311111"/>
    <w:qFormat/>
    <w:rPr>
      <w:rFonts w:ascii="Arial" w:hAnsi="Arial"/>
      <w:b/>
      <w:color w:val="000000"/>
      <w:spacing w:val="0"/>
      <w:sz w:val="32"/>
    </w:rPr>
  </w:style>
  <w:style w:type="character" w:styleId="DefaultParagraphFont1111111">
    <w:name w:val="Default Paragraph Font1111111"/>
    <w:link w:val="DefaultParagraphFont11111111"/>
    <w:qFormat/>
    <w:rPr>
      <w:rFonts w:ascii="Times New Roman" w:hAnsi="Times New Roman"/>
      <w:color w:val="000000"/>
      <w:spacing w:val="0"/>
      <w:sz w:val="20"/>
    </w:rPr>
  </w:style>
  <w:style w:type="character" w:styleId="annotationreference1111111111">
    <w:name w:val="annotation reference1111111111"/>
    <w:link w:val="annotationreference11111111111"/>
    <w:qFormat/>
    <w:rPr>
      <w:rFonts w:ascii="Times New Roman" w:hAnsi="Times New Roman"/>
      <w:color w:val="000000"/>
      <w:spacing w:val="0"/>
      <w:sz w:val="16"/>
    </w:rPr>
  </w:style>
  <w:style w:type="character" w:styleId="Contents421">
    <w:name w:val="Contents 421"/>
    <w:link w:val="Contents4211"/>
    <w:qFormat/>
    <w:rPr>
      <w:rFonts w:ascii="XO Thames" w:hAnsi="XO Thames"/>
      <w:color w:val="000000"/>
      <w:spacing w:val="0"/>
      <w:sz w:val="28"/>
    </w:rPr>
  </w:style>
  <w:style w:type="character" w:styleId="Contents72111">
    <w:name w:val="Contents 72111"/>
    <w:link w:val="Contents721111"/>
    <w:qFormat/>
    <w:rPr>
      <w:rFonts w:ascii="XO Thames" w:hAnsi="XO Thames"/>
      <w:color w:val="000000"/>
      <w:spacing w:val="0"/>
      <w:sz w:val="28"/>
    </w:rPr>
  </w:style>
  <w:style w:type="character" w:styleId="Contents3211111111">
    <w:name w:val="Contents 3211111111"/>
    <w:link w:val="Contents32111111111"/>
    <w:qFormat/>
    <w:rPr>
      <w:rFonts w:ascii="XO Thames" w:hAnsi="XO Thames"/>
      <w:color w:val="000000"/>
      <w:spacing w:val="0"/>
      <w:sz w:val="28"/>
    </w:rPr>
  </w:style>
  <w:style w:type="character" w:styleId="Heading411">
    <w:name w:val="Heading 411"/>
    <w:link w:val="Heading4111"/>
    <w:qFormat/>
    <w:rPr>
      <w:rFonts w:ascii="Times New Roman" w:hAnsi="Times New Roman"/>
      <w:color w:val="000000"/>
      <w:spacing w:val="0"/>
      <w:sz w:val="28"/>
    </w:rPr>
  </w:style>
  <w:style w:type="character" w:styleId="PageNumber1111111111">
    <w:name w:val="Page Number1111111111"/>
    <w:basedOn w:val="111111111112"/>
    <w:link w:val="PageNumber11111111111"/>
    <w:qFormat/>
    <w:rPr/>
  </w:style>
  <w:style w:type="character" w:styleId="ConsPlusNormal1111111111">
    <w:name w:val="ConsPlusNormal1111111111"/>
    <w:link w:val="ConsPlusNormal11111111111"/>
    <w:qFormat/>
    <w:rPr>
      <w:rFonts w:ascii="Arial" w:hAnsi="Arial"/>
      <w:color w:val="000000"/>
      <w:spacing w:val="0"/>
      <w:sz w:val="20"/>
    </w:rPr>
  </w:style>
  <w:style w:type="character" w:styleId="Contents211111111">
    <w:name w:val="Contents 211111111"/>
    <w:link w:val="Contents2111111111"/>
    <w:qFormat/>
    <w:rPr>
      <w:rFonts w:ascii="XO Thames" w:hAnsi="XO Thames"/>
      <w:color w:val="000000"/>
      <w:spacing w:val="0"/>
      <w:sz w:val="28"/>
    </w:rPr>
  </w:style>
  <w:style w:type="character" w:styleId="Contents1111111">
    <w:name w:val="Contents 1111111"/>
    <w:link w:val="Contents11111111"/>
    <w:qFormat/>
    <w:rPr>
      <w:rFonts w:ascii="XO Thames" w:hAnsi="XO Thames"/>
      <w:b/>
      <w:color w:val="000000"/>
      <w:spacing w:val="0"/>
      <w:sz w:val="28"/>
    </w:rPr>
  </w:style>
  <w:style w:type="character" w:styleId="Heading42">
    <w:name w:val="Heading 42"/>
    <w:link w:val="Heading421"/>
    <w:qFormat/>
    <w:rPr>
      <w:sz w:val="28"/>
    </w:rPr>
  </w:style>
  <w:style w:type="character" w:styleId="Endnote11111111">
    <w:name w:val="Endnote11111111"/>
    <w:link w:val="Endnote111111111"/>
    <w:qFormat/>
    <w:rPr>
      <w:rFonts w:ascii="XO Thames" w:hAnsi="XO Thames"/>
      <w:color w:val="000000"/>
      <w:spacing w:val="0"/>
      <w:sz w:val="22"/>
    </w:rPr>
  </w:style>
  <w:style w:type="character" w:styleId="Heading4211">
    <w:name w:val="Heading 4211"/>
    <w:link w:val="Heading42111"/>
    <w:qFormat/>
    <w:rPr>
      <w:rFonts w:ascii="Times New Roman" w:hAnsi="Times New Roman"/>
      <w:color w:val="000000"/>
      <w:spacing w:val="0"/>
      <w:sz w:val="28"/>
    </w:rPr>
  </w:style>
  <w:style w:type="character" w:styleId="Contents731111">
    <w:name w:val="Contents 731111"/>
    <w:link w:val="Contents7311111"/>
    <w:qFormat/>
    <w:rPr>
      <w:rFonts w:ascii="XO Thames" w:hAnsi="XO Thames"/>
      <w:color w:val="000000"/>
      <w:spacing w:val="0"/>
      <w:sz w:val="28"/>
    </w:rPr>
  </w:style>
  <w:style w:type="character" w:styleId="Footer1211111111">
    <w:name w:val="Footer1211111111"/>
    <w:link w:val="Footer12111111111"/>
    <w:qFormat/>
    <w:rPr>
      <w:rFonts w:ascii="Times New Roman" w:hAnsi="Times New Roman"/>
      <w:color w:val="000000"/>
      <w:spacing w:val="0"/>
      <w:sz w:val="20"/>
    </w:rPr>
  </w:style>
  <w:style w:type="character" w:styleId="paper1111111111">
    <w:name w:val="paper1111111111"/>
    <w:link w:val="paper11111111111"/>
    <w:qFormat/>
    <w:rPr>
      <w:sz w:val="24"/>
    </w:rPr>
  </w:style>
  <w:style w:type="character" w:styleId="Textbody11111111">
    <w:name w:val="Text body11111111"/>
    <w:link w:val="Textbody111111111"/>
    <w:qFormat/>
    <w:rPr>
      <w:rFonts w:ascii="Times New Roman" w:hAnsi="Times New Roman"/>
      <w:color w:val="000000"/>
      <w:spacing w:val="0"/>
      <w:sz w:val="28"/>
    </w:rPr>
  </w:style>
  <w:style w:type="character" w:styleId="Contents9211111111">
    <w:name w:val="Contents 9211111111"/>
    <w:link w:val="Contents92111111111"/>
    <w:qFormat/>
    <w:rPr>
      <w:rFonts w:ascii="XO Thames" w:hAnsi="XO Thames"/>
      <w:color w:val="000000"/>
      <w:spacing w:val="0"/>
      <w:sz w:val="28"/>
    </w:rPr>
  </w:style>
  <w:style w:type="character" w:styleId="Heading11111">
    <w:name w:val="Heading 11111"/>
    <w:link w:val="Heading111111"/>
    <w:qFormat/>
    <w:rPr>
      <w:rFonts w:ascii="Arial" w:hAnsi="Arial"/>
      <w:b/>
      <w:color w:val="000000"/>
      <w:spacing w:val="0"/>
      <w:sz w:val="32"/>
    </w:rPr>
  </w:style>
  <w:style w:type="character" w:styleId="Footer21111">
    <w:name w:val="Footer21111"/>
    <w:link w:val="Footer211111"/>
    <w:qFormat/>
    <w:rPr>
      <w:rFonts w:ascii="Times New Roman" w:hAnsi="Times New Roman"/>
      <w:color w:val="000000"/>
      <w:spacing w:val="0"/>
      <w:sz w:val="20"/>
    </w:rPr>
  </w:style>
  <w:style w:type="character" w:styleId="Heading211111">
    <w:name w:val="Heading 211111"/>
    <w:link w:val="Heading2111111"/>
    <w:qFormat/>
    <w:rPr>
      <w:rFonts w:ascii="XO Thames" w:hAnsi="XO Thames"/>
      <w:b/>
      <w:color w:val="000000"/>
      <w:spacing w:val="0"/>
      <w:sz w:val="28"/>
    </w:rPr>
  </w:style>
  <w:style w:type="character" w:styleId="InternetLink11111">
    <w:name w:val="Internet Link11111"/>
    <w:link w:val="InternetLink111111"/>
    <w:qFormat/>
    <w:rPr>
      <w:rFonts w:ascii="Times New Roman" w:hAnsi="Times New Roman"/>
      <w:color w:val="0000FF"/>
      <w:spacing w:val="0"/>
      <w:sz w:val="20"/>
      <w:u w:val="single"/>
    </w:rPr>
  </w:style>
  <w:style w:type="character" w:styleId="Heading52111">
    <w:name w:val="Heading 52111"/>
    <w:link w:val="Heading521111"/>
    <w:qFormat/>
    <w:rPr>
      <w:rFonts w:ascii="XO Thames" w:hAnsi="XO Thames"/>
      <w:b/>
      <w:color w:val="000000"/>
      <w:spacing w:val="0"/>
      <w:sz w:val="22"/>
    </w:rPr>
  </w:style>
  <w:style w:type="character" w:styleId="Textbody1111">
    <w:name w:val="Text body1111"/>
    <w:link w:val="Textbody11111"/>
    <w:qFormat/>
    <w:rPr>
      <w:rFonts w:ascii="Times New Roman" w:hAnsi="Times New Roman"/>
      <w:color w:val="000000"/>
      <w:spacing w:val="0"/>
      <w:sz w:val="28"/>
    </w:rPr>
  </w:style>
  <w:style w:type="character" w:styleId="Heading22111">
    <w:name w:val="Heading 22111"/>
    <w:link w:val="Heading221111"/>
    <w:qFormat/>
    <w:rPr>
      <w:rFonts w:ascii="XO Thames" w:hAnsi="XO Thames"/>
      <w:b/>
      <w:color w:val="000000"/>
      <w:spacing w:val="0"/>
      <w:sz w:val="28"/>
    </w:rPr>
  </w:style>
  <w:style w:type="character" w:styleId="Heading112111">
    <w:name w:val="Heading 112111"/>
    <w:link w:val="Heading1121111"/>
    <w:qFormat/>
    <w:rPr>
      <w:rFonts w:ascii="Arial" w:hAnsi="Arial"/>
      <w:b/>
      <w:color w:val="000000"/>
      <w:spacing w:val="0"/>
      <w:sz w:val="32"/>
    </w:rPr>
  </w:style>
  <w:style w:type="character" w:styleId="71111111">
    <w:name w:val="Оглавление 7 Знак1111111"/>
    <w:link w:val="711111111"/>
    <w:qFormat/>
    <w:rPr>
      <w:rFonts w:ascii="XO Thames" w:hAnsi="XO Thames"/>
      <w:color w:val="000000"/>
      <w:spacing w:val="0"/>
      <w:sz w:val="28"/>
    </w:rPr>
  </w:style>
  <w:style w:type="character" w:styleId="1111111111">
    <w:name w:val="Гиперссылка1111111111"/>
    <w:link w:val="111111111115"/>
    <w:qFormat/>
    <w:rPr>
      <w:rFonts w:ascii="Times New Roman" w:hAnsi="Times New Roman"/>
      <w:color w:val="0000FF"/>
      <w:spacing w:val="0"/>
      <w:sz w:val="20"/>
      <w:u w:val="single"/>
    </w:rPr>
  </w:style>
  <w:style w:type="character" w:styleId="Contents931111">
    <w:name w:val="Contents 931111"/>
    <w:link w:val="Contents9311111"/>
    <w:qFormat/>
    <w:rPr>
      <w:rFonts w:ascii="XO Thames" w:hAnsi="XO Thames"/>
      <w:color w:val="000000"/>
      <w:spacing w:val="0"/>
      <w:sz w:val="28"/>
    </w:rPr>
  </w:style>
  <w:style w:type="character" w:styleId="Subtitle2111">
    <w:name w:val="Subtitle2111"/>
    <w:link w:val="Subtitle21111"/>
    <w:qFormat/>
    <w:rPr>
      <w:rFonts w:ascii="XO Thames" w:hAnsi="XO Thames"/>
      <w:i/>
      <w:color w:val="000000"/>
      <w:spacing w:val="0"/>
      <w:sz w:val="24"/>
    </w:rPr>
  </w:style>
  <w:style w:type="character" w:styleId="Contents71">
    <w:name w:val="Contents 71"/>
    <w:link w:val="Contents711"/>
    <w:qFormat/>
    <w:rPr>
      <w:rFonts w:ascii="XO Thames" w:hAnsi="XO Thames"/>
      <w:color w:val="000000"/>
      <w:spacing w:val="0"/>
      <w:sz w:val="28"/>
    </w:rPr>
  </w:style>
  <w:style w:type="character" w:styleId="11111112">
    <w:name w:val="Подзаголовок Знак1111111"/>
    <w:link w:val="111111116"/>
    <w:qFormat/>
    <w:rPr>
      <w:rFonts w:ascii="XO Thames" w:hAnsi="XO Thames"/>
      <w:i/>
      <w:color w:val="000000"/>
      <w:spacing w:val="0"/>
      <w:sz w:val="24"/>
    </w:rPr>
  </w:style>
  <w:style w:type="character" w:styleId="Contents231111">
    <w:name w:val="Contents 231111"/>
    <w:link w:val="Contents2311111"/>
    <w:qFormat/>
    <w:rPr>
      <w:rFonts w:ascii="XO Thames" w:hAnsi="XO Thames"/>
      <w:color w:val="000000"/>
      <w:spacing w:val="0"/>
      <w:sz w:val="28"/>
    </w:rPr>
  </w:style>
  <w:style w:type="character" w:styleId="Contents91">
    <w:name w:val="Contents 91"/>
    <w:link w:val="Contents911"/>
    <w:qFormat/>
    <w:rPr>
      <w:rFonts w:ascii="XO Thames" w:hAnsi="XO Thames"/>
      <w:color w:val="000000"/>
      <w:spacing w:val="0"/>
      <w:sz w:val="28"/>
    </w:rPr>
  </w:style>
  <w:style w:type="character" w:styleId="Title211111111">
    <w:name w:val="Title211111111"/>
    <w:link w:val="Title2111111111"/>
    <w:qFormat/>
    <w:rPr>
      <w:rFonts w:ascii="Times New Roman" w:hAnsi="Times New Roman"/>
      <w:b/>
      <w:color w:val="000000"/>
      <w:spacing w:val="0"/>
      <w:sz w:val="28"/>
    </w:rPr>
  </w:style>
  <w:style w:type="character" w:styleId="Contents3">
    <w:name w:val="Contents 3"/>
    <w:link w:val="Contents32"/>
    <w:qFormat/>
    <w:rPr>
      <w:rFonts w:ascii="XO Thames" w:hAnsi="XO Thames"/>
      <w:color w:val="000000"/>
      <w:spacing w:val="0"/>
      <w:sz w:val="28"/>
    </w:rPr>
  </w:style>
  <w:style w:type="character" w:styleId="11111111111">
    <w:name w:val="Знак11111111111"/>
    <w:link w:val="1111111111111"/>
    <w:qFormat/>
    <w:rPr>
      <w:rFonts w:ascii="Tahoma" w:hAnsi="Tahoma"/>
    </w:rPr>
  </w:style>
  <w:style w:type="character" w:styleId="121">
    <w:name w:val="Указатель121"/>
    <w:link w:val="12112"/>
    <w:qFormat/>
    <w:rPr/>
  </w:style>
  <w:style w:type="character" w:styleId="1">
    <w:name w:val="Заголовок1"/>
    <w:link w:val="113"/>
    <w:qFormat/>
    <w:rPr>
      <w:rFonts w:ascii="Open Sans" w:hAnsi="Open Sans"/>
      <w:sz w:val="28"/>
    </w:rPr>
  </w:style>
  <w:style w:type="character" w:styleId="IndexHeading2">
    <w:name w:val="Index Heading2"/>
    <w:link w:val="IndexHeading21"/>
    <w:qFormat/>
    <w:rPr/>
  </w:style>
  <w:style w:type="character" w:styleId="12">
    <w:name w:val="Заголовок12"/>
    <w:link w:val="1212"/>
    <w:qFormat/>
    <w:rPr>
      <w:rFonts w:ascii="Open Sans" w:hAnsi="Open Sans"/>
      <w:sz w:val="28"/>
    </w:rPr>
  </w:style>
  <w:style w:type="character" w:styleId="111111111">
    <w:name w:val="Гиперссылка11111111"/>
    <w:link w:val="1111111117"/>
    <w:qFormat/>
    <w:rPr>
      <w:rFonts w:ascii="Times New Roman" w:hAnsi="Times New Roman"/>
      <w:color w:val="0000FF"/>
      <w:spacing w:val="0"/>
      <w:sz w:val="20"/>
      <w:u w:val="single"/>
    </w:rPr>
  </w:style>
  <w:style w:type="character" w:styleId="1211111111">
    <w:name w:val="Знак Знак Знак1 Знак Знак Знак Знак211111111"/>
    <w:link w:val="12111111111"/>
    <w:qFormat/>
    <w:rPr>
      <w:rFonts w:ascii="Tahoma" w:hAnsi="Tahoma"/>
      <w:color w:val="000000"/>
      <w:spacing w:val="0"/>
      <w:sz w:val="20"/>
    </w:rPr>
  </w:style>
  <w:style w:type="character" w:styleId="Title11">
    <w:name w:val="Title11"/>
    <w:link w:val="Title111"/>
    <w:qFormat/>
    <w:rPr>
      <w:rFonts w:ascii="Times New Roman" w:hAnsi="Times New Roman"/>
      <w:b/>
      <w:color w:val="000000"/>
      <w:spacing w:val="0"/>
      <w:sz w:val="28"/>
    </w:rPr>
  </w:style>
  <w:style w:type="character" w:styleId="l1111111111">
    <w:name w:val="l1111111111"/>
    <w:link w:val="l11111111111"/>
    <w:qFormat/>
    <w:rPr>
      <w:color w:val="001020"/>
      <w:sz w:val="24"/>
    </w:rPr>
  </w:style>
  <w:style w:type="character" w:styleId="Marginalia31111">
    <w:name w:val="Marginalia31111"/>
    <w:link w:val="Marginalia311111"/>
    <w:qFormat/>
    <w:rPr>
      <w:rFonts w:ascii="Times New Roman" w:hAnsi="Times New Roman"/>
      <w:color w:val="000000"/>
      <w:spacing w:val="0"/>
      <w:sz w:val="20"/>
    </w:rPr>
  </w:style>
  <w:style w:type="character" w:styleId="211111111">
    <w:name w:val="Знак Знак Знак211111111"/>
    <w:link w:val="21111111111"/>
    <w:qFormat/>
    <w:rPr>
      <w:rFonts w:ascii="Times New Roman" w:hAnsi="Times New Roman"/>
      <w:color w:val="000000"/>
      <w:spacing w:val="0"/>
      <w:sz w:val="20"/>
    </w:rPr>
  </w:style>
  <w:style w:type="character" w:styleId="Contents8211">
    <w:name w:val="Contents 8211"/>
    <w:link w:val="Contents82111"/>
    <w:qFormat/>
    <w:rPr>
      <w:rFonts w:ascii="XO Thames" w:hAnsi="XO Thames"/>
      <w:color w:val="000000"/>
      <w:spacing w:val="0"/>
      <w:sz w:val="28"/>
    </w:rPr>
  </w:style>
  <w:style w:type="character" w:styleId="Contents6111111111">
    <w:name w:val="Contents 6111111111"/>
    <w:link w:val="Contents61111111111"/>
    <w:qFormat/>
    <w:rPr>
      <w:rFonts w:ascii="XO Thames" w:hAnsi="XO Thames"/>
      <w:color w:val="000000"/>
      <w:spacing w:val="0"/>
      <w:sz w:val="28"/>
    </w:rPr>
  </w:style>
  <w:style w:type="character" w:styleId="Footnote2">
    <w:name w:val="Footnote2"/>
    <w:link w:val="Footnote21"/>
    <w:qFormat/>
    <w:rPr>
      <w:rFonts w:ascii="XO Thames" w:hAnsi="XO Thames"/>
      <w:color w:val="000000"/>
      <w:spacing w:val="0"/>
      <w:sz w:val="22"/>
    </w:rPr>
  </w:style>
  <w:style w:type="character" w:styleId="11111113">
    <w:name w:val="Список Знак1111111"/>
    <w:basedOn w:val="Textbody"/>
    <w:link w:val="111111117"/>
    <w:qFormat/>
    <w:rPr>
      <w:rFonts w:ascii="Calibri" w:hAnsi="Calibri"/>
      <w:color w:val="000000"/>
      <w:spacing w:val="0"/>
      <w:sz w:val="28"/>
    </w:rPr>
  </w:style>
  <w:style w:type="character" w:styleId="111111111111">
    <w:name w:val="Знак Знак Знак1 Знак1111111111"/>
    <w:link w:val="1111111111112"/>
    <w:qFormat/>
    <w:rPr>
      <w:rFonts w:ascii="Tahoma" w:hAnsi="Tahoma"/>
    </w:rPr>
  </w:style>
  <w:style w:type="character" w:styleId="Footer1211111">
    <w:name w:val="Footer1211111"/>
    <w:link w:val="Footer12111111"/>
    <w:qFormat/>
    <w:rPr>
      <w:rFonts w:ascii="Times New Roman" w:hAnsi="Times New Roman"/>
      <w:color w:val="000000"/>
      <w:spacing w:val="0"/>
      <w:sz w:val="20"/>
    </w:rPr>
  </w:style>
  <w:style w:type="character" w:styleId="Contents631111">
    <w:name w:val="Contents 631111"/>
    <w:link w:val="Contents6311111"/>
    <w:qFormat/>
    <w:rPr>
      <w:rFonts w:ascii="XO Thames" w:hAnsi="XO Thames"/>
      <w:color w:val="000000"/>
      <w:spacing w:val="0"/>
      <w:sz w:val="28"/>
    </w:rPr>
  </w:style>
  <w:style w:type="character" w:styleId="FontStyle111111111111">
    <w:name w:val="Font Style111111111111"/>
    <w:link w:val="FontStyle1111111111111"/>
    <w:qFormat/>
    <w:rPr>
      <w:rFonts w:ascii="Times New Roman" w:hAnsi="Times New Roman"/>
      <w:color w:val="000000"/>
      <w:spacing w:val="0"/>
      <w:sz w:val="22"/>
    </w:rPr>
  </w:style>
  <w:style w:type="character" w:styleId="HeaderandFooter31">
    <w:name w:val="Header and Footer31"/>
    <w:link w:val="HeaderandFooter311"/>
    <w:qFormat/>
    <w:rPr>
      <w:rFonts w:ascii="XO Thames" w:hAnsi="XO Thames"/>
      <w:color w:val="000000"/>
      <w:spacing w:val="0"/>
      <w:sz w:val="28"/>
    </w:rPr>
  </w:style>
  <w:style w:type="character" w:styleId="111111111112">
    <w:name w:val="Знак Знак Знак1 Знак Знак Знак Знак1111111111"/>
    <w:link w:val="1111111111113"/>
    <w:qFormat/>
    <w:rPr>
      <w:rFonts w:ascii="Tahoma" w:hAnsi="Tahoma"/>
    </w:rPr>
  </w:style>
  <w:style w:type="character" w:styleId="Contents1211111">
    <w:name w:val="Contents 1211111"/>
    <w:link w:val="Contents12111111"/>
    <w:qFormat/>
    <w:rPr>
      <w:rFonts w:ascii="XO Thames" w:hAnsi="XO Thames"/>
      <w:b/>
      <w:color w:val="000000"/>
      <w:spacing w:val="0"/>
      <w:sz w:val="28"/>
    </w:rPr>
  </w:style>
  <w:style w:type="character" w:styleId="Heading21">
    <w:name w:val="Heading 21"/>
    <w:link w:val="Heading211"/>
    <w:qFormat/>
    <w:rPr>
      <w:rFonts w:ascii="XO Thames" w:hAnsi="XO Thames"/>
      <w:b/>
      <w:color w:val="000000"/>
      <w:spacing w:val="0"/>
      <w:sz w:val="28"/>
    </w:rPr>
  </w:style>
  <w:style w:type="character" w:styleId="NoSpacing1111111111">
    <w:name w:val="No Spacing1111111111"/>
    <w:link w:val="NoSpacing11111111111"/>
    <w:qFormat/>
    <w:rPr>
      <w:rFonts w:ascii="Calibri" w:hAnsi="Calibri"/>
      <w:color w:val="000000"/>
      <w:spacing w:val="0"/>
      <w:sz w:val="22"/>
    </w:rPr>
  </w:style>
  <w:style w:type="character" w:styleId="Contents4211111111">
    <w:name w:val="Contents 4211111111"/>
    <w:link w:val="Contents42111111111"/>
    <w:qFormat/>
    <w:rPr>
      <w:rFonts w:ascii="XO Thames" w:hAnsi="XO Thames"/>
      <w:color w:val="000000"/>
      <w:spacing w:val="0"/>
      <w:sz w:val="28"/>
    </w:rPr>
  </w:style>
  <w:style w:type="character" w:styleId="41111111">
    <w:name w:val="Заголовок 4 Знак1111111"/>
    <w:basedOn w:val="111111113"/>
    <w:link w:val="4111111111"/>
    <w:qFormat/>
    <w:rPr>
      <w:rFonts w:ascii="Calibri" w:hAnsi="Calibri"/>
      <w:color w:val="000000"/>
      <w:spacing w:val="0"/>
      <w:sz w:val="28"/>
    </w:rPr>
  </w:style>
  <w:style w:type="character" w:styleId="Heading21111111111">
    <w:name w:val="Heading 21111111111"/>
    <w:link w:val="Heading211111111111"/>
    <w:qFormat/>
    <w:rPr>
      <w:rFonts w:ascii="XO Thames" w:hAnsi="XO Thames"/>
      <w:b/>
      <w:color w:val="000000"/>
      <w:spacing w:val="0"/>
      <w:sz w:val="28"/>
    </w:rPr>
  </w:style>
  <w:style w:type="character" w:styleId="Textbody211111">
    <w:name w:val="Text body211111"/>
    <w:link w:val="Textbody2111111"/>
    <w:qFormat/>
    <w:rPr>
      <w:rFonts w:ascii="Times New Roman" w:hAnsi="Times New Roman"/>
      <w:color w:val="000000"/>
      <w:spacing w:val="0"/>
      <w:sz w:val="28"/>
    </w:rPr>
  </w:style>
  <w:style w:type="character" w:styleId="Contents5211111">
    <w:name w:val="Contents 5211111"/>
    <w:link w:val="Contents52111111"/>
    <w:qFormat/>
    <w:rPr>
      <w:rFonts w:ascii="XO Thames" w:hAnsi="XO Thames"/>
      <w:color w:val="000000"/>
      <w:spacing w:val="0"/>
      <w:sz w:val="28"/>
    </w:rPr>
  </w:style>
  <w:style w:type="character" w:styleId="Contents22111">
    <w:name w:val="Contents 22111"/>
    <w:link w:val="Contents221111"/>
    <w:qFormat/>
    <w:rPr>
      <w:rFonts w:ascii="XO Thames" w:hAnsi="XO Thames"/>
      <w:color w:val="000000"/>
      <w:spacing w:val="0"/>
      <w:sz w:val="28"/>
    </w:rPr>
  </w:style>
  <w:style w:type="character" w:styleId="Footnote11111111">
    <w:name w:val="Footnote11111111"/>
    <w:link w:val="Footnote111111111"/>
    <w:qFormat/>
    <w:rPr>
      <w:rFonts w:ascii="XO Thames" w:hAnsi="XO Thames"/>
      <w:color w:val="000000"/>
      <w:spacing w:val="0"/>
      <w:sz w:val="22"/>
    </w:rPr>
  </w:style>
  <w:style w:type="character" w:styleId="Footnote1111">
    <w:name w:val="Footnote1111"/>
    <w:link w:val="Footnote11111"/>
    <w:qFormat/>
    <w:rPr>
      <w:rFonts w:ascii="XO Thames" w:hAnsi="XO Thames"/>
      <w:color w:val="000000"/>
      <w:spacing w:val="0"/>
      <w:sz w:val="22"/>
    </w:rPr>
  </w:style>
  <w:style w:type="character" w:styleId="Contents41">
    <w:name w:val="Contents 41"/>
    <w:link w:val="Contents42"/>
    <w:qFormat/>
    <w:rPr>
      <w:rFonts w:ascii="XO Thames" w:hAnsi="XO Thames"/>
      <w:color w:val="000000"/>
      <w:spacing w:val="0"/>
      <w:sz w:val="28"/>
    </w:rPr>
  </w:style>
  <w:style w:type="character" w:styleId="11111114">
    <w:name w:val="Колонтитул1111111"/>
    <w:link w:val="111111118"/>
    <w:qFormat/>
    <w:rPr>
      <w:rFonts w:ascii="XO Thames" w:hAnsi="XO Thames"/>
      <w:color w:val="000000"/>
      <w:spacing w:val="0"/>
      <w:sz w:val="28"/>
    </w:rPr>
  </w:style>
  <w:style w:type="character" w:styleId="Footnote211">
    <w:name w:val="Footnote211"/>
    <w:link w:val="Footnote2111"/>
    <w:qFormat/>
    <w:rPr>
      <w:rFonts w:ascii="XO Thames" w:hAnsi="XO Thames"/>
      <w:color w:val="000000"/>
      <w:spacing w:val="0"/>
      <w:sz w:val="22"/>
    </w:rPr>
  </w:style>
  <w:style w:type="character" w:styleId="BodyTextIndented1111111111">
    <w:name w:val="Body Text;Indented1111111111"/>
    <w:link w:val="BodyTextIndented11111111111"/>
    <w:qFormat/>
    <w:rPr/>
  </w:style>
  <w:style w:type="character" w:styleId="InternetLink211111">
    <w:name w:val="Internet Link211111"/>
    <w:link w:val="InternetLink2111111"/>
    <w:qFormat/>
    <w:rPr>
      <w:rFonts w:ascii="Times New Roman" w:hAnsi="Times New Roman"/>
      <w:color w:val="0000FF"/>
      <w:spacing w:val="0"/>
      <w:sz w:val="20"/>
      <w:u w:val="single"/>
    </w:rPr>
  </w:style>
  <w:style w:type="character" w:styleId="Caption211">
    <w:name w:val="Caption211"/>
    <w:link w:val="Caption2111"/>
    <w:qFormat/>
    <w:rPr>
      <w:rFonts w:ascii="Times New Roman" w:hAnsi="Times New Roman"/>
      <w:i/>
      <w:color w:val="000000"/>
      <w:spacing w:val="0"/>
      <w:sz w:val="24"/>
    </w:rPr>
  </w:style>
  <w:style w:type="character" w:styleId="Subtitle1111111">
    <w:name w:val="Subtitle1111111"/>
    <w:link w:val="Subtitle11111111"/>
    <w:qFormat/>
    <w:rPr>
      <w:rFonts w:ascii="XO Thames" w:hAnsi="XO Thames"/>
      <w:i/>
      <w:color w:val="000000"/>
      <w:spacing w:val="0"/>
      <w:sz w:val="24"/>
    </w:rPr>
  </w:style>
  <w:style w:type="character" w:styleId="1111111112">
    <w:name w:val="Содержимое таблицы111111111"/>
    <w:link w:val="11111111117"/>
    <w:qFormat/>
    <w:rPr/>
  </w:style>
  <w:style w:type="character" w:styleId="Marginalia1">
    <w:name w:val="Marginalia1"/>
    <w:link w:val="Marginalia11"/>
    <w:qFormat/>
    <w:rPr/>
  </w:style>
  <w:style w:type="character" w:styleId="Contents211">
    <w:name w:val="Contents 211"/>
    <w:link w:val="Contents2111"/>
    <w:qFormat/>
    <w:rPr>
      <w:rFonts w:ascii="XO Thames" w:hAnsi="XO Thames"/>
      <w:color w:val="000000"/>
      <w:spacing w:val="0"/>
      <w:sz w:val="28"/>
    </w:rPr>
  </w:style>
  <w:style w:type="character" w:styleId="Contents9211111">
    <w:name w:val="Contents 9211111"/>
    <w:link w:val="Contents92111111"/>
    <w:qFormat/>
    <w:rPr>
      <w:rFonts w:ascii="XO Thames" w:hAnsi="XO Thames"/>
      <w:color w:val="000000"/>
      <w:spacing w:val="0"/>
      <w:sz w:val="28"/>
    </w:rPr>
  </w:style>
  <w:style w:type="character" w:styleId="Contents2211111111">
    <w:name w:val="Contents 2211111111"/>
    <w:link w:val="Contents22111111111"/>
    <w:qFormat/>
    <w:rPr>
      <w:rFonts w:ascii="XO Thames" w:hAnsi="XO Thames"/>
      <w:color w:val="000000"/>
      <w:spacing w:val="0"/>
      <w:sz w:val="28"/>
    </w:rPr>
  </w:style>
  <w:style w:type="character" w:styleId="111111112">
    <w:name w:val="Заголовок 1 Знак1111111"/>
    <w:basedOn w:val="111111113"/>
    <w:link w:val="1111111118"/>
    <w:qFormat/>
    <w:rPr>
      <w:rFonts w:ascii="Arial" w:hAnsi="Arial"/>
      <w:b/>
      <w:color w:val="000000"/>
      <w:spacing w:val="0"/>
      <w:sz w:val="32"/>
    </w:rPr>
  </w:style>
  <w:style w:type="character" w:styleId="Contents511">
    <w:name w:val="Contents 511"/>
    <w:link w:val="Contents5111"/>
    <w:qFormat/>
    <w:rPr>
      <w:rFonts w:ascii="XO Thames" w:hAnsi="XO Thames"/>
      <w:color w:val="000000"/>
      <w:spacing w:val="0"/>
      <w:sz w:val="28"/>
    </w:rPr>
  </w:style>
  <w:style w:type="character" w:styleId="Footnote1111111111">
    <w:name w:val="Footnote1111111111"/>
    <w:link w:val="Footnote11111111111"/>
    <w:qFormat/>
    <w:rPr>
      <w:rFonts w:ascii="XO Thames" w:hAnsi="XO Thames"/>
      <w:color w:val="000000"/>
      <w:spacing w:val="0"/>
      <w:sz w:val="22"/>
    </w:rPr>
  </w:style>
  <w:style w:type="character" w:styleId="Endnote211111111">
    <w:name w:val="Endnote211111111"/>
    <w:link w:val="Endnote2111111111"/>
    <w:qFormat/>
    <w:rPr>
      <w:rFonts w:ascii="XO Thames" w:hAnsi="XO Thames"/>
      <w:color w:val="000000"/>
      <w:spacing w:val="0"/>
      <w:sz w:val="22"/>
    </w:rPr>
  </w:style>
  <w:style w:type="character" w:styleId="Footer1">
    <w:name w:val="Footer1"/>
    <w:link w:val="Footer11"/>
    <w:qFormat/>
    <w:rPr/>
  </w:style>
  <w:style w:type="character" w:styleId="Contents621">
    <w:name w:val="Contents 621"/>
    <w:link w:val="Contents6211"/>
    <w:qFormat/>
    <w:rPr>
      <w:rFonts w:ascii="XO Thames" w:hAnsi="XO Thames"/>
      <w:color w:val="000000"/>
      <w:spacing w:val="0"/>
      <w:sz w:val="28"/>
    </w:rPr>
  </w:style>
  <w:style w:type="character" w:styleId="HeaderandFooter111">
    <w:name w:val="Header and Footer111"/>
    <w:link w:val="HeaderandFooter1111"/>
    <w:qFormat/>
    <w:rPr>
      <w:rFonts w:ascii="XO Thames" w:hAnsi="XO Thames"/>
      <w:color w:val="000000"/>
      <w:spacing w:val="0"/>
      <w:sz w:val="28"/>
    </w:rPr>
  </w:style>
  <w:style w:type="character" w:styleId="Endnote111111">
    <w:name w:val="Endnote111111"/>
    <w:link w:val="Endnote1111111"/>
    <w:qFormat/>
    <w:rPr>
      <w:rFonts w:ascii="XO Thames" w:hAnsi="XO Thames"/>
      <w:color w:val="000000"/>
      <w:spacing w:val="0"/>
      <w:sz w:val="22"/>
    </w:rPr>
  </w:style>
  <w:style w:type="character" w:styleId="List111111111">
    <w:name w:val="List111111111"/>
    <w:basedOn w:val="Textbody11111111"/>
    <w:link w:val="List1111111111"/>
    <w:qFormat/>
    <w:rPr/>
  </w:style>
  <w:style w:type="character" w:styleId="511111111">
    <w:name w:val="Оглавление 5 Знак1111111"/>
    <w:link w:val="5111111112"/>
    <w:qFormat/>
    <w:rPr>
      <w:rFonts w:ascii="XO Thames" w:hAnsi="XO Thames"/>
      <w:color w:val="000000"/>
      <w:spacing w:val="0"/>
      <w:sz w:val="28"/>
    </w:rPr>
  </w:style>
  <w:style w:type="character" w:styleId="111111111113">
    <w:name w:val="Основной текст11111111111"/>
    <w:link w:val="1111111111114"/>
    <w:qFormat/>
    <w:rPr>
      <w:spacing w:val="2"/>
      <w:sz w:val="21"/>
    </w:rPr>
  </w:style>
  <w:style w:type="character" w:styleId="Contents4211111">
    <w:name w:val="Contents 4211111"/>
    <w:link w:val="Contents42111111"/>
    <w:qFormat/>
    <w:rPr>
      <w:rFonts w:ascii="XO Thames" w:hAnsi="XO Thames"/>
      <w:color w:val="000000"/>
      <w:spacing w:val="0"/>
      <w:sz w:val="28"/>
    </w:rPr>
  </w:style>
  <w:style w:type="character" w:styleId="List21111">
    <w:name w:val="List21111"/>
    <w:basedOn w:val="Textbody2111"/>
    <w:link w:val="List211111"/>
    <w:qFormat/>
    <w:rPr/>
  </w:style>
  <w:style w:type="character" w:styleId="Contents31">
    <w:name w:val="Contents 31"/>
    <w:qFormat/>
    <w:rPr>
      <w:rFonts w:ascii="XO Thames" w:hAnsi="XO Thames"/>
      <w:color w:val="000000"/>
      <w:spacing w:val="0"/>
      <w:sz w:val="28"/>
    </w:rPr>
  </w:style>
  <w:style w:type="character" w:styleId="Contents61">
    <w:name w:val="Contents 61"/>
    <w:link w:val="Contents611"/>
    <w:qFormat/>
    <w:rPr>
      <w:rFonts w:ascii="XO Thames" w:hAnsi="XO Thames"/>
      <w:color w:val="000000"/>
      <w:spacing w:val="0"/>
      <w:sz w:val="28"/>
    </w:rPr>
  </w:style>
  <w:style w:type="character" w:styleId="Contents92111">
    <w:name w:val="Contents 92111"/>
    <w:link w:val="Contents921111"/>
    <w:qFormat/>
    <w:rPr>
      <w:rFonts w:ascii="XO Thames" w:hAnsi="XO Thames"/>
      <w:color w:val="000000"/>
      <w:spacing w:val="0"/>
      <w:sz w:val="28"/>
    </w:rPr>
  </w:style>
  <w:style w:type="character" w:styleId="Footnote11">
    <w:name w:val="Footnote11"/>
    <w:link w:val="Footnote111"/>
    <w:qFormat/>
    <w:rPr>
      <w:rFonts w:ascii="XO Thames" w:hAnsi="XO Thames"/>
      <w:color w:val="000000"/>
      <w:spacing w:val="0"/>
      <w:sz w:val="22"/>
    </w:rPr>
  </w:style>
  <w:style w:type="character" w:styleId="annotationsubject1111111111">
    <w:name w:val="annotation subject1111111111"/>
    <w:basedOn w:val="Marginalia"/>
    <w:link w:val="annotationsubject11111111111"/>
    <w:qFormat/>
    <w:rPr>
      <w:b/>
    </w:rPr>
  </w:style>
  <w:style w:type="character" w:styleId="121111">
    <w:name w:val="Заголовок121111"/>
    <w:link w:val="12111111"/>
    <w:qFormat/>
    <w:rPr>
      <w:rFonts w:ascii="Open Sans" w:hAnsi="Open Sans"/>
      <w:sz w:val="28"/>
    </w:rPr>
  </w:style>
  <w:style w:type="character" w:styleId="Internetlink">
    <w:name w:val="Internet link"/>
    <w:link w:val="Internetlink1"/>
    <w:qFormat/>
    <w:rPr>
      <w:rFonts w:ascii="Times New Roman" w:hAnsi="Times New Roman"/>
      <w:color w:val="0000FF"/>
      <w:spacing w:val="0"/>
      <w:sz w:val="20"/>
      <w:u w:val="single"/>
    </w:rPr>
  </w:style>
  <w:style w:type="character" w:styleId="Subtitle1111111111">
    <w:name w:val="Subtitle1111111111"/>
    <w:link w:val="Subtitle11111111111"/>
    <w:qFormat/>
    <w:rPr>
      <w:rFonts w:ascii="XO Thames" w:hAnsi="XO Thames"/>
      <w:i/>
      <w:color w:val="000000"/>
      <w:spacing w:val="0"/>
      <w:sz w:val="24"/>
    </w:rPr>
  </w:style>
  <w:style w:type="character" w:styleId="Contents32111">
    <w:name w:val="Contents 32111"/>
    <w:link w:val="Contents321111"/>
    <w:qFormat/>
    <w:rPr>
      <w:rFonts w:ascii="XO Thames" w:hAnsi="XO Thames"/>
      <w:color w:val="000000"/>
      <w:spacing w:val="0"/>
      <w:sz w:val="28"/>
    </w:rPr>
  </w:style>
  <w:style w:type="character" w:styleId="11111111112">
    <w:name w:val="Стиль1111111111"/>
    <w:link w:val="111111111116"/>
    <w:qFormat/>
    <w:rPr>
      <w:rFonts w:ascii="Arial" w:hAnsi="Arial"/>
      <w:color w:val="000000"/>
      <w:spacing w:val="0"/>
      <w:sz w:val="24"/>
    </w:rPr>
  </w:style>
  <w:style w:type="character" w:styleId="Heading313">
    <w:name w:val="Heading 313"/>
    <w:link w:val="Heading3131"/>
    <w:qFormat/>
    <w:rPr>
      <w:rFonts w:ascii="Times New Roman" w:hAnsi="Times New Roman"/>
      <w:color w:val="000000"/>
      <w:spacing w:val="0"/>
      <w:sz w:val="24"/>
    </w:rPr>
  </w:style>
  <w:style w:type="character" w:styleId="1111">
    <w:name w:val="Колонтитул111"/>
    <w:link w:val="11113"/>
    <w:qFormat/>
    <w:rPr>
      <w:rFonts w:ascii="XO Thames" w:hAnsi="XO Thames"/>
      <w:color w:val="000000"/>
      <w:spacing w:val="0"/>
      <w:sz w:val="28"/>
    </w:rPr>
  </w:style>
  <w:style w:type="character" w:styleId="IndexHeading211111">
    <w:name w:val="Index Heading211111"/>
    <w:link w:val="IndexHeading2111111"/>
    <w:qFormat/>
    <w:rPr>
      <w:rFonts w:ascii="Times New Roman" w:hAnsi="Times New Roman"/>
      <w:color w:val="000000"/>
      <w:spacing w:val="0"/>
      <w:sz w:val="20"/>
    </w:rPr>
  </w:style>
  <w:style w:type="character" w:styleId="Endnote1111111111">
    <w:name w:val="Endnote1111111111"/>
    <w:link w:val="Endnote11111111111"/>
    <w:qFormat/>
    <w:rPr>
      <w:rFonts w:ascii="XO Thames" w:hAnsi="XO Thames"/>
      <w:color w:val="000000"/>
      <w:spacing w:val="0"/>
      <w:sz w:val="22"/>
    </w:rPr>
  </w:style>
  <w:style w:type="character" w:styleId="BodyText21111111111">
    <w:name w:val="Body Text 21111111111"/>
    <w:link w:val="BodyText211111111111"/>
    <w:qFormat/>
    <w:rPr>
      <w:sz w:val="28"/>
    </w:rPr>
  </w:style>
  <w:style w:type="character" w:styleId="Contents43">
    <w:name w:val="Contents 43"/>
    <w:link w:val="Contents431"/>
    <w:qFormat/>
    <w:rPr>
      <w:rFonts w:ascii="XO Thames" w:hAnsi="XO Thames"/>
      <w:color w:val="000000"/>
      <w:spacing w:val="0"/>
      <w:sz w:val="28"/>
    </w:rPr>
  </w:style>
  <w:style w:type="character" w:styleId="Heading41111111111">
    <w:name w:val="Heading 41111111111"/>
    <w:link w:val="Heading411111111111"/>
    <w:qFormat/>
    <w:rPr>
      <w:rFonts w:ascii="Times New Roman" w:hAnsi="Times New Roman"/>
      <w:color w:val="000000"/>
      <w:spacing w:val="0"/>
      <w:sz w:val="28"/>
    </w:rPr>
  </w:style>
  <w:style w:type="character" w:styleId="111111111114">
    <w:name w:val="Знак1 Знак Знак Знак1111111111"/>
    <w:link w:val="1111111111115"/>
    <w:qFormat/>
    <w:rPr>
      <w:rFonts w:ascii="Tahoma" w:hAnsi="Tahoma"/>
    </w:rPr>
  </w:style>
  <w:style w:type="character" w:styleId="Subtitle21">
    <w:name w:val="Subtitle21"/>
    <w:link w:val="Subtitle211"/>
    <w:qFormat/>
    <w:rPr>
      <w:rFonts w:ascii="XO Thames" w:hAnsi="XO Thames"/>
      <w:i/>
      <w:color w:val="000000"/>
      <w:spacing w:val="0"/>
      <w:sz w:val="24"/>
    </w:rPr>
  </w:style>
  <w:style w:type="character" w:styleId="Heading511">
    <w:name w:val="Heading 511"/>
    <w:link w:val="Heading5111"/>
    <w:qFormat/>
    <w:rPr>
      <w:rFonts w:ascii="XO Thames" w:hAnsi="XO Thames"/>
      <w:b/>
      <w:color w:val="000000"/>
      <w:spacing w:val="0"/>
      <w:sz w:val="22"/>
    </w:rPr>
  </w:style>
  <w:style w:type="character" w:styleId="List211">
    <w:name w:val="List211"/>
    <w:basedOn w:val="Textbody21"/>
    <w:link w:val="List2111"/>
    <w:qFormat/>
    <w:rPr/>
  </w:style>
  <w:style w:type="character" w:styleId="1211">
    <w:name w:val="Заголовок1211"/>
    <w:link w:val="121112"/>
    <w:qFormat/>
    <w:rPr>
      <w:rFonts w:ascii="Open Sans" w:hAnsi="Open Sans"/>
      <w:sz w:val="28"/>
    </w:rPr>
  </w:style>
  <w:style w:type="character" w:styleId="Textbody111111">
    <w:name w:val="Text body111111"/>
    <w:link w:val="Textbody1111111"/>
    <w:qFormat/>
    <w:rPr>
      <w:rFonts w:ascii="Times New Roman" w:hAnsi="Times New Roman"/>
      <w:color w:val="000000"/>
      <w:spacing w:val="0"/>
      <w:sz w:val="28"/>
    </w:rPr>
  </w:style>
  <w:style w:type="character" w:styleId="Contents8">
    <w:name w:val="Contents 8"/>
    <w:link w:val="Contents83"/>
    <w:qFormat/>
    <w:rPr>
      <w:rFonts w:ascii="XO Thames" w:hAnsi="XO Thames"/>
      <w:color w:val="000000"/>
      <w:spacing w:val="0"/>
      <w:sz w:val="28"/>
    </w:rPr>
  </w:style>
  <w:style w:type="character" w:styleId="Heading41111">
    <w:name w:val="Heading 41111"/>
    <w:link w:val="Heading411111"/>
    <w:qFormat/>
    <w:rPr>
      <w:rFonts w:ascii="Times New Roman" w:hAnsi="Times New Roman"/>
      <w:color w:val="000000"/>
      <w:spacing w:val="0"/>
      <w:sz w:val="28"/>
    </w:rPr>
  </w:style>
  <w:style w:type="character" w:styleId="Contents8211111">
    <w:name w:val="Contents 8211111"/>
    <w:link w:val="Contents82111111"/>
    <w:qFormat/>
    <w:rPr>
      <w:rFonts w:ascii="XO Thames" w:hAnsi="XO Thames"/>
      <w:color w:val="000000"/>
      <w:spacing w:val="0"/>
      <w:sz w:val="28"/>
    </w:rPr>
  </w:style>
  <w:style w:type="character" w:styleId="BalloonText1111111">
    <w:name w:val="Balloon Text1111111"/>
    <w:link w:val="BalloonText11111111"/>
    <w:qFormat/>
    <w:rPr>
      <w:rFonts w:ascii="Tahoma" w:hAnsi="Tahoma"/>
      <w:sz w:val="16"/>
    </w:rPr>
  </w:style>
  <w:style w:type="character" w:styleId="Contents8211111111">
    <w:name w:val="Contents 8211111111"/>
    <w:link w:val="Contents82111111111"/>
    <w:qFormat/>
    <w:rPr>
      <w:rFonts w:ascii="XO Thames" w:hAnsi="XO Thames"/>
      <w:color w:val="000000"/>
      <w:spacing w:val="0"/>
      <w:sz w:val="28"/>
    </w:rPr>
  </w:style>
  <w:style w:type="character" w:styleId="Contents7311">
    <w:name w:val="Contents 7311"/>
    <w:link w:val="Contents73111"/>
    <w:qFormat/>
    <w:rPr>
      <w:rFonts w:ascii="XO Thames" w:hAnsi="XO Thames"/>
      <w:color w:val="000000"/>
      <w:spacing w:val="0"/>
      <w:sz w:val="28"/>
    </w:rPr>
  </w:style>
  <w:style w:type="character" w:styleId="HeaderandFooter211">
    <w:name w:val="Header and Footer211"/>
    <w:link w:val="HeaderandFooter2111"/>
    <w:qFormat/>
    <w:rPr/>
  </w:style>
  <w:style w:type="character" w:styleId="Title1111111111">
    <w:name w:val="Title1111111111"/>
    <w:link w:val="Title11111111111"/>
    <w:qFormat/>
    <w:rPr>
      <w:rFonts w:ascii="Times New Roman" w:hAnsi="Times New Roman"/>
      <w:b/>
      <w:color w:val="000000"/>
      <w:spacing w:val="0"/>
      <w:sz w:val="28"/>
    </w:rPr>
  </w:style>
  <w:style w:type="character" w:styleId="Normal01111111111">
    <w:name w:val="Normal_01111111111"/>
    <w:link w:val="Normal011111111111"/>
    <w:qFormat/>
    <w:rPr>
      <w:rFonts w:ascii="Times New Roman" w:hAnsi="Times New Roman"/>
      <w:color w:val="000000"/>
      <w:spacing w:val="0"/>
      <w:sz w:val="24"/>
    </w:rPr>
  </w:style>
  <w:style w:type="character" w:styleId="91111111">
    <w:name w:val="Оглавление 9 Знак1111111"/>
    <w:link w:val="911111111"/>
    <w:qFormat/>
    <w:rPr>
      <w:rFonts w:ascii="XO Thames" w:hAnsi="XO Thames"/>
      <w:color w:val="000000"/>
      <w:spacing w:val="0"/>
      <w:sz w:val="28"/>
    </w:rPr>
  </w:style>
  <w:style w:type="character" w:styleId="11111115">
    <w:name w:val="Заголовок1111111"/>
    <w:link w:val="111111119"/>
    <w:qFormat/>
    <w:rPr>
      <w:rFonts w:ascii="Open Sans" w:hAnsi="Open Sans"/>
      <w:sz w:val="28"/>
    </w:rPr>
  </w:style>
  <w:style w:type="character" w:styleId="1111111113">
    <w:name w:val="Заголовок111111111"/>
    <w:link w:val="11111111118"/>
    <w:qFormat/>
    <w:rPr>
      <w:rFonts w:ascii="Open Sans" w:hAnsi="Open Sans"/>
      <w:sz w:val="28"/>
    </w:rPr>
  </w:style>
  <w:style w:type="character" w:styleId="Heading421111">
    <w:name w:val="Heading 421111"/>
    <w:link w:val="Heading4211111"/>
    <w:qFormat/>
    <w:rPr>
      <w:rFonts w:ascii="Times New Roman" w:hAnsi="Times New Roman"/>
      <w:color w:val="000000"/>
      <w:spacing w:val="0"/>
      <w:sz w:val="28"/>
    </w:rPr>
  </w:style>
  <w:style w:type="character" w:styleId="Contents921">
    <w:name w:val="Contents 921"/>
    <w:link w:val="Contents9211"/>
    <w:qFormat/>
    <w:rPr>
      <w:rFonts w:ascii="XO Thames" w:hAnsi="XO Thames"/>
      <w:color w:val="000000"/>
      <w:spacing w:val="0"/>
      <w:sz w:val="28"/>
    </w:rPr>
  </w:style>
  <w:style w:type="character" w:styleId="Heading3111111111">
    <w:name w:val="Heading 3111111111"/>
    <w:link w:val="Heading31111111111"/>
    <w:qFormat/>
    <w:rPr>
      <w:rFonts w:ascii="Times New Roman" w:hAnsi="Times New Roman"/>
      <w:color w:val="000000"/>
      <w:spacing w:val="0"/>
      <w:sz w:val="24"/>
    </w:rPr>
  </w:style>
  <w:style w:type="character" w:styleId="DefaultParagraphFont211111111">
    <w:name w:val="Default Paragraph Font211111111"/>
    <w:link w:val="DefaultParagraphFont2111111111"/>
    <w:qFormat/>
    <w:rPr>
      <w:rFonts w:ascii="Times New Roman" w:hAnsi="Times New Roman"/>
      <w:color w:val="000000"/>
      <w:spacing w:val="0"/>
      <w:sz w:val="20"/>
    </w:rPr>
  </w:style>
  <w:style w:type="character" w:styleId="Endnote11">
    <w:name w:val="Endnote11"/>
    <w:link w:val="Endnote111"/>
    <w:qFormat/>
    <w:rPr>
      <w:rFonts w:ascii="XO Thames" w:hAnsi="XO Thames"/>
      <w:color w:val="000000"/>
      <w:spacing w:val="0"/>
      <w:sz w:val="22"/>
    </w:rPr>
  </w:style>
  <w:style w:type="character" w:styleId="21111">
    <w:name w:val="Колонтитул21111"/>
    <w:link w:val="211111"/>
    <w:qFormat/>
    <w:rPr/>
  </w:style>
  <w:style w:type="character" w:styleId="Heading51">
    <w:name w:val="Heading 51"/>
    <w:qFormat/>
    <w:rPr>
      <w:rFonts w:ascii="XO Thames" w:hAnsi="XO Thames"/>
      <w:b/>
      <w:color w:val="000000"/>
      <w:spacing w:val="0"/>
      <w:sz w:val="22"/>
    </w:rPr>
  </w:style>
  <w:style w:type="character" w:styleId="List11">
    <w:name w:val="List11"/>
    <w:basedOn w:val="Textbody3"/>
    <w:link w:val="List111"/>
    <w:qFormat/>
    <w:rPr/>
  </w:style>
  <w:style w:type="character" w:styleId="Textbody211111111">
    <w:name w:val="Text body211111111"/>
    <w:link w:val="Textbody2111111111"/>
    <w:qFormat/>
    <w:rPr>
      <w:rFonts w:ascii="Times New Roman" w:hAnsi="Times New Roman"/>
      <w:color w:val="000000"/>
      <w:spacing w:val="0"/>
      <w:sz w:val="28"/>
    </w:rPr>
  </w:style>
  <w:style w:type="character" w:styleId="InternetLink1111111">
    <w:name w:val="Internet Link1111111"/>
    <w:link w:val="InternetLink11111111"/>
    <w:qFormat/>
    <w:rPr>
      <w:rFonts w:ascii="Times New Roman" w:hAnsi="Times New Roman"/>
      <w:color w:val="0000FF"/>
      <w:spacing w:val="0"/>
      <w:sz w:val="20"/>
      <w:u w:val="single"/>
    </w:rPr>
  </w:style>
  <w:style w:type="character" w:styleId="NormalWeb1111111111">
    <w:name w:val="Normal (Web)1111111111"/>
    <w:link w:val="NormalWeb11111111111"/>
    <w:qFormat/>
    <w:rPr>
      <w:sz w:val="24"/>
    </w:rPr>
  </w:style>
  <w:style w:type="character" w:styleId="31111111">
    <w:name w:val="Заголовок 3 Знак1111111"/>
    <w:basedOn w:val="111111113"/>
    <w:link w:val="3111111111"/>
    <w:qFormat/>
    <w:rPr>
      <w:rFonts w:ascii="Calibri" w:hAnsi="Calibri"/>
      <w:color w:val="000000"/>
      <w:spacing w:val="0"/>
      <w:sz w:val="24"/>
    </w:rPr>
  </w:style>
  <w:style w:type="character" w:styleId="Heading41211111">
    <w:name w:val="Heading 41211111"/>
    <w:link w:val="Heading412111111"/>
    <w:qFormat/>
    <w:rPr>
      <w:rFonts w:ascii="Times New Roman" w:hAnsi="Times New Roman"/>
      <w:color w:val="000000"/>
      <w:spacing w:val="0"/>
      <w:sz w:val="28"/>
    </w:rPr>
  </w:style>
  <w:style w:type="character" w:styleId="Contents431111">
    <w:name w:val="Contents 431111"/>
    <w:link w:val="Contents4311111"/>
    <w:qFormat/>
    <w:rPr>
      <w:rFonts w:ascii="XO Thames" w:hAnsi="XO Thames"/>
      <w:color w:val="000000"/>
      <w:spacing w:val="0"/>
      <w:sz w:val="28"/>
    </w:rPr>
  </w:style>
  <w:style w:type="character" w:styleId="annotationreference211111111">
    <w:name w:val="annotation reference211111111"/>
    <w:basedOn w:val="DefaultParagraphFont211111111"/>
    <w:link w:val="annotationreference2111111111"/>
    <w:qFormat/>
    <w:rPr>
      <w:sz w:val="16"/>
    </w:rPr>
  </w:style>
  <w:style w:type="character" w:styleId="Contents9311">
    <w:name w:val="Contents 9311"/>
    <w:link w:val="Contents93111"/>
    <w:qFormat/>
    <w:rPr>
      <w:rFonts w:ascii="XO Thames" w:hAnsi="XO Thames"/>
      <w:color w:val="000000"/>
      <w:spacing w:val="0"/>
      <w:sz w:val="28"/>
    </w:rPr>
  </w:style>
  <w:style w:type="character" w:styleId="Marginalia21">
    <w:name w:val="Marginalia21"/>
    <w:link w:val="Marginalia211"/>
    <w:qFormat/>
    <w:rPr>
      <w:rFonts w:ascii="Times New Roman" w:hAnsi="Times New Roman"/>
      <w:color w:val="000000"/>
      <w:spacing w:val="0"/>
      <w:sz w:val="20"/>
    </w:rPr>
  </w:style>
  <w:style w:type="character" w:styleId="Contents62111">
    <w:name w:val="Contents 62111"/>
    <w:link w:val="Contents621111"/>
    <w:qFormat/>
    <w:rPr>
      <w:rFonts w:ascii="XO Thames" w:hAnsi="XO Thames"/>
      <w:color w:val="000000"/>
      <w:spacing w:val="0"/>
      <w:sz w:val="28"/>
    </w:rPr>
  </w:style>
  <w:style w:type="character" w:styleId="Heading11">
    <w:name w:val="Heading 11"/>
    <w:qFormat/>
    <w:rPr>
      <w:rFonts w:ascii="Arial" w:hAnsi="Arial"/>
      <w:b/>
      <w:sz w:val="32"/>
    </w:rPr>
  </w:style>
  <w:style w:type="character" w:styleId="Heading2211111">
    <w:name w:val="Heading 2211111"/>
    <w:link w:val="Heading22111111"/>
    <w:qFormat/>
    <w:rPr>
      <w:rFonts w:ascii="XO Thames" w:hAnsi="XO Thames"/>
      <w:b/>
      <w:color w:val="000000"/>
      <w:spacing w:val="0"/>
      <w:sz w:val="28"/>
    </w:rPr>
  </w:style>
  <w:style w:type="character" w:styleId="Heading21111111">
    <w:name w:val="Heading 21111111"/>
    <w:link w:val="Heading211111111"/>
    <w:qFormat/>
    <w:rPr>
      <w:rFonts w:ascii="XO Thames" w:hAnsi="XO Thames"/>
      <w:b/>
      <w:color w:val="000000"/>
      <w:spacing w:val="0"/>
      <w:sz w:val="28"/>
    </w:rPr>
  </w:style>
  <w:style w:type="character" w:styleId="Caption21111">
    <w:name w:val="Caption21111"/>
    <w:link w:val="Caption211111"/>
    <w:qFormat/>
    <w:rPr>
      <w:rFonts w:ascii="Times New Roman" w:hAnsi="Times New Roman"/>
      <w:i/>
      <w:color w:val="000000"/>
      <w:spacing w:val="0"/>
      <w:sz w:val="24"/>
    </w:rPr>
  </w:style>
  <w:style w:type="character" w:styleId="Footnote111111">
    <w:name w:val="Footnote111111"/>
    <w:link w:val="Footnote1111111"/>
    <w:qFormat/>
    <w:rPr>
      <w:rFonts w:ascii="XO Thames" w:hAnsi="XO Thames"/>
      <w:color w:val="000000"/>
      <w:spacing w:val="0"/>
      <w:sz w:val="22"/>
    </w:rPr>
  </w:style>
  <w:style w:type="character" w:styleId="Contents311">
    <w:name w:val="Contents 311"/>
    <w:link w:val="Contents3111"/>
    <w:qFormat/>
    <w:rPr>
      <w:rFonts w:ascii="XO Thames" w:hAnsi="XO Thames"/>
      <w:color w:val="000000"/>
      <w:spacing w:val="0"/>
      <w:sz w:val="28"/>
    </w:rPr>
  </w:style>
  <w:style w:type="character" w:styleId="IndexHeading1">
    <w:name w:val="Index Heading1"/>
    <w:qFormat/>
    <w:rPr/>
  </w:style>
  <w:style w:type="character" w:styleId="Contents5">
    <w:name w:val="Contents 5"/>
    <w:link w:val="Contents52"/>
    <w:qFormat/>
    <w:rPr>
      <w:rFonts w:ascii="XO Thames" w:hAnsi="XO Thames"/>
      <w:color w:val="000000"/>
      <w:spacing w:val="0"/>
      <w:sz w:val="28"/>
    </w:rPr>
  </w:style>
  <w:style w:type="character" w:styleId="Contents7211111">
    <w:name w:val="Contents 7211111"/>
    <w:link w:val="Contents72111111"/>
    <w:qFormat/>
    <w:rPr>
      <w:rFonts w:ascii="XO Thames" w:hAnsi="XO Thames"/>
      <w:color w:val="000000"/>
      <w:spacing w:val="0"/>
      <w:sz w:val="28"/>
    </w:rPr>
  </w:style>
  <w:style w:type="character" w:styleId="ConsNormal1111111111">
    <w:name w:val="ConsNormal1111111111"/>
    <w:link w:val="ConsNormal11111111111"/>
    <w:qFormat/>
    <w:rPr>
      <w:rFonts w:ascii="Arial" w:hAnsi="Arial"/>
      <w:color w:val="000000"/>
      <w:spacing w:val="0"/>
      <w:sz w:val="20"/>
    </w:rPr>
  </w:style>
  <w:style w:type="character" w:styleId="Heading52">
    <w:name w:val="Heading 52"/>
    <w:link w:val="Heading521"/>
    <w:qFormat/>
    <w:rPr>
      <w:rFonts w:ascii="XO Thames" w:hAnsi="XO Thames"/>
      <w:b/>
      <w:color w:val="000000"/>
      <w:spacing w:val="0"/>
      <w:sz w:val="22"/>
    </w:rPr>
  </w:style>
  <w:style w:type="character" w:styleId="Heading221">
    <w:name w:val="Heading 221"/>
    <w:link w:val="Heading2211"/>
    <w:qFormat/>
    <w:rPr>
      <w:rFonts w:ascii="XO Thames" w:hAnsi="XO Thames"/>
      <w:b/>
      <w:color w:val="000000"/>
      <w:spacing w:val="0"/>
      <w:sz w:val="28"/>
    </w:rPr>
  </w:style>
  <w:style w:type="character" w:styleId="Contents63">
    <w:name w:val="Contents 63"/>
    <w:link w:val="Contents631"/>
    <w:qFormat/>
    <w:rPr>
      <w:rFonts w:ascii="XO Thames" w:hAnsi="XO Thames"/>
      <w:color w:val="000000"/>
      <w:spacing w:val="0"/>
      <w:sz w:val="28"/>
    </w:rPr>
  </w:style>
  <w:style w:type="character" w:styleId="11">
    <w:name w:val="Указатель1"/>
    <w:link w:val="122"/>
    <w:qFormat/>
    <w:rPr/>
  </w:style>
  <w:style w:type="character" w:styleId="11111">
    <w:name w:val="Указатель1111"/>
    <w:link w:val="111114"/>
    <w:qFormat/>
    <w:rPr/>
  </w:style>
  <w:style w:type="character" w:styleId="111111113">
    <w:name w:val="Обычный11111111"/>
    <w:link w:val="1111111119"/>
    <w:qFormat/>
    <w:rPr>
      <w:rFonts w:ascii="Calibri" w:hAnsi="Calibri"/>
      <w:color w:val="000000"/>
      <w:spacing w:val="0"/>
      <w:sz w:val="22"/>
    </w:rPr>
  </w:style>
  <w:style w:type="character" w:styleId="Contents411111111">
    <w:name w:val="Contents 411111111"/>
    <w:link w:val="Contents4111111111"/>
    <w:qFormat/>
    <w:rPr>
      <w:rFonts w:ascii="XO Thames" w:hAnsi="XO Thames"/>
      <w:color w:val="000000"/>
      <w:spacing w:val="0"/>
      <w:sz w:val="28"/>
    </w:rPr>
  </w:style>
  <w:style w:type="character" w:styleId="Endnote2111111">
    <w:name w:val="Endnote2111111"/>
    <w:link w:val="Endnote21111111"/>
    <w:qFormat/>
    <w:rPr>
      <w:rFonts w:ascii="XO Thames" w:hAnsi="XO Thames"/>
      <w:color w:val="000000"/>
      <w:spacing w:val="0"/>
      <w:sz w:val="22"/>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Heading5111111111">
    <w:name w:val="Heading 5111111111"/>
    <w:link w:val="Heading51111111111"/>
    <w:qFormat/>
    <w:rPr>
      <w:rFonts w:ascii="XO Thames" w:hAnsi="XO Thames"/>
      <w:b/>
      <w:color w:val="000000"/>
      <w:spacing w:val="0"/>
      <w:sz w:val="22"/>
    </w:rPr>
  </w:style>
  <w:style w:type="character" w:styleId="Contents5111111">
    <w:name w:val="Contents 5111111"/>
    <w:link w:val="Contents51111111"/>
    <w:qFormat/>
    <w:rPr>
      <w:rFonts w:ascii="XO Thames" w:hAnsi="XO Thames"/>
      <w:color w:val="000000"/>
      <w:spacing w:val="0"/>
      <w:sz w:val="28"/>
    </w:rPr>
  </w:style>
  <w:style w:type="character" w:styleId="List1211111">
    <w:name w:val="List1211111"/>
    <w:basedOn w:val="Textbody211111"/>
    <w:link w:val="List12111111"/>
    <w:qFormat/>
    <w:rPr/>
  </w:style>
  <w:style w:type="character" w:styleId="Contents1">
    <w:name w:val="Contents 1"/>
    <w:qFormat/>
    <w:rPr>
      <w:rFonts w:ascii="XO Thames" w:hAnsi="XO Thames"/>
      <w:b/>
      <w:color w:val="000000"/>
      <w:spacing w:val="0"/>
      <w:sz w:val="28"/>
    </w:rPr>
  </w:style>
  <w:style w:type="character" w:styleId="81111111">
    <w:name w:val="Оглавление 8 Знак1111111"/>
    <w:link w:val="811111111"/>
    <w:qFormat/>
    <w:rPr>
      <w:rFonts w:ascii="XO Thames" w:hAnsi="XO Thames"/>
      <w:color w:val="000000"/>
      <w:spacing w:val="0"/>
      <w:sz w:val="28"/>
    </w:rPr>
  </w:style>
  <w:style w:type="character" w:styleId="Title11111">
    <w:name w:val="Title11111"/>
    <w:link w:val="Title111111"/>
    <w:qFormat/>
    <w:rPr>
      <w:rFonts w:ascii="Times New Roman" w:hAnsi="Times New Roman"/>
      <w:b/>
      <w:color w:val="000000"/>
      <w:spacing w:val="0"/>
      <w:sz w:val="28"/>
    </w:rPr>
  </w:style>
  <w:style w:type="character" w:styleId="Contents73">
    <w:name w:val="Contents 73"/>
    <w:link w:val="Contents731"/>
    <w:qFormat/>
    <w:rPr>
      <w:rFonts w:ascii="XO Thames" w:hAnsi="XO Thames"/>
      <w:color w:val="000000"/>
      <w:spacing w:val="0"/>
      <w:sz w:val="28"/>
    </w:rPr>
  </w:style>
  <w:style w:type="character" w:styleId="Caption1211111">
    <w:name w:val="Caption1211111"/>
    <w:link w:val="Caption12111111"/>
    <w:qFormat/>
    <w:rPr>
      <w:rFonts w:ascii="Times New Roman" w:hAnsi="Times New Roman"/>
      <w:i/>
      <w:color w:val="000000"/>
      <w:spacing w:val="0"/>
      <w:sz w:val="24"/>
    </w:rPr>
  </w:style>
  <w:style w:type="character" w:styleId="11111111113">
    <w:name w:val="Номер страницы1111111111"/>
    <w:basedOn w:val="111111111112"/>
    <w:link w:val="111111111117"/>
    <w:qFormat/>
    <w:rPr/>
  </w:style>
  <w:style w:type="character" w:styleId="Title211111">
    <w:name w:val="Title211111"/>
    <w:link w:val="Title2111111"/>
    <w:qFormat/>
    <w:rPr>
      <w:rFonts w:ascii="Times New Roman" w:hAnsi="Times New Roman"/>
      <w:b/>
      <w:color w:val="000000"/>
      <w:spacing w:val="0"/>
      <w:sz w:val="28"/>
    </w:rPr>
  </w:style>
  <w:style w:type="character" w:styleId="Heading1211111111">
    <w:name w:val="Heading 1211111111"/>
    <w:link w:val="Heading12111111111"/>
    <w:qFormat/>
    <w:rPr>
      <w:rFonts w:ascii="Arial" w:hAnsi="Arial"/>
      <w:b/>
      <w:color w:val="000000"/>
      <w:spacing w:val="0"/>
      <w:sz w:val="32"/>
    </w:rPr>
  </w:style>
  <w:style w:type="character" w:styleId="11111116">
    <w:name w:val="Название объекта Знак1111111"/>
    <w:basedOn w:val="111111113"/>
    <w:link w:val="1111111110"/>
    <w:qFormat/>
    <w:rPr>
      <w:rFonts w:ascii="Calibri" w:hAnsi="Calibri"/>
      <w:i/>
      <w:color w:val="000000"/>
      <w:spacing w:val="0"/>
      <w:sz w:val="24"/>
    </w:rPr>
  </w:style>
  <w:style w:type="character" w:styleId="Contents11">
    <w:name w:val="Contents 11"/>
    <w:link w:val="Contents12"/>
    <w:qFormat/>
    <w:rPr>
      <w:rFonts w:ascii="XO Thames" w:hAnsi="XO Thames"/>
      <w:b/>
      <w:color w:val="000000"/>
      <w:spacing w:val="0"/>
      <w:sz w:val="28"/>
    </w:rPr>
  </w:style>
  <w:style w:type="character" w:styleId="Heading1211">
    <w:name w:val="Heading 1211"/>
    <w:link w:val="Heading12111"/>
    <w:qFormat/>
    <w:rPr>
      <w:rFonts w:ascii="Arial" w:hAnsi="Arial"/>
      <w:b/>
      <w:color w:val="000000"/>
      <w:spacing w:val="0"/>
      <w:sz w:val="32"/>
    </w:rPr>
  </w:style>
  <w:style w:type="character" w:styleId="HeaderandFooter">
    <w:name w:val="Header and Footer"/>
    <w:link w:val="HeaderandFooter3"/>
    <w:qFormat/>
    <w:rPr>
      <w:rFonts w:ascii="XO Thames" w:hAnsi="XO Thames"/>
      <w:sz w:val="28"/>
    </w:rPr>
  </w:style>
  <w:style w:type="character" w:styleId="BalloonText211111111">
    <w:name w:val="Balloon Text211111111"/>
    <w:link w:val="BalloonText2111111111"/>
    <w:qFormat/>
    <w:rPr>
      <w:rFonts w:ascii="Tahoma" w:hAnsi="Tahoma"/>
      <w:sz w:val="16"/>
    </w:rPr>
  </w:style>
  <w:style w:type="character" w:styleId="Heading511111">
    <w:name w:val="Heading 511111"/>
    <w:link w:val="Heading5111111"/>
    <w:qFormat/>
    <w:rPr>
      <w:rFonts w:ascii="XO Thames" w:hAnsi="XO Thames"/>
      <w:b/>
      <w:color w:val="000000"/>
      <w:spacing w:val="0"/>
      <w:sz w:val="22"/>
    </w:rPr>
  </w:style>
  <w:style w:type="character" w:styleId="11111111114">
    <w:name w:val="Обычный1111111111"/>
    <w:link w:val="111111111118"/>
    <w:qFormat/>
    <w:rPr>
      <w:rFonts w:ascii="Calibri" w:hAnsi="Calibri"/>
      <w:color w:val="000000"/>
      <w:spacing w:val="0"/>
      <w:sz w:val="22"/>
    </w:rPr>
  </w:style>
  <w:style w:type="character" w:styleId="Contents331111">
    <w:name w:val="Contents 331111"/>
    <w:link w:val="Contents3311111"/>
    <w:qFormat/>
    <w:rPr>
      <w:rFonts w:ascii="XO Thames" w:hAnsi="XO Thames"/>
      <w:color w:val="000000"/>
      <w:spacing w:val="0"/>
      <w:sz w:val="28"/>
    </w:rPr>
  </w:style>
  <w:style w:type="character" w:styleId="Title2">
    <w:name w:val="Title2"/>
    <w:link w:val="Title21"/>
    <w:qFormat/>
    <w:rPr>
      <w:b/>
      <w:sz w:val="28"/>
    </w:rPr>
  </w:style>
  <w:style w:type="character" w:styleId="Footnote211111111">
    <w:name w:val="Footnote211111111"/>
    <w:link w:val="Footnote2111111111"/>
    <w:qFormat/>
    <w:rPr>
      <w:rFonts w:ascii="XO Thames" w:hAnsi="XO Thames"/>
      <w:color w:val="000000"/>
      <w:spacing w:val="0"/>
      <w:sz w:val="22"/>
    </w:rPr>
  </w:style>
  <w:style w:type="character" w:styleId="11111111115">
    <w:name w:val="Знак Знак Знак Знак1111111111"/>
    <w:link w:val="111111111119"/>
    <w:qFormat/>
    <w:rPr>
      <w:rFonts w:ascii="Tahoma" w:hAnsi="Tahoma"/>
    </w:rPr>
  </w:style>
  <w:style w:type="character" w:styleId="Footer12">
    <w:name w:val="Footer12"/>
    <w:link w:val="Footer121"/>
    <w:qFormat/>
    <w:rPr>
      <w:rFonts w:ascii="Times New Roman" w:hAnsi="Times New Roman"/>
      <w:color w:val="000000"/>
      <w:spacing w:val="0"/>
      <w:sz w:val="20"/>
    </w:rPr>
  </w:style>
  <w:style w:type="character" w:styleId="Contents711111111">
    <w:name w:val="Contents 711111111"/>
    <w:link w:val="Contents7111111111"/>
    <w:qFormat/>
    <w:rPr>
      <w:rFonts w:ascii="XO Thames" w:hAnsi="XO Thames"/>
      <w:color w:val="000000"/>
      <w:spacing w:val="0"/>
      <w:sz w:val="28"/>
    </w:rPr>
  </w:style>
  <w:style w:type="character" w:styleId="Footer111111">
    <w:name w:val="Footer111111"/>
    <w:link w:val="Footer1111111"/>
    <w:qFormat/>
    <w:rPr>
      <w:rFonts w:ascii="Times New Roman" w:hAnsi="Times New Roman"/>
      <w:color w:val="000000"/>
      <w:spacing w:val="0"/>
      <w:sz w:val="20"/>
    </w:rPr>
  </w:style>
  <w:style w:type="character" w:styleId="Heading51211111111">
    <w:name w:val="Heading 51211111111"/>
    <w:link w:val="Heading512111111111"/>
    <w:qFormat/>
    <w:rPr>
      <w:rFonts w:ascii="XO Thames" w:hAnsi="XO Thames"/>
      <w:b/>
      <w:color w:val="000000"/>
      <w:spacing w:val="0"/>
      <w:sz w:val="22"/>
    </w:rPr>
  </w:style>
  <w:style w:type="character" w:styleId="1111111114">
    <w:name w:val="Колонтитул111111111"/>
    <w:link w:val="11111111119"/>
    <w:qFormat/>
    <w:rPr>
      <w:rFonts w:ascii="XO Thames" w:hAnsi="XO Thames"/>
      <w:color w:val="000000"/>
      <w:spacing w:val="0"/>
      <w:sz w:val="28"/>
    </w:rPr>
  </w:style>
  <w:style w:type="character" w:styleId="Contents521">
    <w:name w:val="Contents 521"/>
    <w:link w:val="Contents5211"/>
    <w:qFormat/>
    <w:rPr>
      <w:rFonts w:ascii="XO Thames" w:hAnsi="XO Thames"/>
      <w:color w:val="000000"/>
      <w:spacing w:val="0"/>
      <w:sz w:val="28"/>
    </w:rPr>
  </w:style>
  <w:style w:type="character" w:styleId="IndexHeading211">
    <w:name w:val="Index Heading211"/>
    <w:link w:val="IndexHeading2111"/>
    <w:qFormat/>
    <w:rPr>
      <w:rFonts w:ascii="Times New Roman" w:hAnsi="Times New Roman"/>
      <w:color w:val="000000"/>
      <w:spacing w:val="0"/>
      <w:sz w:val="20"/>
    </w:rPr>
  </w:style>
  <w:style w:type="character" w:styleId="111111">
    <w:name w:val="Указатель111111"/>
    <w:link w:val="111111120"/>
    <w:qFormat/>
    <w:rPr/>
  </w:style>
  <w:style w:type="character" w:styleId="Contents42111">
    <w:name w:val="Contents 42111"/>
    <w:link w:val="Contents421111"/>
    <w:qFormat/>
    <w:rPr>
      <w:rFonts w:ascii="XO Thames" w:hAnsi="XO Thames"/>
      <w:color w:val="000000"/>
      <w:spacing w:val="0"/>
      <w:sz w:val="28"/>
    </w:rPr>
  </w:style>
  <w:style w:type="character" w:styleId="Contents9">
    <w:name w:val="Contents 9"/>
    <w:qFormat/>
    <w:rPr>
      <w:rFonts w:ascii="XO Thames" w:hAnsi="XO Thames"/>
      <w:color w:val="000000"/>
      <w:spacing w:val="0"/>
      <w:sz w:val="28"/>
    </w:rPr>
  </w:style>
  <w:style w:type="character" w:styleId="11111117">
    <w:name w:val="Нижний колонтитул Знак1111111"/>
    <w:basedOn w:val="111111113"/>
    <w:link w:val="1111111120"/>
    <w:qFormat/>
    <w:rPr>
      <w:rFonts w:ascii="Calibri" w:hAnsi="Calibri"/>
      <w:color w:val="000000"/>
      <w:spacing w:val="0"/>
      <w:sz w:val="22"/>
    </w:rPr>
  </w:style>
  <w:style w:type="character" w:styleId="Endnote1111">
    <w:name w:val="Endnote1111"/>
    <w:link w:val="Endnote11111"/>
    <w:qFormat/>
    <w:rPr>
      <w:rFonts w:ascii="XO Thames" w:hAnsi="XO Thames"/>
      <w:color w:val="000000"/>
      <w:spacing w:val="0"/>
      <w:sz w:val="22"/>
    </w:rPr>
  </w:style>
  <w:style w:type="character" w:styleId="Subtitle111">
    <w:name w:val="Subtitle111"/>
    <w:link w:val="Subtitle1111"/>
    <w:qFormat/>
    <w:rPr>
      <w:rFonts w:ascii="XO Thames" w:hAnsi="XO Thames"/>
      <w:i/>
      <w:color w:val="000000"/>
      <w:spacing w:val="0"/>
      <w:sz w:val="24"/>
    </w:rPr>
  </w:style>
  <w:style w:type="character" w:styleId="Contents7211111111">
    <w:name w:val="Contents 7211111111"/>
    <w:link w:val="Contents72111111111"/>
    <w:qFormat/>
    <w:rPr>
      <w:rFonts w:ascii="XO Thames" w:hAnsi="XO Thames"/>
      <w:color w:val="000000"/>
      <w:spacing w:val="0"/>
      <w:sz w:val="28"/>
    </w:rPr>
  </w:style>
  <w:style w:type="character" w:styleId="InternetLink1111111111">
    <w:name w:val="Internet Link1111111111"/>
    <w:link w:val="InternetLink11111111111"/>
    <w:qFormat/>
    <w:rPr>
      <w:rFonts w:ascii="Times New Roman" w:hAnsi="Times New Roman"/>
      <w:color w:val="0000FF"/>
      <w:spacing w:val="0"/>
      <w:sz w:val="20"/>
      <w:u w:val="single"/>
    </w:rPr>
  </w:style>
  <w:style w:type="character" w:styleId="IndexHeading1111">
    <w:name w:val="Index Heading1111"/>
    <w:link w:val="IndexHeading11111"/>
    <w:qFormat/>
    <w:rPr>
      <w:rFonts w:ascii="Times New Roman" w:hAnsi="Times New Roman"/>
      <w:color w:val="000000"/>
      <w:spacing w:val="0"/>
      <w:sz w:val="20"/>
    </w:rPr>
  </w:style>
  <w:style w:type="character" w:styleId="Heading2211111111">
    <w:name w:val="Heading 2211111111"/>
    <w:link w:val="Heading22111111111"/>
    <w:qFormat/>
    <w:rPr>
      <w:rFonts w:ascii="XO Thames" w:hAnsi="XO Thames"/>
      <w:b/>
      <w:color w:val="000000"/>
      <w:spacing w:val="0"/>
      <w:sz w:val="28"/>
    </w:rPr>
  </w:style>
  <w:style w:type="character" w:styleId="Heading4111111">
    <w:name w:val="Heading 4111111"/>
    <w:link w:val="Heading41111111"/>
    <w:qFormat/>
    <w:rPr>
      <w:rFonts w:ascii="Times New Roman" w:hAnsi="Times New Roman"/>
      <w:color w:val="000000"/>
      <w:spacing w:val="0"/>
      <w:sz w:val="28"/>
    </w:rPr>
  </w:style>
  <w:style w:type="character" w:styleId="Subtitle211111111">
    <w:name w:val="Subtitle211111111"/>
    <w:link w:val="Subtitle2111111111"/>
    <w:qFormat/>
    <w:rPr>
      <w:rFonts w:ascii="XO Thames" w:hAnsi="XO Thames"/>
      <w:i/>
      <w:color w:val="000000"/>
      <w:spacing w:val="0"/>
      <w:sz w:val="24"/>
    </w:rPr>
  </w:style>
  <w:style w:type="character" w:styleId="411111111">
    <w:name w:val="Оглавление 4 Знак1111111"/>
    <w:link w:val="4111111112"/>
    <w:qFormat/>
    <w:rPr>
      <w:rFonts w:ascii="XO Thames" w:hAnsi="XO Thames"/>
      <w:color w:val="000000"/>
      <w:spacing w:val="0"/>
      <w:sz w:val="28"/>
    </w:rPr>
  </w:style>
  <w:style w:type="character" w:styleId="61111111">
    <w:name w:val="Оглавление 6 Знак1111111"/>
    <w:link w:val="611111111"/>
    <w:qFormat/>
    <w:rPr>
      <w:rFonts w:ascii="XO Thames" w:hAnsi="XO Thames"/>
      <w:color w:val="000000"/>
      <w:spacing w:val="0"/>
      <w:sz w:val="28"/>
    </w:rPr>
  </w:style>
  <w:style w:type="character" w:styleId="HeaderandFooter2">
    <w:name w:val="Header and Footer2"/>
    <w:link w:val="HeaderandFooter21"/>
    <w:qFormat/>
    <w:rPr/>
  </w:style>
  <w:style w:type="character" w:styleId="11111118">
    <w:name w:val="Название Знак1111111"/>
    <w:basedOn w:val="111111113"/>
    <w:link w:val="1111111121"/>
    <w:qFormat/>
    <w:rPr>
      <w:rFonts w:ascii="Calibri" w:hAnsi="Calibri"/>
      <w:b/>
      <w:color w:val="000000"/>
      <w:spacing w:val="0"/>
      <w:sz w:val="28"/>
    </w:rPr>
  </w:style>
  <w:style w:type="character" w:styleId="Textbody21">
    <w:name w:val="Text body21"/>
    <w:link w:val="Textbody211"/>
    <w:qFormat/>
    <w:rPr>
      <w:rFonts w:ascii="Times New Roman" w:hAnsi="Times New Roman"/>
      <w:color w:val="000000"/>
      <w:spacing w:val="0"/>
      <w:sz w:val="28"/>
    </w:rPr>
  </w:style>
  <w:style w:type="character" w:styleId="Contents81">
    <w:name w:val="Contents 81"/>
    <w:qFormat/>
    <w:rPr>
      <w:rFonts w:ascii="XO Thames" w:hAnsi="XO Thames"/>
      <w:color w:val="000000"/>
      <w:spacing w:val="0"/>
      <w:sz w:val="28"/>
    </w:rPr>
  </w:style>
  <w:style w:type="character" w:styleId="11111111116">
    <w:name w:val="Знак Знак Знак1111111111"/>
    <w:link w:val="1111111111110"/>
    <w:qFormat/>
    <w:rPr>
      <w:rFonts w:ascii="Times New Roman" w:hAnsi="Times New Roman"/>
      <w:color w:val="000000"/>
      <w:spacing w:val="0"/>
      <w:sz w:val="20"/>
    </w:rPr>
  </w:style>
  <w:style w:type="character" w:styleId="Marginalia2111">
    <w:name w:val="Marginalia2111"/>
    <w:link w:val="Marginalia21111"/>
    <w:qFormat/>
    <w:rPr>
      <w:rFonts w:ascii="Times New Roman" w:hAnsi="Times New Roman"/>
      <w:color w:val="000000"/>
      <w:spacing w:val="0"/>
      <w:sz w:val="20"/>
    </w:rPr>
  </w:style>
  <w:style w:type="character" w:styleId="Contents321">
    <w:name w:val="Contents 321"/>
    <w:link w:val="Contents3211"/>
    <w:qFormat/>
    <w:rPr>
      <w:rFonts w:ascii="XO Thames" w:hAnsi="XO Thames"/>
      <w:color w:val="000000"/>
      <w:spacing w:val="0"/>
      <w:sz w:val="28"/>
    </w:rPr>
  </w:style>
  <w:style w:type="character" w:styleId="DefaultParagraphFont1111111111">
    <w:name w:val="Default Paragraph Font1111111111"/>
    <w:link w:val="DefaultParagraphFont11111111111"/>
    <w:qFormat/>
    <w:rPr>
      <w:rFonts w:ascii="Times New Roman" w:hAnsi="Times New Roman"/>
      <w:color w:val="000000"/>
      <w:spacing w:val="0"/>
      <w:sz w:val="20"/>
    </w:rPr>
  </w:style>
  <w:style w:type="character" w:styleId="111112">
    <w:name w:val="Колонтитул11111"/>
    <w:link w:val="1111112"/>
    <w:qFormat/>
    <w:rPr>
      <w:rFonts w:ascii="XO Thames" w:hAnsi="XO Thames"/>
      <w:color w:val="000000"/>
      <w:spacing w:val="0"/>
      <w:sz w:val="28"/>
    </w:rPr>
  </w:style>
  <w:style w:type="character" w:styleId="Heading4211111111">
    <w:name w:val="Heading 4211111111"/>
    <w:link w:val="Heading42111111111"/>
    <w:qFormat/>
    <w:rPr>
      <w:rFonts w:ascii="Times New Roman" w:hAnsi="Times New Roman"/>
      <w:color w:val="000000"/>
      <w:spacing w:val="0"/>
      <w:sz w:val="28"/>
    </w:rPr>
  </w:style>
  <w:style w:type="character" w:styleId="211111112">
    <w:name w:val="Оглавление 2 Знак1111111"/>
    <w:link w:val="2111111113"/>
    <w:qFormat/>
    <w:rPr>
      <w:rFonts w:ascii="XO Thames" w:hAnsi="XO Thames"/>
      <w:color w:val="000000"/>
      <w:spacing w:val="0"/>
      <w:sz w:val="28"/>
    </w:rPr>
  </w:style>
  <w:style w:type="character" w:styleId="Heading11211111">
    <w:name w:val="Heading 11211111"/>
    <w:link w:val="Heading112111111"/>
    <w:qFormat/>
    <w:rPr>
      <w:rFonts w:ascii="Arial" w:hAnsi="Arial"/>
      <w:b/>
      <w:color w:val="000000"/>
      <w:spacing w:val="0"/>
      <w:sz w:val="32"/>
    </w:rPr>
  </w:style>
  <w:style w:type="character" w:styleId="Marginalia">
    <w:name w:val="Marginalia"/>
    <w:qFormat/>
    <w:rPr/>
  </w:style>
  <w:style w:type="character" w:styleId="ListParagraph1111111111">
    <w:name w:val="List Paragraph1111111111"/>
    <w:link w:val="ListParagraph11111111111"/>
    <w:qFormat/>
    <w:rPr>
      <w:sz w:val="24"/>
    </w:rPr>
  </w:style>
  <w:style w:type="character" w:styleId="NormalIndent1111111111">
    <w:name w:val="Normal Indent1111111111"/>
    <w:link w:val="NormalIndent11111111111"/>
    <w:qFormat/>
    <w:rPr/>
  </w:style>
  <w:style w:type="character" w:styleId="Contents4311">
    <w:name w:val="Contents 4311"/>
    <w:link w:val="Contents43111"/>
    <w:qFormat/>
    <w:rPr>
      <w:rFonts w:ascii="XO Thames" w:hAnsi="XO Thames"/>
      <w:color w:val="000000"/>
      <w:spacing w:val="0"/>
      <w:sz w:val="28"/>
    </w:rPr>
  </w:style>
  <w:style w:type="character" w:styleId="Title2111">
    <w:name w:val="Title2111"/>
    <w:link w:val="Title21111"/>
    <w:qFormat/>
    <w:rPr>
      <w:rFonts w:ascii="Times New Roman" w:hAnsi="Times New Roman"/>
      <w:b/>
      <w:color w:val="000000"/>
      <w:spacing w:val="0"/>
      <w:sz w:val="28"/>
    </w:rPr>
  </w:style>
  <w:style w:type="character" w:styleId="Internetlink11">
    <w:name w:val="Internet link11"/>
    <w:link w:val="Internetlink111"/>
    <w:qFormat/>
    <w:rPr>
      <w:rFonts w:ascii="Times New Roman" w:hAnsi="Times New Roman"/>
      <w:color w:val="0000FF"/>
      <w:spacing w:val="0"/>
      <w:sz w:val="20"/>
      <w:u w:val="single"/>
    </w:rPr>
  </w:style>
  <w:style w:type="character" w:styleId="Caption1111">
    <w:name w:val="Caption1111"/>
    <w:link w:val="Caption11111"/>
    <w:qFormat/>
    <w:rPr>
      <w:rFonts w:ascii="Times New Roman" w:hAnsi="Times New Roman"/>
      <w:i/>
      <w:color w:val="000000"/>
      <w:spacing w:val="0"/>
      <w:sz w:val="24"/>
    </w:rPr>
  </w:style>
  <w:style w:type="character" w:styleId="Caption2">
    <w:name w:val="Caption2"/>
    <w:link w:val="Caption21"/>
    <w:qFormat/>
    <w:rPr>
      <w:i/>
      <w:sz w:val="24"/>
    </w:rPr>
  </w:style>
  <w:style w:type="character" w:styleId="2111111111">
    <w:name w:val="Знак Знак Знак Знак211111111"/>
    <w:link w:val="21111111112"/>
    <w:qFormat/>
    <w:rPr>
      <w:rFonts w:ascii="Tahoma" w:hAnsi="Tahoma"/>
      <w:color w:val="000000"/>
      <w:spacing w:val="0"/>
      <w:sz w:val="20"/>
    </w:rPr>
  </w:style>
  <w:style w:type="character" w:styleId="BodyText31111111111">
    <w:name w:val="Body Text 31111111111"/>
    <w:link w:val="BodyText311111111111"/>
    <w:qFormat/>
    <w:rPr>
      <w:sz w:val="16"/>
    </w:rPr>
  </w:style>
  <w:style w:type="character" w:styleId="Contents51">
    <w:name w:val="Contents 51"/>
    <w:qFormat/>
    <w:rPr>
      <w:rFonts w:ascii="XO Thames" w:hAnsi="XO Thames"/>
      <w:color w:val="000000"/>
      <w:spacing w:val="0"/>
      <w:sz w:val="28"/>
    </w:rPr>
  </w:style>
  <w:style w:type="character" w:styleId="Subtitle11111">
    <w:name w:val="Subtitle11111"/>
    <w:link w:val="Subtitle111111"/>
    <w:qFormat/>
    <w:rPr>
      <w:rFonts w:ascii="XO Thames" w:hAnsi="XO Thames"/>
      <w:i/>
      <w:color w:val="000000"/>
      <w:spacing w:val="0"/>
      <w:sz w:val="24"/>
    </w:rPr>
  </w:style>
  <w:style w:type="character" w:styleId="Contents221">
    <w:name w:val="Contents 221"/>
    <w:link w:val="Contents2211"/>
    <w:qFormat/>
    <w:rPr>
      <w:rFonts w:ascii="XO Thames" w:hAnsi="XO Thames"/>
      <w:color w:val="000000"/>
      <w:spacing w:val="0"/>
      <w:sz w:val="28"/>
    </w:rPr>
  </w:style>
  <w:style w:type="character" w:styleId="Footer1111">
    <w:name w:val="Footer1111"/>
    <w:link w:val="Footer11111"/>
    <w:qFormat/>
    <w:rPr>
      <w:rFonts w:ascii="Times New Roman" w:hAnsi="Times New Roman"/>
      <w:color w:val="000000"/>
      <w:spacing w:val="0"/>
      <w:sz w:val="20"/>
    </w:rPr>
  </w:style>
  <w:style w:type="character" w:styleId="Textbody1">
    <w:name w:val="Text body1"/>
    <w:link w:val="Textbody11"/>
    <w:qFormat/>
    <w:rPr>
      <w:sz w:val="28"/>
    </w:rPr>
  </w:style>
  <w:style w:type="character" w:styleId="Contents911111111">
    <w:name w:val="Contents 911111111"/>
    <w:link w:val="Contents9111111111"/>
    <w:qFormat/>
    <w:rPr>
      <w:rFonts w:ascii="XO Thames" w:hAnsi="XO Thames"/>
      <w:color w:val="000000"/>
      <w:spacing w:val="0"/>
      <w:sz w:val="28"/>
    </w:rPr>
  </w:style>
  <w:style w:type="character" w:styleId="Contents6211111111">
    <w:name w:val="Contents 6211111111"/>
    <w:link w:val="Contents62111111111"/>
    <w:qFormat/>
    <w:rPr>
      <w:rFonts w:ascii="XO Thames" w:hAnsi="XO Thames"/>
      <w:color w:val="000000"/>
      <w:spacing w:val="0"/>
      <w:sz w:val="28"/>
    </w:rPr>
  </w:style>
  <w:style w:type="character" w:styleId="11111119">
    <w:name w:val="Указатель Знак1111111"/>
    <w:basedOn w:val="111111113"/>
    <w:link w:val="1111111122"/>
    <w:qFormat/>
    <w:rPr>
      <w:rFonts w:ascii="Calibri" w:hAnsi="Calibri"/>
      <w:color w:val="000000"/>
      <w:spacing w:val="0"/>
      <w:sz w:val="22"/>
    </w:rPr>
  </w:style>
  <w:style w:type="character" w:styleId="Contents11111">
    <w:name w:val="Contents 11111"/>
    <w:link w:val="Contents111111"/>
    <w:qFormat/>
    <w:rPr>
      <w:rFonts w:ascii="XO Thames" w:hAnsi="XO Thames"/>
      <w:b/>
      <w:color w:val="000000"/>
      <w:spacing w:val="0"/>
      <w:sz w:val="28"/>
    </w:rPr>
  </w:style>
  <w:style w:type="character" w:styleId="Endnote21111">
    <w:name w:val="Endnote21111"/>
    <w:link w:val="Endnote211111"/>
    <w:qFormat/>
    <w:rPr>
      <w:rFonts w:ascii="XO Thames" w:hAnsi="XO Thames"/>
      <w:color w:val="000000"/>
      <w:spacing w:val="0"/>
      <w:sz w:val="22"/>
    </w:rPr>
  </w:style>
  <w:style w:type="character" w:styleId="ConsPlusNormal1">
    <w:name w:val="ConsPlusNormal1"/>
    <w:link w:val="ConsPlusNormal11"/>
    <w:qFormat/>
    <w:rPr>
      <w:rFonts w:ascii="Calibri" w:hAnsi="Calibri"/>
      <w:color w:val="000000"/>
      <w:spacing w:val="0"/>
      <w:sz w:val="20"/>
    </w:rPr>
  </w:style>
  <w:style w:type="character" w:styleId="Contents51111">
    <w:name w:val="Contents 51111"/>
    <w:link w:val="Contents511111"/>
    <w:qFormat/>
    <w:rPr>
      <w:rFonts w:ascii="XO Thames" w:hAnsi="XO Thames"/>
      <w:color w:val="000000"/>
      <w:spacing w:val="0"/>
      <w:sz w:val="28"/>
    </w:rPr>
  </w:style>
  <w:style w:type="character" w:styleId="Contents3111111111">
    <w:name w:val="Contents 3111111111"/>
    <w:link w:val="Contents31111111111"/>
    <w:qFormat/>
    <w:rPr>
      <w:rFonts w:ascii="XO Thames" w:hAnsi="XO Thames"/>
      <w:color w:val="000000"/>
      <w:spacing w:val="0"/>
      <w:sz w:val="28"/>
    </w:rPr>
  </w:style>
  <w:style w:type="character" w:styleId="Heading111">
    <w:name w:val="Heading 111"/>
    <w:link w:val="Heading113"/>
    <w:qFormat/>
    <w:rPr>
      <w:rFonts w:ascii="Arial" w:hAnsi="Arial"/>
      <w:b/>
      <w:sz w:val="32"/>
    </w:rPr>
  </w:style>
  <w:style w:type="character" w:styleId="Heading2111">
    <w:name w:val="Heading 2111"/>
    <w:link w:val="Heading21111"/>
    <w:qFormat/>
    <w:rPr>
      <w:rFonts w:ascii="XO Thames" w:hAnsi="XO Thames"/>
      <w:b/>
      <w:color w:val="000000"/>
      <w:spacing w:val="0"/>
      <w:sz w:val="28"/>
    </w:rPr>
  </w:style>
  <w:style w:type="character" w:styleId="Contents12111">
    <w:name w:val="Contents 12111"/>
    <w:link w:val="Contents121111"/>
    <w:qFormat/>
    <w:rPr>
      <w:rFonts w:ascii="XO Thames" w:hAnsi="XO Thames"/>
      <w:b/>
      <w:color w:val="000000"/>
      <w:spacing w:val="0"/>
      <w:sz w:val="28"/>
    </w:rPr>
  </w:style>
  <w:style w:type="character" w:styleId="Caption111111">
    <w:name w:val="Caption111111"/>
    <w:link w:val="Caption1111111"/>
    <w:qFormat/>
    <w:rPr>
      <w:rFonts w:ascii="Times New Roman" w:hAnsi="Times New Roman"/>
      <w:i/>
      <w:color w:val="000000"/>
      <w:spacing w:val="0"/>
      <w:sz w:val="24"/>
    </w:rPr>
  </w:style>
  <w:style w:type="character" w:styleId="Heading112">
    <w:name w:val="Heading 112"/>
    <w:link w:val="Heading1121"/>
    <w:qFormat/>
    <w:rPr>
      <w:rFonts w:ascii="Arial" w:hAnsi="Arial"/>
      <w:b/>
      <w:color w:val="000000"/>
      <w:spacing w:val="0"/>
      <w:sz w:val="32"/>
    </w:rPr>
  </w:style>
  <w:style w:type="character" w:styleId="IndexHeading1111111">
    <w:name w:val="Index Heading1111111"/>
    <w:link w:val="IndexHeading11111111"/>
    <w:qFormat/>
    <w:rPr>
      <w:rFonts w:ascii="Times New Roman" w:hAnsi="Times New Roman"/>
      <w:color w:val="000000"/>
      <w:spacing w:val="0"/>
      <w:sz w:val="20"/>
    </w:rPr>
  </w:style>
  <w:style w:type="character" w:styleId="Contents811111">
    <w:name w:val="Contents 811111"/>
    <w:link w:val="Contents8111111"/>
    <w:qFormat/>
    <w:rPr>
      <w:rFonts w:ascii="XO Thames" w:hAnsi="XO Thames"/>
      <w:color w:val="000000"/>
      <w:spacing w:val="0"/>
      <w:sz w:val="28"/>
    </w:rPr>
  </w:style>
  <w:style w:type="character" w:styleId="Contents2311">
    <w:name w:val="Contents 2311"/>
    <w:link w:val="Contents23111"/>
    <w:qFormat/>
    <w:rPr>
      <w:rFonts w:ascii="XO Thames" w:hAnsi="XO Thames"/>
      <w:color w:val="000000"/>
      <w:spacing w:val="0"/>
      <w:sz w:val="28"/>
    </w:rPr>
  </w:style>
  <w:style w:type="character" w:styleId="2111111">
    <w:name w:val="Указатель2111111"/>
    <w:link w:val="211111113"/>
    <w:qFormat/>
    <w:rPr/>
  </w:style>
  <w:style w:type="character" w:styleId="111111114">
    <w:name w:val="Оглавление 1 Знак1111111"/>
    <w:link w:val="11111111110"/>
    <w:qFormat/>
    <w:rPr>
      <w:rFonts w:ascii="XO Thames" w:hAnsi="XO Thames"/>
      <w:b/>
      <w:color w:val="000000"/>
      <w:spacing w:val="0"/>
      <w:sz w:val="28"/>
    </w:rPr>
  </w:style>
  <w:style w:type="character" w:styleId="Textbody3">
    <w:name w:val="Text body3"/>
    <w:link w:val="Textbody31"/>
    <w:qFormat/>
    <w:rPr>
      <w:rFonts w:ascii="Times New Roman" w:hAnsi="Times New Roman"/>
      <w:color w:val="000000"/>
      <w:spacing w:val="0"/>
      <w:sz w:val="28"/>
    </w:rPr>
  </w:style>
  <w:style w:type="character" w:styleId="Footnote21111">
    <w:name w:val="Footnote21111"/>
    <w:link w:val="Footnote211111"/>
    <w:qFormat/>
    <w:rPr>
      <w:rFonts w:ascii="XO Thames" w:hAnsi="XO Thames"/>
      <w:color w:val="000000"/>
      <w:spacing w:val="0"/>
      <w:sz w:val="22"/>
    </w:rPr>
  </w:style>
  <w:style w:type="character" w:styleId="Contents21">
    <w:name w:val="Contents 21"/>
    <w:link w:val="Contents22"/>
    <w:qFormat/>
    <w:rPr>
      <w:rFonts w:ascii="XO Thames" w:hAnsi="XO Thames"/>
      <w:color w:val="000000"/>
      <w:spacing w:val="0"/>
      <w:sz w:val="28"/>
    </w:rPr>
  </w:style>
  <w:style w:type="character" w:styleId="Subtitle1">
    <w:name w:val="Subtitle1"/>
    <w:qFormat/>
    <w:rPr>
      <w:rFonts w:ascii="XO Thames" w:hAnsi="XO Thames"/>
      <w:i/>
      <w:color w:val="000000"/>
      <w:spacing w:val="0"/>
      <w:sz w:val="24"/>
    </w:rPr>
  </w:style>
  <w:style w:type="character" w:styleId="Subtitle211111">
    <w:name w:val="Subtitle211111"/>
    <w:link w:val="Subtitle2111111"/>
    <w:qFormat/>
    <w:rPr>
      <w:rFonts w:ascii="XO Thames" w:hAnsi="XO Thames"/>
      <w:i/>
      <w:color w:val="000000"/>
      <w:spacing w:val="0"/>
      <w:sz w:val="24"/>
    </w:rPr>
  </w:style>
  <w:style w:type="character" w:styleId="1111111115">
    <w:name w:val="Заголовок таблицы111111111"/>
    <w:basedOn w:val="1111111112"/>
    <w:link w:val="111111111110"/>
    <w:qFormat/>
    <w:rPr>
      <w:b/>
    </w:rPr>
  </w:style>
  <w:style w:type="character" w:styleId="Marginalia11111111">
    <w:name w:val="Marginalia11111111"/>
    <w:link w:val="Marginalia111111111"/>
    <w:qFormat/>
    <w:rPr>
      <w:rFonts w:ascii="Times New Roman" w:hAnsi="Times New Roman"/>
      <w:color w:val="000000"/>
      <w:spacing w:val="0"/>
      <w:sz w:val="20"/>
    </w:rPr>
  </w:style>
  <w:style w:type="character" w:styleId="List1111">
    <w:name w:val="List1111"/>
    <w:basedOn w:val="Textbody1111"/>
    <w:link w:val="List11111"/>
    <w:qFormat/>
    <w:rPr/>
  </w:style>
  <w:style w:type="character" w:styleId="111113">
    <w:name w:val="Заголовок11111"/>
    <w:link w:val="1111113"/>
    <w:qFormat/>
    <w:rPr>
      <w:rFonts w:ascii="Open Sans" w:hAnsi="Open Sans"/>
      <w:sz w:val="28"/>
    </w:rPr>
  </w:style>
  <w:style w:type="character" w:styleId="Caption111111111">
    <w:name w:val="Caption111111111"/>
    <w:link w:val="Caption1111111111"/>
    <w:qFormat/>
    <w:rPr>
      <w:rFonts w:ascii="Times New Roman" w:hAnsi="Times New Roman"/>
      <w:i/>
      <w:color w:val="000000"/>
      <w:spacing w:val="0"/>
      <w:sz w:val="24"/>
    </w:rPr>
  </w:style>
  <w:style w:type="character" w:styleId="Contents1211111111">
    <w:name w:val="Contents 1211111111"/>
    <w:link w:val="Contents12111111111"/>
    <w:qFormat/>
    <w:rPr>
      <w:rFonts w:ascii="XO Thames" w:hAnsi="XO Thames"/>
      <w:b/>
      <w:color w:val="000000"/>
      <w:spacing w:val="0"/>
      <w:sz w:val="28"/>
    </w:rPr>
  </w:style>
  <w:style w:type="character" w:styleId="Subtitle11">
    <w:name w:val="Subtitle11"/>
    <w:link w:val="Subtitle12"/>
    <w:qFormat/>
    <w:rPr>
      <w:rFonts w:ascii="XO Thames" w:hAnsi="XO Thames"/>
      <w:i/>
      <w:color w:val="000000"/>
      <w:spacing w:val="0"/>
      <w:sz w:val="24"/>
    </w:rPr>
  </w:style>
  <w:style w:type="character" w:styleId="Heading312111">
    <w:name w:val="Heading 312111"/>
    <w:link w:val="Heading3121111"/>
    <w:qFormat/>
    <w:rPr>
      <w:rFonts w:ascii="Times New Roman" w:hAnsi="Times New Roman"/>
      <w:color w:val="000000"/>
      <w:spacing w:val="0"/>
      <w:sz w:val="24"/>
    </w:rPr>
  </w:style>
  <w:style w:type="character" w:styleId="Title121">
    <w:name w:val="Title121"/>
    <w:link w:val="Title1211"/>
    <w:qFormat/>
    <w:rPr>
      <w:rFonts w:ascii="Times New Roman" w:hAnsi="Times New Roman"/>
      <w:b/>
      <w:color w:val="000000"/>
      <w:spacing w:val="0"/>
      <w:sz w:val="28"/>
    </w:rPr>
  </w:style>
  <w:style w:type="character" w:styleId="Contents2211111">
    <w:name w:val="Contents 2211111"/>
    <w:link w:val="Contents22111111"/>
    <w:qFormat/>
    <w:rPr>
      <w:rFonts w:ascii="XO Thames" w:hAnsi="XO Thames"/>
      <w:color w:val="000000"/>
      <w:spacing w:val="0"/>
      <w:sz w:val="28"/>
    </w:rPr>
  </w:style>
  <w:style w:type="character" w:styleId="Title1">
    <w:name w:val="Title1"/>
    <w:qFormat/>
    <w:rPr>
      <w:b/>
      <w:sz w:val="28"/>
    </w:rPr>
  </w:style>
  <w:style w:type="character" w:styleId="InternetLink2111">
    <w:name w:val="Internet Link2111"/>
    <w:link w:val="InternetLink21111"/>
    <w:qFormat/>
    <w:rPr>
      <w:rFonts w:ascii="Times New Roman" w:hAnsi="Times New Roman"/>
      <w:color w:val="0000FF"/>
      <w:spacing w:val="0"/>
      <w:sz w:val="20"/>
      <w:u w:val="single"/>
    </w:rPr>
  </w:style>
  <w:style w:type="character" w:styleId="Textbody2111">
    <w:name w:val="Text body2111"/>
    <w:link w:val="Textbody21111"/>
    <w:qFormat/>
    <w:rPr>
      <w:rFonts w:ascii="Times New Roman" w:hAnsi="Times New Roman"/>
      <w:color w:val="000000"/>
      <w:spacing w:val="0"/>
      <w:sz w:val="28"/>
    </w:rPr>
  </w:style>
  <w:style w:type="character" w:styleId="Heading41">
    <w:name w:val="Heading 41"/>
    <w:qFormat/>
    <w:rPr>
      <w:sz w:val="28"/>
    </w:rPr>
  </w:style>
  <w:style w:type="character" w:styleId="Heading31211111">
    <w:name w:val="Heading 31211111"/>
    <w:link w:val="Heading312111111"/>
    <w:qFormat/>
    <w:rPr>
      <w:rFonts w:ascii="Times New Roman" w:hAnsi="Times New Roman"/>
      <w:color w:val="000000"/>
      <w:spacing w:val="0"/>
      <w:sz w:val="24"/>
    </w:rPr>
  </w:style>
  <w:style w:type="character" w:styleId="Footer111111111">
    <w:name w:val="Footer111111111"/>
    <w:link w:val="Footer1111111111"/>
    <w:qFormat/>
    <w:rPr>
      <w:rFonts w:ascii="Times New Roman" w:hAnsi="Times New Roman"/>
      <w:color w:val="000000"/>
      <w:spacing w:val="0"/>
      <w:sz w:val="20"/>
    </w:rPr>
  </w:style>
  <w:style w:type="character" w:styleId="Contents5211111111">
    <w:name w:val="Contents 5211111111"/>
    <w:link w:val="Contents52111111111"/>
    <w:qFormat/>
    <w:rPr>
      <w:rFonts w:ascii="XO Thames" w:hAnsi="XO Thames"/>
      <w:color w:val="000000"/>
      <w:spacing w:val="0"/>
      <w:sz w:val="28"/>
    </w:rPr>
  </w:style>
  <w:style w:type="character" w:styleId="Contents111111111">
    <w:name w:val="Contents 111111111"/>
    <w:link w:val="Contents1111111111"/>
    <w:qFormat/>
    <w:rPr>
      <w:rFonts w:ascii="XO Thames" w:hAnsi="XO Thames"/>
      <w:b/>
      <w:color w:val="000000"/>
      <w:spacing w:val="0"/>
      <w:sz w:val="28"/>
    </w:rPr>
  </w:style>
  <w:style w:type="character" w:styleId="Heading3121">
    <w:name w:val="Heading 3121"/>
    <w:link w:val="Heading31211"/>
    <w:qFormat/>
    <w:rPr>
      <w:rFonts w:ascii="Times New Roman" w:hAnsi="Times New Roman"/>
      <w:color w:val="000000"/>
      <w:spacing w:val="0"/>
      <w:sz w:val="24"/>
    </w:rPr>
  </w:style>
  <w:style w:type="character" w:styleId="Contents8111">
    <w:name w:val="Contents 8111"/>
    <w:link w:val="Contents81111"/>
    <w:qFormat/>
    <w:rPr>
      <w:rFonts w:ascii="XO Thames" w:hAnsi="XO Thames"/>
      <w:color w:val="000000"/>
      <w:spacing w:val="0"/>
      <w:sz w:val="28"/>
    </w:rPr>
  </w:style>
  <w:style w:type="character" w:styleId="Textbody">
    <w:name w:val="Text body"/>
    <w:qFormat/>
    <w:rPr>
      <w:sz w:val="28"/>
    </w:rPr>
  </w:style>
  <w:style w:type="character" w:styleId="111111110">
    <w:name w:val="Основной текст Знак1111111"/>
    <w:basedOn w:val="111111113"/>
    <w:link w:val="1111111123"/>
    <w:qFormat/>
    <w:rPr>
      <w:rFonts w:ascii="Calibri" w:hAnsi="Calibri"/>
      <w:color w:val="000000"/>
      <w:spacing w:val="0"/>
      <w:sz w:val="28"/>
    </w:rPr>
  </w:style>
  <w:style w:type="character" w:styleId="Heading22">
    <w:name w:val="Heading 22"/>
    <w:qFormat/>
    <w:rPr>
      <w:rFonts w:ascii="XO Thames" w:hAnsi="XO Thames"/>
      <w:b/>
      <w:color w:val="000000"/>
      <w:spacing w:val="0"/>
      <w:sz w:val="28"/>
    </w:rPr>
  </w:style>
  <w:style w:type="character" w:styleId="Marginalia211111">
    <w:name w:val="Marginalia211111"/>
    <w:link w:val="Marginalia2111111"/>
    <w:qFormat/>
    <w:rPr>
      <w:rFonts w:ascii="Times New Roman" w:hAnsi="Times New Roman"/>
      <w:color w:val="000000"/>
      <w:spacing w:val="0"/>
      <w:sz w:val="20"/>
    </w:rPr>
  </w:style>
  <w:style w:type="character" w:styleId="Contents831111">
    <w:name w:val="Contents 831111"/>
    <w:link w:val="Contents8311111"/>
    <w:qFormat/>
    <w:rPr>
      <w:rFonts w:ascii="XO Thames" w:hAnsi="XO Thames"/>
      <w:color w:val="000000"/>
      <w:spacing w:val="0"/>
      <w:sz w:val="28"/>
    </w:rPr>
  </w:style>
  <w:style w:type="character" w:styleId="Heading3131111">
    <w:name w:val="Heading 3131111"/>
    <w:link w:val="Heading31311111"/>
    <w:qFormat/>
    <w:rPr>
      <w:rFonts w:ascii="Times New Roman" w:hAnsi="Times New Roman"/>
      <w:color w:val="000000"/>
      <w:spacing w:val="0"/>
      <w:sz w:val="24"/>
    </w:rPr>
  </w:style>
  <w:style w:type="character" w:styleId="311111111">
    <w:name w:val="Оглавление 3 Знак1111111"/>
    <w:link w:val="3111111112"/>
    <w:qFormat/>
    <w:rPr>
      <w:rFonts w:ascii="XO Thames" w:hAnsi="XO Thames"/>
      <w:color w:val="000000"/>
      <w:spacing w:val="0"/>
      <w:sz w:val="28"/>
    </w:rPr>
  </w:style>
  <w:style w:type="character" w:styleId="ConsPlusNonformat1111111111">
    <w:name w:val="ConsPlusNonformat1111111111"/>
    <w:link w:val="ConsPlusNonformat11111111111"/>
    <w:qFormat/>
    <w:rPr>
      <w:rFonts w:ascii="Courier New" w:hAnsi="Courier New"/>
      <w:color w:val="000000"/>
      <w:spacing w:val="0"/>
      <w:sz w:val="20"/>
    </w:rPr>
  </w:style>
  <w:style w:type="character" w:styleId="Contents121">
    <w:name w:val="Contents 121"/>
    <w:link w:val="Contents1211"/>
    <w:qFormat/>
    <w:rPr>
      <w:rFonts w:ascii="XO Thames" w:hAnsi="XO Thames"/>
      <w:b/>
      <w:color w:val="000000"/>
      <w:spacing w:val="0"/>
      <w:sz w:val="28"/>
    </w:rPr>
  </w:style>
  <w:style w:type="character" w:styleId="Heading31211111111">
    <w:name w:val="Heading 31211111111"/>
    <w:link w:val="Heading312111111111"/>
    <w:qFormat/>
    <w:rPr>
      <w:rFonts w:ascii="Times New Roman" w:hAnsi="Times New Roman"/>
      <w:color w:val="000000"/>
      <w:spacing w:val="0"/>
      <w:sz w:val="24"/>
    </w:rPr>
  </w:style>
  <w:style w:type="character" w:styleId="112">
    <w:name w:val="Указатель11"/>
    <w:link w:val="1112"/>
    <w:qFormat/>
    <w:rPr/>
  </w:style>
  <w:style w:type="character" w:styleId="Footer2">
    <w:name w:val="Footer2"/>
    <w:qFormat/>
    <w:rPr/>
  </w:style>
  <w:style w:type="character" w:styleId="Contents52111">
    <w:name w:val="Contents 52111"/>
    <w:link w:val="Contents521111"/>
    <w:qFormat/>
    <w:rPr>
      <w:rFonts w:ascii="XO Thames" w:hAnsi="XO Thames"/>
      <w:color w:val="000000"/>
      <w:spacing w:val="0"/>
      <w:sz w:val="28"/>
    </w:rPr>
  </w:style>
  <w:style w:type="character" w:styleId="Heading11111111111">
    <w:name w:val="Heading 11111111111"/>
    <w:link w:val="Heading111111111111"/>
    <w:qFormat/>
    <w:rPr>
      <w:rFonts w:ascii="Arial" w:hAnsi="Arial"/>
      <w:b/>
      <w:color w:val="000000"/>
      <w:spacing w:val="0"/>
      <w:sz w:val="32"/>
    </w:rPr>
  </w:style>
  <w:style w:type="paragraph" w:styleId="Style9">
    <w:name w:val="Заголовок"/>
    <w:basedOn w:val="Normal"/>
    <w:next w:val="BodyText"/>
    <w:qFormat/>
    <w:pPr>
      <w:keepNext w:val="true"/>
      <w:spacing w:before="240" w:after="120"/>
    </w:pPr>
    <w:rPr>
      <w:rFonts w:ascii="Open Sans" w:hAnsi="Open Sans" w:eastAsia="Tahoma" w:cs="Droid Sans"/>
      <w:sz w:val="28"/>
      <w:szCs w:val="28"/>
    </w:rPr>
  </w:style>
  <w:style w:type="paragraph" w:styleId="BodyText">
    <w:name w:val="Body Text"/>
    <w:basedOn w:val="Normal"/>
    <w:pPr>
      <w:widowControl w:val="false"/>
      <w:jc w:val="both"/>
    </w:pPr>
    <w:rPr>
      <w:sz w:val="28"/>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Style10">
    <w:name w:val="Указатель"/>
    <w:basedOn w:val="Normal"/>
    <w:qFormat/>
    <w:pPr>
      <w:suppressLineNumbers/>
    </w:pPr>
    <w:rPr>
      <w:rFonts w:cs="Droid Sans"/>
    </w:rPr>
  </w:style>
  <w:style w:type="paragraph" w:styleId="HeaderandFooter11">
    <w:name w:val="Header and Footer11"/>
    <w:link w:val="HeaderandFooter1"/>
    <w:qFormat/>
    <w:pPr>
      <w:widowControl/>
      <w:suppressAutoHyphens w:val="true"/>
      <w:bidi w:val="0"/>
      <w:spacing w:lineRule="auto" w:line="240" w:before="0" w:after="0"/>
      <w:ind w:hanging="0" w:left="0" w:right="0"/>
      <w:jc w:val="both"/>
    </w:pPr>
    <w:rPr>
      <w:rFonts w:ascii="XO Thames" w:hAnsi="XO Thames" w:eastAsia="Tahoma" w:cs="Droid Sans"/>
      <w:color w:val="000000"/>
      <w:spacing w:val="0"/>
      <w:kern w:val="0"/>
      <w:sz w:val="28"/>
      <w:szCs w:val="20"/>
      <w:lang w:val="ru-RU" w:eastAsia="zh-CN" w:bidi="hi-IN"/>
    </w:rPr>
  </w:style>
  <w:style w:type="paragraph" w:styleId="Contents7211">
    <w:name w:val="Contents 7211"/>
    <w:link w:val="Contents72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32111111">
    <w:name w:val="Contents 32111111"/>
    <w:link w:val="Contents32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Title11111111">
    <w:name w:val="Title11111111"/>
    <w:link w:val="Title1111111"/>
    <w:qFormat/>
    <w:pPr>
      <w:widowControl/>
      <w:suppressAutoHyphens w:val="true"/>
      <w:bidi w:val="0"/>
      <w:spacing w:lineRule="auto" w:line="240" w:before="0" w:after="0"/>
      <w:ind w:hanging="0" w:left="0" w:right="0"/>
      <w:jc w:val="left"/>
    </w:pPr>
    <w:rPr>
      <w:rFonts w:ascii="Times New Roman" w:hAnsi="Times New Roman" w:eastAsia="Tahoma" w:cs="Droid Sans"/>
      <w:b/>
      <w:color w:val="000000"/>
      <w:spacing w:val="0"/>
      <w:kern w:val="0"/>
      <w:sz w:val="28"/>
      <w:szCs w:val="20"/>
      <w:lang w:val="ru-RU" w:eastAsia="zh-CN" w:bidi="hi-IN"/>
    </w:rPr>
  </w:style>
  <w:style w:type="paragraph" w:styleId="1211111">
    <w:name w:val="Указатель121111"/>
    <w:basedOn w:val="Normal"/>
    <w:link w:val="12111"/>
    <w:qFormat/>
    <w:pPr/>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Tahoma" w:cs="Droid Sans"/>
      <w:color w:val="000000"/>
      <w:spacing w:val="0"/>
      <w:kern w:val="0"/>
      <w:sz w:val="28"/>
      <w:szCs w:val="20"/>
      <w:lang w:val="ru-RU" w:eastAsia="zh-CN" w:bidi="hi-IN"/>
    </w:rPr>
  </w:style>
  <w:style w:type="paragraph" w:styleId="Contents63111">
    <w:name w:val="Contents 63111"/>
    <w:link w:val="Contents63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11111115">
    <w:name w:val="Текст примечания Знак11111111"/>
    <w:basedOn w:val="1111111119"/>
    <w:link w:val="1111111"/>
    <w:qFormat/>
    <w:pPr/>
    <w:rPr>
      <w:rFonts w:ascii="Calibri" w:hAnsi="Calibri"/>
      <w:color w:val="000000"/>
      <w:spacing w:val="0"/>
      <w:sz w:val="22"/>
    </w:rPr>
  </w:style>
  <w:style w:type="paragraph" w:styleId="IndexHeading111">
    <w:name w:val="Index Heading111"/>
    <w:link w:val="IndexHeading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Heading51211">
    <w:name w:val="Heading 51211"/>
    <w:link w:val="Heading512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2"/>
      <w:szCs w:val="20"/>
      <w:lang w:val="ru-RU" w:eastAsia="zh-CN" w:bidi="hi-IN"/>
    </w:rPr>
  </w:style>
  <w:style w:type="paragraph" w:styleId="Contents1111">
    <w:name w:val="Contents 1111"/>
    <w:link w:val="Contents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Endnote21">
    <w:name w:val="Endnote21"/>
    <w:link w:val="Endnote2"/>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annotationreference11111111">
    <w:name w:val="annotation reference11111111"/>
    <w:basedOn w:val="DefaultParagraphFont11111111"/>
    <w:link w:val="annotationreference1111111"/>
    <w:qFormat/>
    <w:pPr/>
    <w:rPr>
      <w:sz w:val="16"/>
    </w:rPr>
  </w:style>
  <w:style w:type="paragraph" w:styleId="Contents33111">
    <w:name w:val="Contents 33111"/>
    <w:link w:val="Contents33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81111111111">
    <w:name w:val="Contents 81111111111"/>
    <w:link w:val="Contents81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111111116">
    <w:name w:val="Указатель111111111"/>
    <w:basedOn w:val="1111111119"/>
    <w:link w:val="11111111"/>
    <w:qFormat/>
    <w:pPr/>
    <w:rPr>
      <w:rFonts w:ascii="Calibri" w:hAnsi="Calibri"/>
      <w:color w:val="000000"/>
      <w:spacing w:val="0"/>
      <w:sz w:val="22"/>
    </w:rPr>
  </w:style>
  <w:style w:type="paragraph" w:styleId="Contents5111111111">
    <w:name w:val="Contents 5111111111"/>
    <w:link w:val="Contents5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Tahoma" w:cs="Droid Sans"/>
      <w:color w:val="000000"/>
      <w:spacing w:val="0"/>
      <w:kern w:val="0"/>
      <w:sz w:val="28"/>
      <w:szCs w:val="20"/>
      <w:lang w:val="ru-RU" w:eastAsia="zh-CN" w:bidi="hi-IN"/>
    </w:rPr>
  </w:style>
  <w:style w:type="paragraph" w:styleId="Contents821">
    <w:name w:val="Contents 821"/>
    <w:link w:val="Contents82"/>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List1111111">
    <w:name w:val="List1111111"/>
    <w:basedOn w:val="Textbody1111111"/>
    <w:link w:val="List111111"/>
    <w:qFormat/>
    <w:pPr/>
    <w:rPr/>
  </w:style>
  <w:style w:type="paragraph" w:styleId="annotationsubject2111111111">
    <w:name w:val="annotation subject2111111111"/>
    <w:basedOn w:val="CommentText"/>
    <w:next w:val="CommentText"/>
    <w:link w:val="annotationsubject211111111"/>
    <w:qFormat/>
    <w:pPr/>
    <w:rPr>
      <w:b/>
      <w:sz w:val="20"/>
    </w:rPr>
  </w:style>
  <w:style w:type="paragraph" w:styleId="CommentText">
    <w:name w:val="annotation text"/>
    <w:basedOn w:val="Normal"/>
    <w:pPr/>
    <w:rPr/>
  </w:style>
  <w:style w:type="paragraph" w:styleId="Marginalia2111111111">
    <w:name w:val="Marginalia2111111111"/>
    <w:link w:val="Marginalia2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Heading313111">
    <w:name w:val="Heading 313111"/>
    <w:link w:val="Heading313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4"/>
      <w:szCs w:val="20"/>
      <w:lang w:val="ru-RU" w:eastAsia="zh-CN" w:bidi="hi-IN"/>
    </w:rPr>
  </w:style>
  <w:style w:type="paragraph" w:styleId="Heading311">
    <w:name w:val="Heading 311"/>
    <w:link w:val="Heading3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4"/>
      <w:szCs w:val="20"/>
      <w:lang w:val="ru-RU" w:eastAsia="zh-CN" w:bidi="hi-IN"/>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Tahoma" w:cs="Droid Sans"/>
      <w:color w:val="000000"/>
      <w:spacing w:val="0"/>
      <w:kern w:val="0"/>
      <w:sz w:val="28"/>
      <w:szCs w:val="20"/>
      <w:lang w:val="ru-RU" w:eastAsia="zh-CN" w:bidi="hi-IN"/>
    </w:rPr>
  </w:style>
  <w:style w:type="paragraph" w:styleId="Marginalia31">
    <w:name w:val="Marginalia31"/>
    <w:link w:val="Marginalia3"/>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Contents931">
    <w:name w:val="Contents 931"/>
    <w:link w:val="Contents93"/>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Tahoma" w:cs="Droid Sans"/>
      <w:color w:val="000000"/>
      <w:spacing w:val="0"/>
      <w:kern w:val="0"/>
      <w:sz w:val="28"/>
      <w:szCs w:val="20"/>
      <w:lang w:val="ru-RU" w:eastAsia="zh-CN" w:bidi="hi-IN"/>
    </w:rPr>
  </w:style>
  <w:style w:type="paragraph" w:styleId="IndexHeading121111">
    <w:name w:val="Index Heading121111"/>
    <w:link w:val="IndexHeading12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Endnote2111">
    <w:name w:val="Endnote2111"/>
    <w:link w:val="Endnote2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FontStyle1911111111111">
    <w:name w:val="Font Style1911111111111"/>
    <w:link w:val="FontStyle1911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4"/>
      <w:szCs w:val="20"/>
      <w:lang w:val="ru-RU" w:eastAsia="zh-CN" w:bidi="hi-IN"/>
    </w:rPr>
  </w:style>
  <w:style w:type="paragraph" w:styleId="Contents62111111">
    <w:name w:val="Contents 62111111"/>
    <w:link w:val="Contents62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aption111">
    <w:name w:val="Caption111"/>
    <w:link w:val="Caption11"/>
    <w:qFormat/>
    <w:pPr>
      <w:widowControl/>
      <w:suppressAutoHyphens w:val="true"/>
      <w:bidi w:val="0"/>
      <w:spacing w:lineRule="auto" w:line="240" w:before="0" w:after="0"/>
      <w:ind w:hanging="0" w:left="0" w:right="0"/>
      <w:jc w:val="left"/>
    </w:pPr>
    <w:rPr>
      <w:rFonts w:ascii="Times New Roman" w:hAnsi="Times New Roman" w:eastAsia="Tahoma" w:cs="Droid Sans"/>
      <w:i/>
      <w:color w:val="000000"/>
      <w:spacing w:val="0"/>
      <w:kern w:val="0"/>
      <w:sz w:val="24"/>
      <w:szCs w:val="20"/>
      <w:lang w:val="ru-RU" w:eastAsia="zh-CN" w:bidi="hi-IN"/>
    </w:rPr>
  </w:style>
  <w:style w:type="paragraph" w:styleId="5111111111">
    <w:name w:val="Заголовок 5 Знак11111111"/>
    <w:link w:val="511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2"/>
      <w:szCs w:val="20"/>
      <w:lang w:val="ru-RU" w:eastAsia="zh-CN" w:bidi="hi-IN"/>
    </w:rPr>
  </w:style>
  <w:style w:type="paragraph" w:styleId="Internetlink211">
    <w:name w:val="Internet link211"/>
    <w:link w:val="Internetlink21"/>
    <w:qFormat/>
    <w:pPr>
      <w:widowControl/>
      <w:suppressAutoHyphens w:val="true"/>
      <w:bidi w:val="0"/>
      <w:spacing w:lineRule="auto" w:line="240" w:before="0" w:after="0"/>
      <w:ind w:hanging="0" w:left="0" w:right="0"/>
      <w:jc w:val="left"/>
    </w:pPr>
    <w:rPr>
      <w:rFonts w:ascii="Times New Roman" w:hAnsi="Times New Roman" w:eastAsia="Tahoma" w:cs="Droid Sans"/>
      <w:color w:val="0000FF"/>
      <w:spacing w:val="0"/>
      <w:kern w:val="0"/>
      <w:sz w:val="20"/>
      <w:szCs w:val="20"/>
      <w:u w:val="single"/>
      <w:lang w:val="ru-RU" w:eastAsia="zh-CN" w:bidi="hi-IN"/>
    </w:rPr>
  </w:style>
  <w:style w:type="paragraph" w:styleId="2111111112">
    <w:name w:val="Заголовок 2 Знак11111111"/>
    <w:link w:val="211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Footnote21111111">
    <w:name w:val="Footnote21111111"/>
    <w:link w:val="Footnote211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11112">
    <w:name w:val="Заголовок1111"/>
    <w:basedOn w:val="Normal"/>
    <w:next w:val="BodyText"/>
    <w:link w:val="111"/>
    <w:qFormat/>
    <w:pPr>
      <w:keepNext w:val="true"/>
      <w:spacing w:before="240" w:after="120"/>
    </w:pPr>
    <w:rPr>
      <w:rFonts w:ascii="Open Sans" w:hAnsi="Open Sans"/>
      <w:sz w:val="28"/>
    </w:rPr>
  </w:style>
  <w:style w:type="paragraph" w:styleId="ConsNonformat11111111111">
    <w:name w:val="ConsNonformat11111111111"/>
    <w:link w:val="ConsNonformat1111111111"/>
    <w:qFormat/>
    <w:pPr>
      <w:widowControl w:val="false"/>
      <w:suppressAutoHyphens w:val="true"/>
      <w:bidi w:val="0"/>
      <w:spacing w:lineRule="auto" w:line="240" w:before="0" w:after="0"/>
      <w:ind w:hanging="0" w:left="0" w:right="19772"/>
      <w:jc w:val="left"/>
    </w:pPr>
    <w:rPr>
      <w:rFonts w:ascii="Courier New" w:hAnsi="Courier New" w:eastAsia="Tahoma" w:cs="Droid Sans"/>
      <w:color w:val="000000"/>
      <w:spacing w:val="0"/>
      <w:kern w:val="0"/>
      <w:sz w:val="20"/>
      <w:szCs w:val="20"/>
      <w:lang w:val="ru-RU" w:eastAsia="zh-CN" w:bidi="hi-IN"/>
    </w:rPr>
  </w:style>
  <w:style w:type="paragraph" w:styleId="IndexHeading1111111111">
    <w:name w:val="Index Heading1111111111"/>
    <w:link w:val="IndexHeading1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BalloonText11111111111">
    <w:name w:val="Balloon Text11111111111"/>
    <w:basedOn w:val="Normal"/>
    <w:link w:val="BalloonText1111111111"/>
    <w:qFormat/>
    <w:pPr/>
    <w:rPr>
      <w:rFonts w:ascii="Tahoma" w:hAnsi="Tahoma"/>
      <w:sz w:val="16"/>
    </w:rPr>
  </w:style>
  <w:style w:type="paragraph" w:styleId="InternetLink2111111111">
    <w:name w:val="Internet Link2111111111"/>
    <w:link w:val="InternetLink211111111"/>
    <w:qFormat/>
    <w:pPr>
      <w:widowControl/>
      <w:suppressAutoHyphens w:val="true"/>
      <w:bidi w:val="0"/>
      <w:spacing w:lineRule="auto" w:line="240" w:before="0" w:after="0"/>
      <w:ind w:hanging="0" w:left="0" w:right="0"/>
      <w:jc w:val="left"/>
    </w:pPr>
    <w:rPr>
      <w:rFonts w:ascii="Times New Roman" w:hAnsi="Times New Roman" w:eastAsia="Tahoma" w:cs="Droid Sans"/>
      <w:color w:val="0000FF"/>
      <w:spacing w:val="0"/>
      <w:kern w:val="0"/>
      <w:sz w:val="20"/>
      <w:szCs w:val="20"/>
      <w:u w:val="single"/>
      <w:lang w:val="ru-RU" w:eastAsia="zh-CN" w:bidi="hi-IN"/>
    </w:rPr>
  </w:style>
  <w:style w:type="paragraph" w:styleId="Footer2111">
    <w:name w:val="Footer2111"/>
    <w:link w:val="Footer2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Marginalia11111">
    <w:name w:val="Marginalia11111"/>
    <w:link w:val="Marginalia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Heading52111111">
    <w:name w:val="Heading 52111111"/>
    <w:link w:val="Heading52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2"/>
      <w:szCs w:val="20"/>
      <w:lang w:val="ru-RU" w:eastAsia="zh-CN" w:bidi="hi-IN"/>
    </w:rPr>
  </w:style>
  <w:style w:type="paragraph" w:styleId="Endnote1">
    <w:name w:val="Endnote1"/>
    <w:link w:val="Endnote"/>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List21">
    <w:name w:val="List21"/>
    <w:basedOn w:val="Textbody11"/>
    <w:link w:val="List2"/>
    <w:qFormat/>
    <w:pPr/>
    <w:rPr/>
  </w:style>
  <w:style w:type="paragraph" w:styleId="Heading511111111">
    <w:name w:val="Heading 511111111"/>
    <w:link w:val="Heading511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2"/>
      <w:szCs w:val="20"/>
      <w:lang w:val="ru-RU" w:eastAsia="zh-CN" w:bidi="hi-IN"/>
    </w:rPr>
  </w:style>
  <w:style w:type="paragraph" w:styleId="Heading11311111">
    <w:name w:val="Heading 11311111"/>
    <w:link w:val="Heading1131111"/>
    <w:qFormat/>
    <w:pPr>
      <w:widowControl/>
      <w:suppressAutoHyphens w:val="true"/>
      <w:bidi w:val="0"/>
      <w:spacing w:lineRule="auto" w:line="240" w:before="0" w:after="0"/>
      <w:ind w:hanging="0" w:left="0" w:right="0"/>
      <w:jc w:val="left"/>
    </w:pPr>
    <w:rPr>
      <w:rFonts w:ascii="Arial" w:hAnsi="Arial" w:eastAsia="Tahoma" w:cs="Droid Sans"/>
      <w:b/>
      <w:color w:val="000000"/>
      <w:spacing w:val="0"/>
      <w:kern w:val="0"/>
      <w:sz w:val="32"/>
      <w:szCs w:val="20"/>
      <w:lang w:val="ru-RU" w:eastAsia="zh-CN" w:bidi="hi-IN"/>
    </w:rPr>
  </w:style>
  <w:style w:type="paragraph" w:styleId="DefaultParagraphFont11111111">
    <w:name w:val="Default Paragraph Font11111111"/>
    <w:link w:val="DefaultParagraphFont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annotationreference11111111111">
    <w:name w:val="annotation reference11111111111"/>
    <w:link w:val="annotationreference11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16"/>
      <w:szCs w:val="20"/>
      <w:lang w:val="ru-RU" w:eastAsia="zh-CN" w:bidi="hi-IN"/>
    </w:rPr>
  </w:style>
  <w:style w:type="paragraph" w:styleId="Contents4211">
    <w:name w:val="Contents 4211"/>
    <w:link w:val="Contents42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721111">
    <w:name w:val="Contents 721111"/>
    <w:link w:val="Contents72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32111111111">
    <w:name w:val="Contents 32111111111"/>
    <w:link w:val="Contents32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ing4111">
    <w:name w:val="Heading 4111"/>
    <w:link w:val="Heading4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PageNumber11111111111">
    <w:name w:val="Page Number11111111111"/>
    <w:basedOn w:val="1111111111113"/>
    <w:link w:val="PageNumber1111111111"/>
    <w:qFormat/>
    <w:pPr/>
    <w:rPr/>
  </w:style>
  <w:style w:type="paragraph" w:styleId="ConsPlusNormal11111111111">
    <w:name w:val="ConsPlusNormal11111111111"/>
    <w:link w:val="ConsPlusNormal1111111111"/>
    <w:qFormat/>
    <w:pPr>
      <w:widowControl w:val="false"/>
      <w:suppressAutoHyphens w:val="true"/>
      <w:bidi w:val="0"/>
      <w:spacing w:lineRule="auto" w:line="240" w:before="0" w:after="0"/>
      <w:ind w:firstLine="720" w:left="0" w:right="0"/>
      <w:jc w:val="left"/>
    </w:pPr>
    <w:rPr>
      <w:rFonts w:ascii="Arial" w:hAnsi="Arial" w:eastAsia="Tahoma" w:cs="Droid Sans"/>
      <w:color w:val="000000"/>
      <w:spacing w:val="0"/>
      <w:kern w:val="0"/>
      <w:sz w:val="20"/>
      <w:szCs w:val="20"/>
      <w:lang w:val="ru-RU" w:eastAsia="zh-CN" w:bidi="hi-IN"/>
    </w:rPr>
  </w:style>
  <w:style w:type="paragraph" w:styleId="Contents2111111111">
    <w:name w:val="Contents 2111111111"/>
    <w:link w:val="Contents2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11111111">
    <w:name w:val="Contents 11111111"/>
    <w:link w:val="Contents11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Heading421">
    <w:name w:val="Heading 421"/>
    <w:link w:val="Heading42"/>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Endnote111111111">
    <w:name w:val="Endnote111111111"/>
    <w:link w:val="Endnote1111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Heading42111">
    <w:name w:val="Heading 42111"/>
    <w:link w:val="Heading42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Contents7311111">
    <w:name w:val="Contents 7311111"/>
    <w:link w:val="Contents73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Footer12111111111">
    <w:name w:val="Footer12111111111"/>
    <w:link w:val="Footer12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paper11111111111">
    <w:name w:val="paper11111111111"/>
    <w:basedOn w:val="Normal"/>
    <w:link w:val="paper1111111111"/>
    <w:qFormat/>
    <w:pPr>
      <w:spacing w:before="280" w:after="280"/>
      <w:ind w:firstLine="200" w:left="0"/>
      <w:jc w:val="both"/>
    </w:pPr>
    <w:rPr>
      <w:sz w:val="24"/>
    </w:rPr>
  </w:style>
  <w:style w:type="paragraph" w:styleId="Textbody111111111">
    <w:name w:val="Text body111111111"/>
    <w:link w:val="Textbody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Contents92111111111">
    <w:name w:val="Contents 92111111111"/>
    <w:link w:val="Contents92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ing111111">
    <w:name w:val="Heading 111111"/>
    <w:link w:val="Heading11111"/>
    <w:qFormat/>
    <w:pPr>
      <w:widowControl/>
      <w:suppressAutoHyphens w:val="true"/>
      <w:bidi w:val="0"/>
      <w:spacing w:lineRule="auto" w:line="240" w:before="0" w:after="0"/>
      <w:ind w:hanging="0" w:left="0" w:right="0"/>
      <w:jc w:val="left"/>
    </w:pPr>
    <w:rPr>
      <w:rFonts w:ascii="Arial" w:hAnsi="Arial" w:eastAsia="Tahoma" w:cs="Droid Sans"/>
      <w:b/>
      <w:color w:val="000000"/>
      <w:spacing w:val="0"/>
      <w:kern w:val="0"/>
      <w:sz w:val="32"/>
      <w:szCs w:val="20"/>
      <w:lang w:val="ru-RU" w:eastAsia="zh-CN" w:bidi="hi-IN"/>
    </w:rPr>
  </w:style>
  <w:style w:type="paragraph" w:styleId="Footer211111">
    <w:name w:val="Footer211111"/>
    <w:link w:val="Footer2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Heading2111111">
    <w:name w:val="Heading 2111111"/>
    <w:link w:val="Heading2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InternetLink111111">
    <w:name w:val="Internet Link111111"/>
    <w:link w:val="InternetLink11111"/>
    <w:qFormat/>
    <w:pPr>
      <w:widowControl/>
      <w:suppressAutoHyphens w:val="true"/>
      <w:bidi w:val="0"/>
      <w:spacing w:lineRule="auto" w:line="240" w:before="0" w:after="0"/>
      <w:ind w:hanging="0" w:left="0" w:right="0"/>
      <w:jc w:val="left"/>
    </w:pPr>
    <w:rPr>
      <w:rFonts w:ascii="Times New Roman" w:hAnsi="Times New Roman" w:eastAsia="Tahoma" w:cs="Droid Sans"/>
      <w:color w:val="0000FF"/>
      <w:spacing w:val="0"/>
      <w:kern w:val="0"/>
      <w:sz w:val="20"/>
      <w:szCs w:val="20"/>
      <w:u w:val="single"/>
      <w:lang w:val="ru-RU" w:eastAsia="zh-CN" w:bidi="hi-IN"/>
    </w:rPr>
  </w:style>
  <w:style w:type="paragraph" w:styleId="Heading521111">
    <w:name w:val="Heading 521111"/>
    <w:link w:val="Heading52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2"/>
      <w:szCs w:val="20"/>
      <w:lang w:val="ru-RU" w:eastAsia="zh-CN" w:bidi="hi-IN"/>
    </w:rPr>
  </w:style>
  <w:style w:type="paragraph" w:styleId="Textbody11111">
    <w:name w:val="Text body11111"/>
    <w:link w:val="Textbody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Heading221111">
    <w:name w:val="Heading 221111"/>
    <w:link w:val="Heading22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Heading1121111">
    <w:name w:val="Heading 1121111"/>
    <w:link w:val="Heading112111"/>
    <w:qFormat/>
    <w:pPr>
      <w:widowControl/>
      <w:suppressAutoHyphens w:val="true"/>
      <w:bidi w:val="0"/>
      <w:spacing w:lineRule="auto" w:line="240" w:before="0" w:after="0"/>
      <w:ind w:hanging="0" w:left="0" w:right="0"/>
      <w:jc w:val="left"/>
    </w:pPr>
    <w:rPr>
      <w:rFonts w:ascii="Arial" w:hAnsi="Arial" w:eastAsia="Tahoma" w:cs="Droid Sans"/>
      <w:b/>
      <w:color w:val="000000"/>
      <w:spacing w:val="0"/>
      <w:kern w:val="0"/>
      <w:sz w:val="32"/>
      <w:szCs w:val="20"/>
      <w:lang w:val="ru-RU" w:eastAsia="zh-CN" w:bidi="hi-IN"/>
    </w:rPr>
  </w:style>
  <w:style w:type="paragraph" w:styleId="711111111">
    <w:name w:val="Оглавление 7 Знак11111111"/>
    <w:link w:val="7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11111111115">
    <w:name w:val="Гиперссылка11111111111"/>
    <w:link w:val="1111111111"/>
    <w:qFormat/>
    <w:pPr>
      <w:widowControl/>
      <w:suppressAutoHyphens w:val="true"/>
      <w:bidi w:val="0"/>
      <w:spacing w:lineRule="auto" w:line="240" w:before="0" w:after="0"/>
      <w:ind w:hanging="0" w:left="0" w:right="0"/>
      <w:jc w:val="left"/>
    </w:pPr>
    <w:rPr>
      <w:rFonts w:ascii="Times New Roman" w:hAnsi="Times New Roman" w:eastAsia="Tahoma" w:cs="Droid Sans"/>
      <w:color w:val="0000FF"/>
      <w:spacing w:val="0"/>
      <w:kern w:val="0"/>
      <w:sz w:val="20"/>
      <w:szCs w:val="20"/>
      <w:u w:val="single"/>
      <w:lang w:val="ru-RU" w:eastAsia="zh-CN" w:bidi="hi-IN"/>
    </w:rPr>
  </w:style>
  <w:style w:type="paragraph" w:styleId="Contents9311111">
    <w:name w:val="Contents 9311111"/>
    <w:link w:val="Contents93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Subtitle21111">
    <w:name w:val="Subtitle21111"/>
    <w:link w:val="Subtitle2111"/>
    <w:qFormat/>
    <w:pPr>
      <w:widowControl/>
      <w:suppressAutoHyphens w:val="true"/>
      <w:bidi w:val="0"/>
      <w:spacing w:lineRule="auto" w:line="240" w:before="0" w:after="0"/>
      <w:ind w:hanging="0" w:left="0" w:right="0"/>
      <w:jc w:val="left"/>
    </w:pPr>
    <w:rPr>
      <w:rFonts w:ascii="XO Thames" w:hAnsi="XO Thames" w:eastAsia="Tahoma" w:cs="Droid Sans"/>
      <w:i/>
      <w:color w:val="000000"/>
      <w:spacing w:val="0"/>
      <w:kern w:val="0"/>
      <w:sz w:val="24"/>
      <w:szCs w:val="20"/>
      <w:lang w:val="ru-RU" w:eastAsia="zh-CN" w:bidi="hi-IN"/>
    </w:rPr>
  </w:style>
  <w:style w:type="paragraph" w:styleId="Contents711">
    <w:name w:val="Contents 711"/>
    <w:link w:val="Contents7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11111116">
    <w:name w:val="Подзаголовок Знак11111111"/>
    <w:link w:val="11111112"/>
    <w:qFormat/>
    <w:pPr>
      <w:widowControl/>
      <w:suppressAutoHyphens w:val="true"/>
      <w:bidi w:val="0"/>
      <w:spacing w:lineRule="auto" w:line="240" w:before="0" w:after="0"/>
      <w:ind w:hanging="0" w:left="0" w:right="0"/>
      <w:jc w:val="left"/>
    </w:pPr>
    <w:rPr>
      <w:rFonts w:ascii="XO Thames" w:hAnsi="XO Thames" w:eastAsia="Tahoma" w:cs="Droid Sans"/>
      <w:i/>
      <w:color w:val="000000"/>
      <w:spacing w:val="0"/>
      <w:kern w:val="0"/>
      <w:sz w:val="24"/>
      <w:szCs w:val="20"/>
      <w:lang w:val="ru-RU" w:eastAsia="zh-CN" w:bidi="hi-IN"/>
    </w:rPr>
  </w:style>
  <w:style w:type="paragraph" w:styleId="Contents2311111">
    <w:name w:val="Contents 2311111"/>
    <w:link w:val="Contents23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911">
    <w:name w:val="Contents 911"/>
    <w:link w:val="Contents9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Title2111111111">
    <w:name w:val="Title2111111111"/>
    <w:link w:val="Title211111111"/>
    <w:qFormat/>
    <w:pPr>
      <w:widowControl/>
      <w:suppressAutoHyphens w:val="true"/>
      <w:bidi w:val="0"/>
      <w:spacing w:lineRule="auto" w:line="240" w:before="0" w:after="0"/>
      <w:ind w:hanging="0" w:left="0" w:right="0"/>
      <w:jc w:val="left"/>
    </w:pPr>
    <w:rPr>
      <w:rFonts w:ascii="Times New Roman" w:hAnsi="Times New Roman" w:eastAsia="Tahoma" w:cs="Droid Sans"/>
      <w:b/>
      <w:color w:val="000000"/>
      <w:spacing w:val="0"/>
      <w:kern w:val="0"/>
      <w:sz w:val="28"/>
      <w:szCs w:val="20"/>
      <w:lang w:val="ru-RU" w:eastAsia="zh-CN" w:bidi="hi-IN"/>
    </w:rPr>
  </w:style>
  <w:style w:type="paragraph" w:styleId="Contents32">
    <w:name w:val="Contents 32"/>
    <w:link w:val="Contents3"/>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111111111111">
    <w:name w:val="Знак111111111111"/>
    <w:basedOn w:val="Normal"/>
    <w:link w:val="11111111111"/>
    <w:qFormat/>
    <w:pPr>
      <w:spacing w:before="280" w:after="280"/>
    </w:pPr>
    <w:rPr>
      <w:rFonts w:ascii="Tahoma" w:hAnsi="Tahoma"/>
    </w:rPr>
  </w:style>
  <w:style w:type="paragraph" w:styleId="12112">
    <w:name w:val="Указатель1211"/>
    <w:basedOn w:val="Normal"/>
    <w:link w:val="121"/>
    <w:qFormat/>
    <w:pPr/>
    <w:rPr/>
  </w:style>
  <w:style w:type="paragraph" w:styleId="113">
    <w:name w:val="Заголовок11"/>
    <w:basedOn w:val="Normal"/>
    <w:next w:val="BodyText"/>
    <w:link w:val="1"/>
    <w:qFormat/>
    <w:pPr>
      <w:keepNext w:val="true"/>
      <w:spacing w:before="240" w:after="120"/>
    </w:pPr>
    <w:rPr>
      <w:rFonts w:ascii="Open Sans" w:hAnsi="Open Sans"/>
      <w:sz w:val="28"/>
    </w:rPr>
  </w:style>
  <w:style w:type="paragraph" w:styleId="IndexHeading21">
    <w:name w:val="Index Heading21"/>
    <w:link w:val="IndexHeading2"/>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1212">
    <w:name w:val="Заголовок121"/>
    <w:basedOn w:val="Normal"/>
    <w:next w:val="BodyText"/>
    <w:link w:val="12"/>
    <w:qFormat/>
    <w:pPr>
      <w:keepNext w:val="true"/>
      <w:spacing w:before="240" w:after="120"/>
    </w:pPr>
    <w:rPr>
      <w:rFonts w:ascii="Open Sans" w:hAnsi="Open Sans"/>
      <w:sz w:val="28"/>
    </w:rPr>
  </w:style>
  <w:style w:type="paragraph" w:styleId="1111111117">
    <w:name w:val="Гиперссылка111111111"/>
    <w:link w:val="111111111"/>
    <w:qFormat/>
    <w:pPr>
      <w:widowControl/>
      <w:suppressAutoHyphens w:val="true"/>
      <w:bidi w:val="0"/>
      <w:spacing w:lineRule="auto" w:line="240" w:before="0" w:after="0"/>
      <w:ind w:hanging="0" w:left="0" w:right="0"/>
      <w:jc w:val="left"/>
    </w:pPr>
    <w:rPr>
      <w:rFonts w:ascii="Times New Roman" w:hAnsi="Times New Roman" w:eastAsia="Tahoma" w:cs="Droid Sans"/>
      <w:color w:val="0000FF"/>
      <w:spacing w:val="0"/>
      <w:kern w:val="0"/>
      <w:sz w:val="20"/>
      <w:szCs w:val="20"/>
      <w:u w:val="single"/>
      <w:lang w:val="ru-RU" w:eastAsia="zh-CN" w:bidi="hi-IN"/>
    </w:rPr>
  </w:style>
  <w:style w:type="paragraph" w:styleId="12111111111">
    <w:name w:val="Знак Знак Знак1 Знак Знак Знак Знак2111111111"/>
    <w:link w:val="1211111111"/>
    <w:qFormat/>
    <w:pPr>
      <w:widowControl/>
      <w:suppressAutoHyphens w:val="true"/>
      <w:bidi w:val="0"/>
      <w:spacing w:lineRule="auto" w:line="240" w:before="0" w:after="0"/>
      <w:ind w:hanging="0" w:left="0" w:right="0"/>
      <w:jc w:val="left"/>
    </w:pPr>
    <w:rPr>
      <w:rFonts w:ascii="Tahoma" w:hAnsi="Tahoma" w:eastAsia="Tahoma" w:cs="Droid Sans"/>
      <w:color w:val="000000"/>
      <w:spacing w:val="0"/>
      <w:kern w:val="0"/>
      <w:sz w:val="20"/>
      <w:szCs w:val="20"/>
      <w:lang w:val="ru-RU" w:eastAsia="zh-CN" w:bidi="hi-IN"/>
    </w:rPr>
  </w:style>
  <w:style w:type="paragraph" w:styleId="Title111">
    <w:name w:val="Title111"/>
    <w:link w:val="Title11"/>
    <w:qFormat/>
    <w:pPr>
      <w:widowControl/>
      <w:suppressAutoHyphens w:val="true"/>
      <w:bidi w:val="0"/>
      <w:spacing w:lineRule="auto" w:line="240" w:before="0" w:after="0"/>
      <w:ind w:hanging="0" w:left="0" w:right="0"/>
      <w:jc w:val="left"/>
    </w:pPr>
    <w:rPr>
      <w:rFonts w:ascii="Times New Roman" w:hAnsi="Times New Roman" w:eastAsia="Tahoma" w:cs="Droid Sans"/>
      <w:b/>
      <w:color w:val="000000"/>
      <w:spacing w:val="0"/>
      <w:kern w:val="0"/>
      <w:sz w:val="28"/>
      <w:szCs w:val="20"/>
      <w:lang w:val="ru-RU" w:eastAsia="zh-CN" w:bidi="hi-IN"/>
    </w:rPr>
  </w:style>
  <w:style w:type="paragraph" w:styleId="l11111111111">
    <w:name w:val="l11111111111"/>
    <w:basedOn w:val="Normal"/>
    <w:link w:val="l1111111111"/>
    <w:qFormat/>
    <w:pPr>
      <w:spacing w:before="40" w:after="40"/>
      <w:ind w:firstLine="400" w:left="0"/>
      <w:jc w:val="both"/>
    </w:pPr>
    <w:rPr>
      <w:color w:val="001020"/>
      <w:sz w:val="24"/>
    </w:rPr>
  </w:style>
  <w:style w:type="paragraph" w:styleId="Marginalia311111">
    <w:name w:val="Marginalia311111"/>
    <w:link w:val="Marginalia3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21111111111">
    <w:name w:val="Знак Знак Знак2111111111"/>
    <w:link w:val="2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Contents82111">
    <w:name w:val="Contents 82111"/>
    <w:link w:val="Contents82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61111111111">
    <w:name w:val="Contents 61111111111"/>
    <w:link w:val="Contents61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Footnote21">
    <w:name w:val="Footnote21"/>
    <w:link w:val="Footnote2"/>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111111117">
    <w:name w:val="Список Знак11111111"/>
    <w:basedOn w:val="BodyText"/>
    <w:link w:val="11111113"/>
    <w:qFormat/>
    <w:pPr/>
    <w:rPr>
      <w:rFonts w:ascii="Calibri" w:hAnsi="Calibri"/>
      <w:color w:val="000000"/>
      <w:spacing w:val="0"/>
      <w:sz w:val="28"/>
    </w:rPr>
  </w:style>
  <w:style w:type="paragraph" w:styleId="1111111111112">
    <w:name w:val="Знак Знак Знак1 Знак11111111111"/>
    <w:basedOn w:val="Normal"/>
    <w:link w:val="111111111111"/>
    <w:qFormat/>
    <w:pPr>
      <w:spacing w:before="280" w:after="280"/>
    </w:pPr>
    <w:rPr>
      <w:rFonts w:ascii="Tahoma" w:hAnsi="Tahoma"/>
    </w:rPr>
  </w:style>
  <w:style w:type="paragraph" w:styleId="Footer12111111">
    <w:name w:val="Footer12111111"/>
    <w:link w:val="Footer12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Contents6311111">
    <w:name w:val="Contents 6311111"/>
    <w:link w:val="Contents63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FontStyle1111111111111">
    <w:name w:val="Font Style1111111111111"/>
    <w:link w:val="FontStyle1111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2"/>
      <w:szCs w:val="20"/>
      <w:lang w:val="ru-RU" w:eastAsia="zh-CN" w:bidi="hi-IN"/>
    </w:rPr>
  </w:style>
  <w:style w:type="paragraph" w:styleId="HeaderandFooter311">
    <w:name w:val="Header and Footer311"/>
    <w:link w:val="HeaderandFooter31"/>
    <w:qFormat/>
    <w:pPr>
      <w:widowControl/>
      <w:suppressAutoHyphens w:val="true"/>
      <w:bidi w:val="0"/>
      <w:spacing w:lineRule="auto" w:line="240" w:before="0" w:after="0"/>
      <w:ind w:hanging="0" w:left="0" w:right="0"/>
      <w:jc w:val="both"/>
    </w:pPr>
    <w:rPr>
      <w:rFonts w:ascii="XO Thames" w:hAnsi="XO Thames" w:eastAsia="Tahoma" w:cs="Droid Sans"/>
      <w:color w:val="000000"/>
      <w:spacing w:val="0"/>
      <w:kern w:val="0"/>
      <w:sz w:val="28"/>
      <w:szCs w:val="20"/>
      <w:lang w:val="ru-RU" w:eastAsia="zh-CN" w:bidi="hi-IN"/>
    </w:rPr>
  </w:style>
  <w:style w:type="paragraph" w:styleId="1111111111113">
    <w:name w:val="Знак Знак Знак1 Знак Знак Знак Знак11111111111"/>
    <w:basedOn w:val="Normal"/>
    <w:link w:val="111111111112"/>
    <w:qFormat/>
    <w:pPr>
      <w:spacing w:before="280" w:after="280"/>
    </w:pPr>
    <w:rPr>
      <w:rFonts w:ascii="Tahoma" w:hAnsi="Tahoma"/>
    </w:rPr>
  </w:style>
  <w:style w:type="paragraph" w:styleId="Contents12111111">
    <w:name w:val="Contents 12111111"/>
    <w:link w:val="Contents12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Heading211">
    <w:name w:val="Heading 211"/>
    <w:link w:val="Heading2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NoSpacing11111111111">
    <w:name w:val="No Spacing11111111111"/>
    <w:link w:val="NoSpacing1111111111"/>
    <w:qFormat/>
    <w:pPr>
      <w:widowControl/>
      <w:suppressAutoHyphens w:val="true"/>
      <w:bidi w:val="0"/>
      <w:spacing w:lineRule="auto" w:line="240" w:before="0" w:after="0"/>
      <w:ind w:hanging="0" w:left="0" w:right="0"/>
      <w:jc w:val="left"/>
    </w:pPr>
    <w:rPr>
      <w:rFonts w:ascii="Calibri" w:hAnsi="Calibri" w:eastAsia="Tahoma" w:cs="Droid Sans"/>
      <w:color w:val="000000"/>
      <w:spacing w:val="0"/>
      <w:kern w:val="0"/>
      <w:sz w:val="22"/>
      <w:szCs w:val="20"/>
      <w:lang w:val="ru-RU" w:eastAsia="zh-CN" w:bidi="hi-IN"/>
    </w:rPr>
  </w:style>
  <w:style w:type="paragraph" w:styleId="Contents42111111111">
    <w:name w:val="Contents 42111111111"/>
    <w:link w:val="Contents42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4111111111">
    <w:name w:val="Заголовок 4 Знак11111111"/>
    <w:basedOn w:val="1111111119"/>
    <w:link w:val="41111111"/>
    <w:qFormat/>
    <w:pPr/>
    <w:rPr>
      <w:rFonts w:ascii="Calibri" w:hAnsi="Calibri"/>
      <w:color w:val="000000"/>
      <w:spacing w:val="0"/>
      <w:sz w:val="28"/>
    </w:rPr>
  </w:style>
  <w:style w:type="paragraph" w:styleId="Heading211111111111">
    <w:name w:val="Heading 211111111111"/>
    <w:link w:val="Heading211111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Textbody2111111">
    <w:name w:val="Text body2111111"/>
    <w:link w:val="Textbody2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Contents52111111">
    <w:name w:val="Contents 52111111"/>
    <w:link w:val="Contents52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221111">
    <w:name w:val="Contents 221111"/>
    <w:link w:val="Contents22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Footnote111111111">
    <w:name w:val="Footnote111111111"/>
    <w:link w:val="Footnote1111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Footnote11111">
    <w:name w:val="Footnote11111"/>
    <w:link w:val="Footnote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Contents42">
    <w:name w:val="Contents 42"/>
    <w:link w:val="Contents4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11111118">
    <w:name w:val="Колонтитул11111111"/>
    <w:link w:val="11111114"/>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Footnote2111">
    <w:name w:val="Footnote2111"/>
    <w:link w:val="Footnote2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BodyTextIndented11111111111">
    <w:name w:val="Body Text;Indented11111111111"/>
    <w:basedOn w:val="Normal"/>
    <w:link w:val="BodyTextIndented1111111111"/>
    <w:qFormat/>
    <w:pPr>
      <w:spacing w:before="0" w:after="120"/>
      <w:ind w:hanging="0" w:left="283"/>
    </w:pPr>
    <w:rPr/>
  </w:style>
  <w:style w:type="paragraph" w:styleId="InternetLink2111111">
    <w:name w:val="Internet Link2111111"/>
    <w:link w:val="InternetLink211111"/>
    <w:qFormat/>
    <w:pPr>
      <w:widowControl/>
      <w:suppressAutoHyphens w:val="true"/>
      <w:bidi w:val="0"/>
      <w:spacing w:lineRule="auto" w:line="240" w:before="0" w:after="0"/>
      <w:ind w:hanging="0" w:left="0" w:right="0"/>
      <w:jc w:val="left"/>
    </w:pPr>
    <w:rPr>
      <w:rFonts w:ascii="Times New Roman" w:hAnsi="Times New Roman" w:eastAsia="Tahoma" w:cs="Droid Sans"/>
      <w:color w:val="0000FF"/>
      <w:spacing w:val="0"/>
      <w:kern w:val="0"/>
      <w:sz w:val="20"/>
      <w:szCs w:val="20"/>
      <w:u w:val="single"/>
      <w:lang w:val="ru-RU" w:eastAsia="zh-CN" w:bidi="hi-IN"/>
    </w:rPr>
  </w:style>
  <w:style w:type="paragraph" w:styleId="Caption2111">
    <w:name w:val="Caption2111"/>
    <w:link w:val="Caption211"/>
    <w:qFormat/>
    <w:pPr>
      <w:widowControl/>
      <w:suppressAutoHyphens w:val="true"/>
      <w:bidi w:val="0"/>
      <w:spacing w:lineRule="auto" w:line="240" w:before="0" w:after="0"/>
      <w:ind w:hanging="0" w:left="0" w:right="0"/>
      <w:jc w:val="left"/>
    </w:pPr>
    <w:rPr>
      <w:rFonts w:ascii="Times New Roman" w:hAnsi="Times New Roman" w:eastAsia="Tahoma" w:cs="Droid Sans"/>
      <w:i/>
      <w:color w:val="000000"/>
      <w:spacing w:val="0"/>
      <w:kern w:val="0"/>
      <w:sz w:val="24"/>
      <w:szCs w:val="20"/>
      <w:lang w:val="ru-RU" w:eastAsia="zh-CN" w:bidi="hi-IN"/>
    </w:rPr>
  </w:style>
  <w:style w:type="paragraph" w:styleId="Subtitle11111111">
    <w:name w:val="Subtitle11111111"/>
    <w:link w:val="Subtitle1111111"/>
    <w:qFormat/>
    <w:pPr>
      <w:widowControl/>
      <w:suppressAutoHyphens w:val="true"/>
      <w:bidi w:val="0"/>
      <w:spacing w:lineRule="auto" w:line="240" w:before="0" w:after="0"/>
      <w:ind w:hanging="0" w:left="0" w:right="0"/>
      <w:jc w:val="left"/>
    </w:pPr>
    <w:rPr>
      <w:rFonts w:ascii="XO Thames" w:hAnsi="XO Thames" w:eastAsia="Tahoma" w:cs="Droid Sans"/>
      <w:i/>
      <w:color w:val="000000"/>
      <w:spacing w:val="0"/>
      <w:kern w:val="0"/>
      <w:sz w:val="24"/>
      <w:szCs w:val="20"/>
      <w:lang w:val="ru-RU" w:eastAsia="zh-CN" w:bidi="hi-IN"/>
    </w:rPr>
  </w:style>
  <w:style w:type="paragraph" w:styleId="11111111117">
    <w:name w:val="Содержимое таблицы1111111111"/>
    <w:basedOn w:val="Normal"/>
    <w:link w:val="1111111112"/>
    <w:qFormat/>
    <w:pPr>
      <w:widowControl w:val="false"/>
    </w:pPr>
    <w:rPr/>
  </w:style>
  <w:style w:type="paragraph" w:styleId="Marginalia11">
    <w:name w:val="Marginalia11"/>
    <w:link w:val="Marginalia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Contents2111">
    <w:name w:val="Contents 2111"/>
    <w:link w:val="Contents2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92111111">
    <w:name w:val="Contents 92111111"/>
    <w:link w:val="Contents92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22111111111">
    <w:name w:val="Contents 22111111111"/>
    <w:link w:val="Contents22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111111118">
    <w:name w:val="Заголовок 1 Знак11111111"/>
    <w:basedOn w:val="1111111119"/>
    <w:link w:val="111111112"/>
    <w:qFormat/>
    <w:pPr/>
    <w:rPr>
      <w:rFonts w:ascii="Arial" w:hAnsi="Arial"/>
      <w:b/>
      <w:color w:val="000000"/>
      <w:spacing w:val="0"/>
      <w:sz w:val="32"/>
    </w:rPr>
  </w:style>
  <w:style w:type="paragraph" w:styleId="Contents5111">
    <w:name w:val="Contents 5111"/>
    <w:link w:val="Contents5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Footnote11111111111">
    <w:name w:val="Footnote11111111111"/>
    <w:link w:val="Footnote111111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Endnote2111111111">
    <w:name w:val="Endnote2111111111"/>
    <w:link w:val="Endnote21111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Footer11">
    <w:name w:val="Footer11"/>
    <w:link w:val="Footer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Contents6211">
    <w:name w:val="Contents 6211"/>
    <w:link w:val="Contents62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erandFooter1111">
    <w:name w:val="Header and Footer1111"/>
    <w:link w:val="HeaderandFooter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Endnote1111111">
    <w:name w:val="Endnote1111111"/>
    <w:link w:val="Endnote11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List1111111111">
    <w:name w:val="List1111111111"/>
    <w:basedOn w:val="Textbody111111111"/>
    <w:link w:val="List111111111"/>
    <w:qFormat/>
    <w:pPr/>
    <w:rPr/>
  </w:style>
  <w:style w:type="paragraph" w:styleId="5111111112">
    <w:name w:val="Оглавление 5 Знак11111111"/>
    <w:link w:val="5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111111111114">
    <w:name w:val="Основной текст111111111111"/>
    <w:basedOn w:val="Normal"/>
    <w:link w:val="111111111113"/>
    <w:qFormat/>
    <w:pPr>
      <w:widowControl w:val="false"/>
      <w:spacing w:lineRule="exact" w:line="274" w:before="60" w:after="0"/>
      <w:jc w:val="both"/>
    </w:pPr>
    <w:rPr>
      <w:spacing w:val="2"/>
      <w:sz w:val="21"/>
    </w:rPr>
  </w:style>
  <w:style w:type="paragraph" w:styleId="Contents42111111">
    <w:name w:val="Contents 42111111"/>
    <w:link w:val="Contents42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List211111">
    <w:name w:val="List211111"/>
    <w:basedOn w:val="Textbody21111"/>
    <w:link w:val="List21111"/>
    <w:qFormat/>
    <w:pPr/>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Tahoma" w:cs="Droid Sans"/>
      <w:color w:val="000000"/>
      <w:spacing w:val="0"/>
      <w:kern w:val="0"/>
      <w:sz w:val="28"/>
      <w:szCs w:val="20"/>
      <w:lang w:val="ru-RU" w:eastAsia="zh-CN" w:bidi="hi-IN"/>
    </w:rPr>
  </w:style>
  <w:style w:type="paragraph" w:styleId="Contents611">
    <w:name w:val="Contents 611"/>
    <w:link w:val="Contents6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921111">
    <w:name w:val="Contents 921111"/>
    <w:link w:val="Contents92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Footnote111">
    <w:name w:val="Footnote111"/>
    <w:link w:val="Footnote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annotationsubject11111111111">
    <w:name w:val="annotation subject11111111111"/>
    <w:basedOn w:val="CommentText"/>
    <w:next w:val="CommentText"/>
    <w:link w:val="annotationsubject1111111111"/>
    <w:qFormat/>
    <w:pPr/>
    <w:rPr>
      <w:b/>
    </w:rPr>
  </w:style>
  <w:style w:type="paragraph" w:styleId="12111111">
    <w:name w:val="Заголовок1211111"/>
    <w:basedOn w:val="Normal"/>
    <w:next w:val="BodyText"/>
    <w:link w:val="121111"/>
    <w:qFormat/>
    <w:pPr>
      <w:keepNext w:val="true"/>
      <w:spacing w:before="240" w:after="120"/>
    </w:pPr>
    <w:rPr>
      <w:rFonts w:ascii="Open Sans" w:hAnsi="Open Sans"/>
      <w:sz w:val="28"/>
    </w:rPr>
  </w:style>
  <w:style w:type="paragraph" w:styleId="Internetlink1">
    <w:name w:val="Internet link1"/>
    <w:link w:val="Internetlink"/>
    <w:qFormat/>
    <w:pPr>
      <w:widowControl/>
      <w:suppressAutoHyphens w:val="true"/>
      <w:bidi w:val="0"/>
      <w:spacing w:lineRule="auto" w:line="240" w:before="0" w:after="0"/>
      <w:ind w:hanging="0" w:left="0" w:right="0"/>
      <w:jc w:val="left"/>
    </w:pPr>
    <w:rPr>
      <w:rFonts w:ascii="Times New Roman" w:hAnsi="Times New Roman" w:eastAsia="Tahoma" w:cs="Droid Sans"/>
      <w:color w:val="0000FF"/>
      <w:spacing w:val="0"/>
      <w:kern w:val="0"/>
      <w:sz w:val="20"/>
      <w:szCs w:val="20"/>
      <w:u w:val="single"/>
      <w:lang w:val="ru-RU" w:eastAsia="zh-CN" w:bidi="hi-IN"/>
    </w:rPr>
  </w:style>
  <w:style w:type="paragraph" w:styleId="Subtitle11111111111">
    <w:name w:val="Subtitle11111111111"/>
    <w:link w:val="Subtitle1111111111"/>
    <w:qFormat/>
    <w:pPr>
      <w:widowControl/>
      <w:suppressAutoHyphens w:val="true"/>
      <w:bidi w:val="0"/>
      <w:spacing w:lineRule="auto" w:line="240" w:before="0" w:after="0"/>
      <w:ind w:hanging="0" w:left="0" w:right="0"/>
      <w:jc w:val="left"/>
    </w:pPr>
    <w:rPr>
      <w:rFonts w:ascii="XO Thames" w:hAnsi="XO Thames" w:eastAsia="Tahoma" w:cs="Droid Sans"/>
      <w:i/>
      <w:color w:val="000000"/>
      <w:spacing w:val="0"/>
      <w:kern w:val="0"/>
      <w:sz w:val="24"/>
      <w:szCs w:val="20"/>
      <w:lang w:val="ru-RU" w:eastAsia="zh-CN" w:bidi="hi-IN"/>
    </w:rPr>
  </w:style>
  <w:style w:type="paragraph" w:styleId="Contents321111">
    <w:name w:val="Contents 321111"/>
    <w:link w:val="Contents32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11111111116">
    <w:name w:val="Стиль11111111111"/>
    <w:link w:val="11111111112"/>
    <w:qFormat/>
    <w:pPr>
      <w:widowControl w:val="false"/>
      <w:suppressAutoHyphens w:val="true"/>
      <w:bidi w:val="0"/>
      <w:spacing w:lineRule="auto" w:line="240" w:before="0" w:after="0"/>
      <w:ind w:hanging="0" w:left="0" w:right="0"/>
      <w:jc w:val="left"/>
    </w:pPr>
    <w:rPr>
      <w:rFonts w:ascii="Arial" w:hAnsi="Arial" w:eastAsia="Tahoma" w:cs="Droid Sans"/>
      <w:color w:val="000000"/>
      <w:spacing w:val="0"/>
      <w:kern w:val="0"/>
      <w:sz w:val="24"/>
      <w:szCs w:val="20"/>
      <w:lang w:val="ru-RU" w:eastAsia="zh-CN" w:bidi="hi-IN"/>
    </w:rPr>
  </w:style>
  <w:style w:type="paragraph" w:styleId="Heading3131">
    <w:name w:val="Heading 3131"/>
    <w:link w:val="Heading313"/>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4"/>
      <w:szCs w:val="20"/>
      <w:lang w:val="ru-RU" w:eastAsia="zh-CN" w:bidi="hi-IN"/>
    </w:rPr>
  </w:style>
  <w:style w:type="paragraph" w:styleId="11113">
    <w:name w:val="Колонтитул1111"/>
    <w:link w:val="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IndexHeading2111111">
    <w:name w:val="Index Heading2111111"/>
    <w:link w:val="IndexHeading2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Endnote11111111111">
    <w:name w:val="Endnote11111111111"/>
    <w:link w:val="Endnote111111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BodyText211111111111">
    <w:name w:val="Body Text 211111111111"/>
    <w:basedOn w:val="Normal"/>
    <w:link w:val="BodyText21111111111"/>
    <w:qFormat/>
    <w:pPr>
      <w:widowControl w:val="false"/>
      <w:jc w:val="both"/>
    </w:pPr>
    <w:rPr>
      <w:sz w:val="28"/>
    </w:rPr>
  </w:style>
  <w:style w:type="paragraph" w:styleId="Contents431">
    <w:name w:val="Contents 431"/>
    <w:link w:val="Contents43"/>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ing411111111111">
    <w:name w:val="Heading 411111111111"/>
    <w:link w:val="Heading411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1111111111115">
    <w:name w:val="Знак1 Знак Знак Знак11111111111"/>
    <w:basedOn w:val="Normal"/>
    <w:link w:val="111111111114"/>
    <w:qFormat/>
    <w:pPr>
      <w:spacing w:before="280" w:after="280"/>
    </w:pPr>
    <w:rPr>
      <w:rFonts w:ascii="Tahoma" w:hAnsi="Tahoma"/>
    </w:rPr>
  </w:style>
  <w:style w:type="paragraph" w:styleId="Subtitle211">
    <w:name w:val="Subtitle211"/>
    <w:link w:val="Subtitle21"/>
    <w:qFormat/>
    <w:pPr>
      <w:widowControl/>
      <w:suppressAutoHyphens w:val="true"/>
      <w:bidi w:val="0"/>
      <w:spacing w:lineRule="auto" w:line="240" w:before="0" w:after="0"/>
      <w:ind w:hanging="0" w:left="0" w:right="0"/>
      <w:jc w:val="left"/>
    </w:pPr>
    <w:rPr>
      <w:rFonts w:ascii="XO Thames" w:hAnsi="XO Thames" w:eastAsia="Tahoma" w:cs="Droid Sans"/>
      <w:i/>
      <w:color w:val="000000"/>
      <w:spacing w:val="0"/>
      <w:kern w:val="0"/>
      <w:sz w:val="24"/>
      <w:szCs w:val="20"/>
      <w:lang w:val="ru-RU" w:eastAsia="zh-CN" w:bidi="hi-IN"/>
    </w:rPr>
  </w:style>
  <w:style w:type="paragraph" w:styleId="Heading5111">
    <w:name w:val="Heading 5111"/>
    <w:link w:val="Heading5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2"/>
      <w:szCs w:val="20"/>
      <w:lang w:val="ru-RU" w:eastAsia="zh-CN" w:bidi="hi-IN"/>
    </w:rPr>
  </w:style>
  <w:style w:type="paragraph" w:styleId="List2111">
    <w:name w:val="List2111"/>
    <w:basedOn w:val="Textbody211"/>
    <w:link w:val="List211"/>
    <w:qFormat/>
    <w:pPr/>
    <w:rPr/>
  </w:style>
  <w:style w:type="paragraph" w:styleId="121112">
    <w:name w:val="Заголовок12111"/>
    <w:basedOn w:val="Normal"/>
    <w:next w:val="BodyText"/>
    <w:link w:val="1211"/>
    <w:qFormat/>
    <w:pPr>
      <w:keepNext w:val="true"/>
      <w:spacing w:before="240" w:after="120"/>
    </w:pPr>
    <w:rPr>
      <w:rFonts w:ascii="Open Sans" w:hAnsi="Open Sans"/>
      <w:sz w:val="28"/>
    </w:rPr>
  </w:style>
  <w:style w:type="paragraph" w:styleId="Textbody1111111">
    <w:name w:val="Text body1111111"/>
    <w:link w:val="Textbody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Contents83">
    <w:name w:val="Contents 83"/>
    <w:link w:val="Contents8"/>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ing411111">
    <w:name w:val="Heading 411111"/>
    <w:link w:val="Heading4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Contents82111111">
    <w:name w:val="Contents 82111111"/>
    <w:link w:val="Contents82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BalloonText11111111">
    <w:name w:val="Balloon Text11111111"/>
    <w:basedOn w:val="Normal"/>
    <w:link w:val="BalloonText1111111"/>
    <w:qFormat/>
    <w:pPr/>
    <w:rPr>
      <w:rFonts w:ascii="Tahoma" w:hAnsi="Tahoma"/>
      <w:sz w:val="16"/>
    </w:rPr>
  </w:style>
  <w:style w:type="paragraph" w:styleId="Contents82111111111">
    <w:name w:val="Contents 82111111111"/>
    <w:link w:val="Contents82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73111">
    <w:name w:val="Contents 73111"/>
    <w:link w:val="Contents73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erandFooter2111">
    <w:name w:val="Header and Footer2111"/>
    <w:basedOn w:val="Normal"/>
    <w:link w:val="HeaderandFooter211"/>
    <w:qFormat/>
    <w:pPr/>
    <w:rPr/>
  </w:style>
  <w:style w:type="paragraph" w:styleId="Title11111111111">
    <w:name w:val="Title11111111111"/>
    <w:link w:val="Title1111111111"/>
    <w:qFormat/>
    <w:pPr>
      <w:widowControl/>
      <w:suppressAutoHyphens w:val="true"/>
      <w:bidi w:val="0"/>
      <w:spacing w:lineRule="auto" w:line="240" w:before="0" w:after="0"/>
      <w:ind w:hanging="0" w:left="0" w:right="0"/>
      <w:jc w:val="left"/>
    </w:pPr>
    <w:rPr>
      <w:rFonts w:ascii="Times New Roman" w:hAnsi="Times New Roman" w:eastAsia="Tahoma" w:cs="Droid Sans"/>
      <w:b/>
      <w:color w:val="000000"/>
      <w:spacing w:val="0"/>
      <w:kern w:val="0"/>
      <w:sz w:val="28"/>
      <w:szCs w:val="20"/>
      <w:lang w:val="ru-RU" w:eastAsia="zh-CN" w:bidi="hi-IN"/>
    </w:rPr>
  </w:style>
  <w:style w:type="paragraph" w:styleId="Normal011111111111">
    <w:name w:val="Normal_011111111111"/>
    <w:link w:val="Normal011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4"/>
      <w:szCs w:val="20"/>
      <w:lang w:val="ru-RU" w:eastAsia="zh-CN" w:bidi="hi-IN"/>
    </w:rPr>
  </w:style>
  <w:style w:type="paragraph" w:styleId="911111111">
    <w:name w:val="Оглавление 9 Знак11111111"/>
    <w:link w:val="9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11111119">
    <w:name w:val="Заголовок11111111"/>
    <w:basedOn w:val="Normal"/>
    <w:next w:val="BodyText"/>
    <w:link w:val="11111115"/>
    <w:qFormat/>
    <w:pPr>
      <w:keepNext w:val="true"/>
      <w:spacing w:before="240" w:after="120"/>
    </w:pPr>
    <w:rPr>
      <w:rFonts w:ascii="Open Sans" w:hAnsi="Open Sans"/>
      <w:sz w:val="28"/>
    </w:rPr>
  </w:style>
  <w:style w:type="paragraph" w:styleId="11111111118">
    <w:name w:val="Заголовок1111111111"/>
    <w:basedOn w:val="Normal"/>
    <w:next w:val="BodyText"/>
    <w:link w:val="1111111113"/>
    <w:qFormat/>
    <w:pPr>
      <w:keepNext w:val="true"/>
      <w:spacing w:before="240" w:after="120"/>
    </w:pPr>
    <w:rPr>
      <w:rFonts w:ascii="Open Sans" w:hAnsi="Open Sans"/>
      <w:sz w:val="28"/>
    </w:rPr>
  </w:style>
  <w:style w:type="paragraph" w:styleId="Heading4211111">
    <w:name w:val="Heading 4211111"/>
    <w:link w:val="Heading42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Contents9211">
    <w:name w:val="Contents 9211"/>
    <w:link w:val="Contents92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ing31111111111">
    <w:name w:val="Heading 31111111111"/>
    <w:link w:val="Heading31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4"/>
      <w:szCs w:val="20"/>
      <w:lang w:val="ru-RU" w:eastAsia="zh-CN" w:bidi="hi-IN"/>
    </w:rPr>
  </w:style>
  <w:style w:type="paragraph" w:styleId="DefaultParagraphFont2111111111">
    <w:name w:val="Default Paragraph Font2111111111"/>
    <w:link w:val="DefaultParagraphFont2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Endnote111">
    <w:name w:val="Endnote111"/>
    <w:link w:val="Endnote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211111">
    <w:name w:val="Колонтитул211111"/>
    <w:basedOn w:val="Normal"/>
    <w:link w:val="21111"/>
    <w:qFormat/>
    <w:pPr/>
    <w:rPr/>
  </w:style>
  <w:style w:type="paragraph" w:styleId="List111">
    <w:name w:val="List111"/>
    <w:basedOn w:val="Textbody31"/>
    <w:link w:val="List11"/>
    <w:qFormat/>
    <w:pPr/>
    <w:rPr/>
  </w:style>
  <w:style w:type="paragraph" w:styleId="Textbody2111111111">
    <w:name w:val="Text body2111111111"/>
    <w:link w:val="Textbody2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InternetLink11111111">
    <w:name w:val="Internet Link11111111"/>
    <w:link w:val="InternetLink1111111"/>
    <w:qFormat/>
    <w:pPr>
      <w:widowControl/>
      <w:suppressAutoHyphens w:val="true"/>
      <w:bidi w:val="0"/>
      <w:spacing w:lineRule="auto" w:line="240" w:before="0" w:after="0"/>
      <w:ind w:hanging="0" w:left="0" w:right="0"/>
      <w:jc w:val="left"/>
    </w:pPr>
    <w:rPr>
      <w:rFonts w:ascii="Times New Roman" w:hAnsi="Times New Roman" w:eastAsia="Tahoma" w:cs="Droid Sans"/>
      <w:color w:val="0000FF"/>
      <w:spacing w:val="0"/>
      <w:kern w:val="0"/>
      <w:sz w:val="20"/>
      <w:szCs w:val="20"/>
      <w:u w:val="single"/>
      <w:lang w:val="ru-RU" w:eastAsia="zh-CN" w:bidi="hi-IN"/>
    </w:rPr>
  </w:style>
  <w:style w:type="paragraph" w:styleId="NormalWeb11111111111">
    <w:name w:val="Normal (Web)11111111111"/>
    <w:basedOn w:val="Normal"/>
    <w:link w:val="NormalWeb1111111111"/>
    <w:qFormat/>
    <w:pPr>
      <w:spacing w:before="280" w:after="280"/>
    </w:pPr>
    <w:rPr>
      <w:sz w:val="24"/>
    </w:rPr>
  </w:style>
  <w:style w:type="paragraph" w:styleId="3111111111">
    <w:name w:val="Заголовок 3 Знак11111111"/>
    <w:basedOn w:val="1111111119"/>
    <w:link w:val="31111111"/>
    <w:qFormat/>
    <w:pPr/>
    <w:rPr>
      <w:rFonts w:ascii="Calibri" w:hAnsi="Calibri"/>
      <w:color w:val="000000"/>
      <w:spacing w:val="0"/>
      <w:sz w:val="24"/>
    </w:rPr>
  </w:style>
  <w:style w:type="paragraph" w:styleId="Heading412111111">
    <w:name w:val="Heading 412111111"/>
    <w:link w:val="Heading412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Contents4311111">
    <w:name w:val="Contents 4311111"/>
    <w:link w:val="Contents43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annotationreference2111111111">
    <w:name w:val="annotation reference2111111111"/>
    <w:basedOn w:val="DefaultParagraphFont2111111111"/>
    <w:link w:val="annotationreference211111111"/>
    <w:qFormat/>
    <w:pPr/>
    <w:rPr>
      <w:sz w:val="16"/>
    </w:rPr>
  </w:style>
  <w:style w:type="paragraph" w:styleId="Contents93111">
    <w:name w:val="Contents 93111"/>
    <w:link w:val="Contents93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Marginalia211">
    <w:name w:val="Marginalia211"/>
    <w:link w:val="Marginalia2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Contents621111">
    <w:name w:val="Contents 621111"/>
    <w:link w:val="Contents62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ing22111111">
    <w:name w:val="Heading 22111111"/>
    <w:link w:val="Heading22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Heading211111111">
    <w:name w:val="Heading 211111111"/>
    <w:link w:val="Heading211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Caption211111">
    <w:name w:val="Caption211111"/>
    <w:link w:val="Caption21111"/>
    <w:qFormat/>
    <w:pPr>
      <w:widowControl/>
      <w:suppressAutoHyphens w:val="true"/>
      <w:bidi w:val="0"/>
      <w:spacing w:lineRule="auto" w:line="240" w:before="0" w:after="0"/>
      <w:ind w:hanging="0" w:left="0" w:right="0"/>
      <w:jc w:val="left"/>
    </w:pPr>
    <w:rPr>
      <w:rFonts w:ascii="Times New Roman" w:hAnsi="Times New Roman" w:eastAsia="Tahoma" w:cs="Droid Sans"/>
      <w:i/>
      <w:color w:val="000000"/>
      <w:spacing w:val="0"/>
      <w:kern w:val="0"/>
      <w:sz w:val="24"/>
      <w:szCs w:val="20"/>
      <w:lang w:val="ru-RU" w:eastAsia="zh-CN" w:bidi="hi-IN"/>
    </w:rPr>
  </w:style>
  <w:style w:type="paragraph" w:styleId="Footnote1111111">
    <w:name w:val="Footnote1111111"/>
    <w:link w:val="Footnote11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Contents3111">
    <w:name w:val="Contents 3111"/>
    <w:link w:val="Contents3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IndexHeading">
    <w:name w:val="index heading"/>
    <w:basedOn w:val="Normal"/>
    <w:pPr/>
    <w:rPr/>
  </w:style>
  <w:style w:type="paragraph" w:styleId="Contents52">
    <w:name w:val="Contents 52"/>
    <w:link w:val="Contents5"/>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72111111">
    <w:name w:val="Contents 72111111"/>
    <w:link w:val="Contents72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sNormal11111111111">
    <w:name w:val="ConsNormal11111111111"/>
    <w:link w:val="ConsNormal1111111111"/>
    <w:qFormat/>
    <w:pPr>
      <w:widowControl w:val="false"/>
      <w:suppressAutoHyphens w:val="true"/>
      <w:bidi w:val="0"/>
      <w:spacing w:lineRule="auto" w:line="240" w:before="0" w:after="0"/>
      <w:ind w:firstLine="720" w:left="0" w:right="19772"/>
      <w:jc w:val="left"/>
    </w:pPr>
    <w:rPr>
      <w:rFonts w:ascii="Arial" w:hAnsi="Arial" w:eastAsia="Tahoma" w:cs="Droid Sans"/>
      <w:color w:val="000000"/>
      <w:spacing w:val="0"/>
      <w:kern w:val="0"/>
      <w:sz w:val="20"/>
      <w:szCs w:val="20"/>
      <w:lang w:val="ru-RU" w:eastAsia="zh-CN" w:bidi="hi-IN"/>
    </w:rPr>
  </w:style>
  <w:style w:type="paragraph" w:styleId="Heading521">
    <w:name w:val="Heading 521"/>
    <w:link w:val="Heading52"/>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2"/>
      <w:szCs w:val="20"/>
      <w:lang w:val="ru-RU" w:eastAsia="zh-CN" w:bidi="hi-IN"/>
    </w:rPr>
  </w:style>
  <w:style w:type="paragraph" w:styleId="Heading2211">
    <w:name w:val="Heading 2211"/>
    <w:link w:val="Heading22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Contents631">
    <w:name w:val="Contents 631"/>
    <w:link w:val="Contents63"/>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22">
    <w:name w:val="Указатель12"/>
    <w:basedOn w:val="Normal"/>
    <w:link w:val="11"/>
    <w:qFormat/>
    <w:pPr/>
    <w:rPr/>
  </w:style>
  <w:style w:type="paragraph" w:styleId="111114">
    <w:name w:val="Указатель11111"/>
    <w:basedOn w:val="Normal"/>
    <w:link w:val="11111"/>
    <w:qFormat/>
    <w:pPr/>
    <w:rPr/>
  </w:style>
  <w:style w:type="paragraph" w:styleId="1111111119">
    <w:name w:val="Обычный111111111"/>
    <w:link w:val="111111113"/>
    <w:qFormat/>
    <w:pPr>
      <w:widowControl/>
      <w:suppressAutoHyphens w:val="true"/>
      <w:bidi w:val="0"/>
      <w:spacing w:lineRule="auto" w:line="240" w:before="0" w:after="0"/>
      <w:ind w:hanging="0" w:left="0" w:right="0"/>
      <w:jc w:val="left"/>
    </w:pPr>
    <w:rPr>
      <w:rFonts w:ascii="Calibri" w:hAnsi="Calibri" w:eastAsia="Tahoma" w:cs="Droid Sans"/>
      <w:color w:val="000000"/>
      <w:spacing w:val="0"/>
      <w:kern w:val="0"/>
      <w:sz w:val="22"/>
      <w:szCs w:val="20"/>
      <w:lang w:val="ru-RU" w:eastAsia="zh-CN" w:bidi="hi-IN"/>
    </w:rPr>
  </w:style>
  <w:style w:type="paragraph" w:styleId="Contents4111111111">
    <w:name w:val="Contents 4111111111"/>
    <w:link w:val="Contents4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Endnote21111111">
    <w:name w:val="Endnote21111111"/>
    <w:link w:val="Endnote211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Internetlink2">
    <w:name w:val="Internet link2"/>
    <w:qFormat/>
    <w:pPr>
      <w:widowControl/>
      <w:suppressAutoHyphens w:val="true"/>
      <w:bidi w:val="0"/>
      <w:spacing w:lineRule="auto" w:line="240" w:before="0" w:after="0"/>
      <w:ind w:hanging="0" w:left="0" w:right="0"/>
      <w:jc w:val="left"/>
    </w:pPr>
    <w:rPr>
      <w:rFonts w:ascii="Times New Roman" w:hAnsi="Times New Roman" w:eastAsia="Tahoma" w:cs="Droid Sans"/>
      <w:color w:val="0000FF"/>
      <w:spacing w:val="0"/>
      <w:kern w:val="0"/>
      <w:sz w:val="20"/>
      <w:szCs w:val="20"/>
      <w:u w:val="single"/>
      <w:lang w:val="ru-RU" w:eastAsia="zh-CN" w:bidi="hi-IN"/>
    </w:rPr>
  </w:style>
  <w:style w:type="paragraph" w:styleId="Footnote1">
    <w:name w:val="Footnote1"/>
    <w:link w:val="Footnote"/>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Heading51111111111">
    <w:name w:val="Heading 51111111111"/>
    <w:link w:val="Heading51111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2"/>
      <w:szCs w:val="20"/>
      <w:lang w:val="ru-RU" w:eastAsia="zh-CN" w:bidi="hi-IN"/>
    </w:rPr>
  </w:style>
  <w:style w:type="paragraph" w:styleId="Contents51111111">
    <w:name w:val="Contents 51111111"/>
    <w:link w:val="Contents5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List12111111">
    <w:name w:val="List12111111"/>
    <w:basedOn w:val="Textbody2111111"/>
    <w:link w:val="List1211111"/>
    <w:qFormat/>
    <w:pPr/>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811111111">
    <w:name w:val="Оглавление 8 Знак11111111"/>
    <w:link w:val="8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Title111111">
    <w:name w:val="Title111111"/>
    <w:link w:val="Title11111"/>
    <w:qFormat/>
    <w:pPr>
      <w:widowControl/>
      <w:suppressAutoHyphens w:val="true"/>
      <w:bidi w:val="0"/>
      <w:spacing w:lineRule="auto" w:line="240" w:before="0" w:after="0"/>
      <w:ind w:hanging="0" w:left="0" w:right="0"/>
      <w:jc w:val="left"/>
    </w:pPr>
    <w:rPr>
      <w:rFonts w:ascii="Times New Roman" w:hAnsi="Times New Roman" w:eastAsia="Tahoma" w:cs="Droid Sans"/>
      <w:b/>
      <w:color w:val="000000"/>
      <w:spacing w:val="0"/>
      <w:kern w:val="0"/>
      <w:sz w:val="28"/>
      <w:szCs w:val="20"/>
      <w:lang w:val="ru-RU" w:eastAsia="zh-CN" w:bidi="hi-IN"/>
    </w:rPr>
  </w:style>
  <w:style w:type="paragraph" w:styleId="Contents731">
    <w:name w:val="Contents 731"/>
    <w:link w:val="Contents73"/>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aption12111111">
    <w:name w:val="Caption12111111"/>
    <w:link w:val="Caption1211111"/>
    <w:qFormat/>
    <w:pPr>
      <w:widowControl/>
      <w:suppressAutoHyphens w:val="true"/>
      <w:bidi w:val="0"/>
      <w:spacing w:lineRule="auto" w:line="240" w:before="0" w:after="0"/>
      <w:ind w:hanging="0" w:left="0" w:right="0"/>
      <w:jc w:val="left"/>
    </w:pPr>
    <w:rPr>
      <w:rFonts w:ascii="Times New Roman" w:hAnsi="Times New Roman" w:eastAsia="Tahoma" w:cs="Droid Sans"/>
      <w:i/>
      <w:color w:val="000000"/>
      <w:spacing w:val="0"/>
      <w:kern w:val="0"/>
      <w:sz w:val="24"/>
      <w:szCs w:val="20"/>
      <w:lang w:val="ru-RU" w:eastAsia="zh-CN" w:bidi="hi-IN"/>
    </w:rPr>
  </w:style>
  <w:style w:type="paragraph" w:styleId="111111111117">
    <w:name w:val="Номер страницы11111111111"/>
    <w:basedOn w:val="1111111111113"/>
    <w:link w:val="11111111113"/>
    <w:qFormat/>
    <w:pPr/>
    <w:rPr/>
  </w:style>
  <w:style w:type="paragraph" w:styleId="Title2111111">
    <w:name w:val="Title2111111"/>
    <w:link w:val="Title211111"/>
    <w:qFormat/>
    <w:pPr>
      <w:widowControl/>
      <w:suppressAutoHyphens w:val="true"/>
      <w:bidi w:val="0"/>
      <w:spacing w:lineRule="auto" w:line="240" w:before="0" w:after="0"/>
      <w:ind w:hanging="0" w:left="0" w:right="0"/>
      <w:jc w:val="left"/>
    </w:pPr>
    <w:rPr>
      <w:rFonts w:ascii="Times New Roman" w:hAnsi="Times New Roman" w:eastAsia="Tahoma" w:cs="Droid Sans"/>
      <w:b/>
      <w:color w:val="000000"/>
      <w:spacing w:val="0"/>
      <w:kern w:val="0"/>
      <w:sz w:val="28"/>
      <w:szCs w:val="20"/>
      <w:lang w:val="ru-RU" w:eastAsia="zh-CN" w:bidi="hi-IN"/>
    </w:rPr>
  </w:style>
  <w:style w:type="paragraph" w:styleId="Heading12111111111">
    <w:name w:val="Heading 12111111111"/>
    <w:link w:val="Heading1211111111"/>
    <w:qFormat/>
    <w:pPr>
      <w:widowControl/>
      <w:suppressAutoHyphens w:val="true"/>
      <w:bidi w:val="0"/>
      <w:spacing w:lineRule="auto" w:line="240" w:before="0" w:after="0"/>
      <w:ind w:hanging="0" w:left="0" w:right="0"/>
      <w:jc w:val="left"/>
    </w:pPr>
    <w:rPr>
      <w:rFonts w:ascii="Arial" w:hAnsi="Arial" w:eastAsia="Tahoma" w:cs="Droid Sans"/>
      <w:b/>
      <w:color w:val="000000"/>
      <w:spacing w:val="0"/>
      <w:kern w:val="0"/>
      <w:sz w:val="32"/>
      <w:szCs w:val="20"/>
      <w:lang w:val="ru-RU" w:eastAsia="zh-CN" w:bidi="hi-IN"/>
    </w:rPr>
  </w:style>
  <w:style w:type="paragraph" w:styleId="1111111110">
    <w:name w:val="Название объекта Знак11111111"/>
    <w:basedOn w:val="1111111119"/>
    <w:link w:val="11111116"/>
    <w:qFormat/>
    <w:pPr/>
    <w:rPr>
      <w:rFonts w:ascii="Calibri" w:hAnsi="Calibri"/>
      <w:i/>
      <w:color w:val="000000"/>
      <w:spacing w:val="0"/>
      <w:sz w:val="24"/>
    </w:rPr>
  </w:style>
  <w:style w:type="paragraph" w:styleId="Contents12">
    <w:name w:val="Contents 12"/>
    <w:link w:val="Contents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Heading12111">
    <w:name w:val="Heading 12111"/>
    <w:link w:val="Heading1211"/>
    <w:qFormat/>
    <w:pPr>
      <w:widowControl/>
      <w:suppressAutoHyphens w:val="true"/>
      <w:bidi w:val="0"/>
      <w:spacing w:lineRule="auto" w:line="240" w:before="0" w:after="0"/>
      <w:ind w:hanging="0" w:left="0" w:right="0"/>
      <w:jc w:val="left"/>
    </w:pPr>
    <w:rPr>
      <w:rFonts w:ascii="Arial" w:hAnsi="Arial" w:eastAsia="Tahoma" w:cs="Droid Sans"/>
      <w:b/>
      <w:color w:val="000000"/>
      <w:spacing w:val="0"/>
      <w:kern w:val="0"/>
      <w:sz w:val="32"/>
      <w:szCs w:val="20"/>
      <w:lang w:val="ru-RU" w:eastAsia="zh-CN" w:bidi="hi-IN"/>
    </w:rPr>
  </w:style>
  <w:style w:type="paragraph" w:styleId="HeaderandFooter3">
    <w:name w:val="Header and Footer3"/>
    <w:link w:val="HeaderandFooter"/>
    <w:qFormat/>
    <w:pPr>
      <w:widowControl/>
      <w:suppressAutoHyphens w:val="true"/>
      <w:bidi w:val="0"/>
      <w:spacing w:lineRule="auto" w:line="240" w:before="0" w:after="0"/>
      <w:ind w:hanging="0" w:left="0" w:right="0"/>
      <w:jc w:val="both"/>
    </w:pPr>
    <w:rPr>
      <w:rFonts w:ascii="XO Thames" w:hAnsi="XO Thames" w:eastAsia="Tahoma" w:cs="Droid Sans"/>
      <w:color w:val="000000"/>
      <w:spacing w:val="0"/>
      <w:kern w:val="0"/>
      <w:sz w:val="28"/>
      <w:szCs w:val="20"/>
      <w:lang w:val="ru-RU" w:eastAsia="zh-CN" w:bidi="hi-IN"/>
    </w:rPr>
  </w:style>
  <w:style w:type="paragraph" w:styleId="BalloonText2111111111">
    <w:name w:val="Balloon Text2111111111"/>
    <w:basedOn w:val="Normal"/>
    <w:link w:val="BalloonText211111111"/>
    <w:qFormat/>
    <w:pPr/>
    <w:rPr>
      <w:rFonts w:ascii="Tahoma" w:hAnsi="Tahoma"/>
      <w:sz w:val="16"/>
    </w:rPr>
  </w:style>
  <w:style w:type="paragraph" w:styleId="Heading5111111">
    <w:name w:val="Heading 5111111"/>
    <w:link w:val="Heading5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2"/>
      <w:szCs w:val="20"/>
      <w:lang w:val="ru-RU" w:eastAsia="zh-CN" w:bidi="hi-IN"/>
    </w:rPr>
  </w:style>
  <w:style w:type="paragraph" w:styleId="111111111118">
    <w:name w:val="Обычный11111111111"/>
    <w:link w:val="11111111114"/>
    <w:qFormat/>
    <w:pPr>
      <w:widowControl/>
      <w:suppressAutoHyphens w:val="true"/>
      <w:bidi w:val="0"/>
      <w:spacing w:lineRule="auto" w:line="240" w:before="0" w:after="0"/>
      <w:ind w:hanging="0" w:left="0" w:right="0"/>
      <w:jc w:val="left"/>
    </w:pPr>
    <w:rPr>
      <w:rFonts w:ascii="Calibri" w:hAnsi="Calibri" w:eastAsia="Tahoma" w:cs="Droid Sans"/>
      <w:color w:val="000000"/>
      <w:spacing w:val="0"/>
      <w:kern w:val="0"/>
      <w:sz w:val="22"/>
      <w:szCs w:val="20"/>
      <w:lang w:val="ru-RU" w:eastAsia="zh-CN" w:bidi="hi-IN"/>
    </w:rPr>
  </w:style>
  <w:style w:type="paragraph" w:styleId="Contents3311111">
    <w:name w:val="Contents 3311111"/>
    <w:link w:val="Contents33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Title21">
    <w:name w:val="Title21"/>
    <w:link w:val="Title2"/>
    <w:qFormat/>
    <w:pPr>
      <w:widowControl/>
      <w:suppressAutoHyphens w:val="true"/>
      <w:bidi w:val="0"/>
      <w:spacing w:lineRule="auto" w:line="240" w:before="0" w:after="0"/>
      <w:ind w:hanging="0" w:left="0" w:right="0"/>
      <w:jc w:val="left"/>
    </w:pPr>
    <w:rPr>
      <w:rFonts w:ascii="Times New Roman" w:hAnsi="Times New Roman" w:eastAsia="Tahoma" w:cs="Droid Sans"/>
      <w:b/>
      <w:color w:val="000000"/>
      <w:spacing w:val="0"/>
      <w:kern w:val="0"/>
      <w:sz w:val="28"/>
      <w:szCs w:val="20"/>
      <w:lang w:val="ru-RU" w:eastAsia="zh-CN" w:bidi="hi-IN"/>
    </w:rPr>
  </w:style>
  <w:style w:type="paragraph" w:styleId="Footnote2111111111">
    <w:name w:val="Footnote2111111111"/>
    <w:link w:val="Footnote21111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111111111119">
    <w:name w:val="Знак Знак Знак Знак11111111111"/>
    <w:basedOn w:val="Normal"/>
    <w:link w:val="11111111115"/>
    <w:qFormat/>
    <w:pPr>
      <w:spacing w:before="280" w:after="280"/>
    </w:pPr>
    <w:rPr>
      <w:rFonts w:ascii="Tahoma" w:hAnsi="Tahoma"/>
    </w:rPr>
  </w:style>
  <w:style w:type="paragraph" w:styleId="Footer121">
    <w:name w:val="Footer121"/>
    <w:link w:val="Footer12"/>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Contents7111111111">
    <w:name w:val="Contents 7111111111"/>
    <w:link w:val="Contents7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Footer1111111">
    <w:name w:val="Footer1111111"/>
    <w:link w:val="Footer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Heading512111111111">
    <w:name w:val="Heading 512111111111"/>
    <w:link w:val="Heading512111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2"/>
      <w:szCs w:val="20"/>
      <w:lang w:val="ru-RU" w:eastAsia="zh-CN" w:bidi="hi-IN"/>
    </w:rPr>
  </w:style>
  <w:style w:type="paragraph" w:styleId="11111111119">
    <w:name w:val="Колонтитул1111111111"/>
    <w:link w:val="1111111114"/>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5211">
    <w:name w:val="Contents 5211"/>
    <w:link w:val="Contents52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IndexHeading2111">
    <w:name w:val="Index Heading2111"/>
    <w:link w:val="IndexHeading2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111111120">
    <w:name w:val="Указатель1111111"/>
    <w:basedOn w:val="Normal"/>
    <w:link w:val="111111"/>
    <w:qFormat/>
    <w:pPr/>
    <w:rPr/>
  </w:style>
  <w:style w:type="paragraph" w:styleId="Contents421111">
    <w:name w:val="Contents 421111"/>
    <w:link w:val="Contents42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Tahoma" w:cs="Droid Sans"/>
      <w:color w:val="000000"/>
      <w:spacing w:val="0"/>
      <w:kern w:val="0"/>
      <w:sz w:val="28"/>
      <w:szCs w:val="20"/>
      <w:lang w:val="ru-RU" w:eastAsia="zh-CN" w:bidi="hi-IN"/>
    </w:rPr>
  </w:style>
  <w:style w:type="paragraph" w:styleId="1111111120">
    <w:name w:val="Нижний колонтитул Знак11111111"/>
    <w:basedOn w:val="1111111119"/>
    <w:link w:val="11111117"/>
    <w:qFormat/>
    <w:pPr/>
    <w:rPr>
      <w:rFonts w:ascii="Calibri" w:hAnsi="Calibri"/>
      <w:color w:val="000000"/>
      <w:spacing w:val="0"/>
      <w:sz w:val="22"/>
    </w:rPr>
  </w:style>
  <w:style w:type="paragraph" w:styleId="Endnote11111">
    <w:name w:val="Endnote11111"/>
    <w:link w:val="Endnote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Subtitle1111">
    <w:name w:val="Subtitle1111"/>
    <w:link w:val="Subtitle111"/>
    <w:qFormat/>
    <w:pPr>
      <w:widowControl/>
      <w:suppressAutoHyphens w:val="true"/>
      <w:bidi w:val="0"/>
      <w:spacing w:lineRule="auto" w:line="240" w:before="0" w:after="0"/>
      <w:ind w:hanging="0" w:left="0" w:right="0"/>
      <w:jc w:val="left"/>
    </w:pPr>
    <w:rPr>
      <w:rFonts w:ascii="XO Thames" w:hAnsi="XO Thames" w:eastAsia="Tahoma" w:cs="Droid Sans"/>
      <w:i/>
      <w:color w:val="000000"/>
      <w:spacing w:val="0"/>
      <w:kern w:val="0"/>
      <w:sz w:val="24"/>
      <w:szCs w:val="20"/>
      <w:lang w:val="ru-RU" w:eastAsia="zh-CN" w:bidi="hi-IN"/>
    </w:rPr>
  </w:style>
  <w:style w:type="paragraph" w:styleId="Contents72111111111">
    <w:name w:val="Contents 72111111111"/>
    <w:link w:val="Contents72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InternetLink11111111111">
    <w:name w:val="Internet Link11111111111"/>
    <w:link w:val="InternetLink1111111111"/>
    <w:qFormat/>
    <w:pPr>
      <w:widowControl/>
      <w:suppressAutoHyphens w:val="true"/>
      <w:bidi w:val="0"/>
      <w:spacing w:lineRule="auto" w:line="240" w:before="0" w:after="0"/>
      <w:ind w:hanging="0" w:left="0" w:right="0"/>
      <w:jc w:val="left"/>
    </w:pPr>
    <w:rPr>
      <w:rFonts w:ascii="Times New Roman" w:hAnsi="Times New Roman" w:eastAsia="Tahoma" w:cs="Droid Sans"/>
      <w:color w:val="0000FF"/>
      <w:spacing w:val="0"/>
      <w:kern w:val="0"/>
      <w:sz w:val="20"/>
      <w:szCs w:val="20"/>
      <w:u w:val="single"/>
      <w:lang w:val="ru-RU" w:eastAsia="zh-CN" w:bidi="hi-IN"/>
    </w:rPr>
  </w:style>
  <w:style w:type="paragraph" w:styleId="IndexHeading11111">
    <w:name w:val="Index Heading11111"/>
    <w:link w:val="IndexHeading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Heading22111111111">
    <w:name w:val="Heading 22111111111"/>
    <w:link w:val="Heading22111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Heading41111111">
    <w:name w:val="Heading 41111111"/>
    <w:link w:val="Heading4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Subtitle2111111111">
    <w:name w:val="Subtitle2111111111"/>
    <w:link w:val="Subtitle211111111"/>
    <w:qFormat/>
    <w:pPr>
      <w:widowControl/>
      <w:suppressAutoHyphens w:val="true"/>
      <w:bidi w:val="0"/>
      <w:spacing w:lineRule="auto" w:line="240" w:before="0" w:after="0"/>
      <w:ind w:hanging="0" w:left="0" w:right="0"/>
      <w:jc w:val="left"/>
    </w:pPr>
    <w:rPr>
      <w:rFonts w:ascii="XO Thames" w:hAnsi="XO Thames" w:eastAsia="Tahoma" w:cs="Droid Sans"/>
      <w:i/>
      <w:color w:val="000000"/>
      <w:spacing w:val="0"/>
      <w:kern w:val="0"/>
      <w:sz w:val="24"/>
      <w:szCs w:val="20"/>
      <w:lang w:val="ru-RU" w:eastAsia="zh-CN" w:bidi="hi-IN"/>
    </w:rPr>
  </w:style>
  <w:style w:type="paragraph" w:styleId="4111111112">
    <w:name w:val="Оглавление 4 Знак11111111"/>
    <w:link w:val="4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611111111">
    <w:name w:val="Оглавление 6 Знак11111111"/>
    <w:link w:val="6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erandFooter21">
    <w:name w:val="Header and Footer21"/>
    <w:basedOn w:val="Normal"/>
    <w:link w:val="HeaderandFooter2"/>
    <w:qFormat/>
    <w:pPr/>
    <w:rPr/>
  </w:style>
  <w:style w:type="paragraph" w:styleId="1111111121">
    <w:name w:val="Название Знак11111111"/>
    <w:basedOn w:val="1111111119"/>
    <w:link w:val="11111118"/>
    <w:qFormat/>
    <w:pPr/>
    <w:rPr>
      <w:rFonts w:ascii="Calibri" w:hAnsi="Calibri"/>
      <w:b/>
      <w:color w:val="000000"/>
      <w:spacing w:val="0"/>
      <w:sz w:val="28"/>
    </w:rPr>
  </w:style>
  <w:style w:type="paragraph" w:styleId="Textbody211">
    <w:name w:val="Text body211"/>
    <w:link w:val="Textbody2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Tahoma" w:cs="Droid Sans"/>
      <w:color w:val="000000"/>
      <w:spacing w:val="0"/>
      <w:kern w:val="0"/>
      <w:sz w:val="28"/>
      <w:szCs w:val="20"/>
      <w:lang w:val="ru-RU" w:eastAsia="zh-CN" w:bidi="hi-IN"/>
    </w:rPr>
  </w:style>
  <w:style w:type="paragraph" w:styleId="1111111111110">
    <w:name w:val="Знак Знак Знак11111111111"/>
    <w:link w:val="11111111116"/>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Marginalia21111">
    <w:name w:val="Marginalia21111"/>
    <w:link w:val="Marginalia2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Contents3211">
    <w:name w:val="Contents 3211"/>
    <w:link w:val="Contents32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DefaultParagraphFont11111111111">
    <w:name w:val="Default Paragraph Font11111111111"/>
    <w:link w:val="DefaultParagraphFont11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1111112">
    <w:name w:val="Колонтитул111111"/>
    <w:link w:val="111112"/>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ing42111111111">
    <w:name w:val="Heading 42111111111"/>
    <w:link w:val="Heading42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2111111113">
    <w:name w:val="Оглавление 2 Знак11111111"/>
    <w:link w:val="211111112"/>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ing112111111">
    <w:name w:val="Heading 112111111"/>
    <w:link w:val="Heading11211111"/>
    <w:qFormat/>
    <w:pPr>
      <w:widowControl/>
      <w:suppressAutoHyphens w:val="true"/>
      <w:bidi w:val="0"/>
      <w:spacing w:lineRule="auto" w:line="240" w:before="0" w:after="0"/>
      <w:ind w:hanging="0" w:left="0" w:right="0"/>
      <w:jc w:val="left"/>
    </w:pPr>
    <w:rPr>
      <w:rFonts w:ascii="Arial" w:hAnsi="Arial" w:eastAsia="Tahoma" w:cs="Droid Sans"/>
      <w:b/>
      <w:color w:val="000000"/>
      <w:spacing w:val="0"/>
      <w:kern w:val="0"/>
      <w:sz w:val="32"/>
      <w:szCs w:val="20"/>
      <w:lang w:val="ru-RU" w:eastAsia="zh-CN" w:bidi="hi-IN"/>
    </w:rPr>
  </w:style>
  <w:style w:type="paragraph" w:styleId="ListParagraph11111111111">
    <w:name w:val="List Paragraph11111111111"/>
    <w:basedOn w:val="Normal"/>
    <w:link w:val="ListParagraph1111111111"/>
    <w:qFormat/>
    <w:pPr>
      <w:spacing w:before="0" w:after="0"/>
      <w:ind w:hanging="0" w:left="720"/>
      <w:contextualSpacing/>
    </w:pPr>
    <w:rPr>
      <w:sz w:val="24"/>
    </w:rPr>
  </w:style>
  <w:style w:type="paragraph" w:styleId="NormalIndent11111111111">
    <w:name w:val="Normal Indent11111111111"/>
    <w:basedOn w:val="Normal"/>
    <w:link w:val="NormalIndent1111111111"/>
    <w:qFormat/>
    <w:pPr>
      <w:ind w:hanging="0" w:left="720"/>
    </w:pPr>
    <w:rPr/>
  </w:style>
  <w:style w:type="paragraph" w:styleId="Contents43111">
    <w:name w:val="Contents 43111"/>
    <w:link w:val="Contents43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Title21111">
    <w:name w:val="Title21111"/>
    <w:link w:val="Title2111"/>
    <w:qFormat/>
    <w:pPr>
      <w:widowControl/>
      <w:suppressAutoHyphens w:val="true"/>
      <w:bidi w:val="0"/>
      <w:spacing w:lineRule="auto" w:line="240" w:before="0" w:after="0"/>
      <w:ind w:hanging="0" w:left="0" w:right="0"/>
      <w:jc w:val="left"/>
    </w:pPr>
    <w:rPr>
      <w:rFonts w:ascii="Times New Roman" w:hAnsi="Times New Roman" w:eastAsia="Tahoma" w:cs="Droid Sans"/>
      <w:b/>
      <w:color w:val="000000"/>
      <w:spacing w:val="0"/>
      <w:kern w:val="0"/>
      <w:sz w:val="28"/>
      <w:szCs w:val="20"/>
      <w:lang w:val="ru-RU" w:eastAsia="zh-CN" w:bidi="hi-IN"/>
    </w:rPr>
  </w:style>
  <w:style w:type="paragraph" w:styleId="Internetlink111">
    <w:name w:val="Internet link111"/>
    <w:link w:val="Internetlink11"/>
    <w:qFormat/>
    <w:pPr>
      <w:widowControl/>
      <w:suppressAutoHyphens w:val="true"/>
      <w:bidi w:val="0"/>
      <w:spacing w:lineRule="auto" w:line="240" w:before="0" w:after="0"/>
      <w:ind w:hanging="0" w:left="0" w:right="0"/>
      <w:jc w:val="left"/>
    </w:pPr>
    <w:rPr>
      <w:rFonts w:ascii="Times New Roman" w:hAnsi="Times New Roman" w:eastAsia="Tahoma" w:cs="Droid Sans"/>
      <w:color w:val="0000FF"/>
      <w:spacing w:val="0"/>
      <w:kern w:val="0"/>
      <w:sz w:val="20"/>
      <w:szCs w:val="20"/>
      <w:u w:val="single"/>
      <w:lang w:val="ru-RU" w:eastAsia="zh-CN" w:bidi="hi-IN"/>
    </w:rPr>
  </w:style>
  <w:style w:type="paragraph" w:styleId="Caption11111">
    <w:name w:val="Caption11111"/>
    <w:link w:val="Caption1111"/>
    <w:qFormat/>
    <w:pPr>
      <w:widowControl/>
      <w:suppressAutoHyphens w:val="true"/>
      <w:bidi w:val="0"/>
      <w:spacing w:lineRule="auto" w:line="240" w:before="0" w:after="0"/>
      <w:ind w:hanging="0" w:left="0" w:right="0"/>
      <w:jc w:val="left"/>
    </w:pPr>
    <w:rPr>
      <w:rFonts w:ascii="Times New Roman" w:hAnsi="Times New Roman" w:eastAsia="Tahoma" w:cs="Droid Sans"/>
      <w:i/>
      <w:color w:val="000000"/>
      <w:spacing w:val="0"/>
      <w:kern w:val="0"/>
      <w:sz w:val="24"/>
      <w:szCs w:val="20"/>
      <w:lang w:val="ru-RU" w:eastAsia="zh-CN" w:bidi="hi-IN"/>
    </w:rPr>
  </w:style>
  <w:style w:type="paragraph" w:styleId="Caption21">
    <w:name w:val="Caption21"/>
    <w:link w:val="Caption2"/>
    <w:qFormat/>
    <w:pPr>
      <w:widowControl/>
      <w:suppressAutoHyphens w:val="true"/>
      <w:bidi w:val="0"/>
      <w:spacing w:lineRule="auto" w:line="240" w:before="0" w:after="0"/>
      <w:ind w:hanging="0" w:left="0" w:right="0"/>
      <w:jc w:val="left"/>
    </w:pPr>
    <w:rPr>
      <w:rFonts w:ascii="Times New Roman" w:hAnsi="Times New Roman" w:eastAsia="Tahoma" w:cs="Droid Sans"/>
      <w:i/>
      <w:color w:val="000000"/>
      <w:spacing w:val="0"/>
      <w:kern w:val="0"/>
      <w:sz w:val="24"/>
      <w:szCs w:val="20"/>
      <w:lang w:val="ru-RU" w:eastAsia="zh-CN" w:bidi="hi-IN"/>
    </w:rPr>
  </w:style>
  <w:style w:type="paragraph" w:styleId="21111111112">
    <w:name w:val="Знак Знак Знак Знак2111111111"/>
    <w:link w:val="2111111111"/>
    <w:qFormat/>
    <w:pPr>
      <w:widowControl/>
      <w:suppressAutoHyphens w:val="true"/>
      <w:bidi w:val="0"/>
      <w:spacing w:lineRule="auto" w:line="240" w:before="0" w:after="0"/>
      <w:ind w:hanging="0" w:left="0" w:right="0"/>
      <w:jc w:val="left"/>
    </w:pPr>
    <w:rPr>
      <w:rFonts w:ascii="Tahoma" w:hAnsi="Tahoma" w:eastAsia="Tahoma" w:cs="Droid Sans"/>
      <w:color w:val="000000"/>
      <w:spacing w:val="0"/>
      <w:kern w:val="0"/>
      <w:sz w:val="20"/>
      <w:szCs w:val="20"/>
      <w:lang w:val="ru-RU" w:eastAsia="zh-CN" w:bidi="hi-IN"/>
    </w:rPr>
  </w:style>
  <w:style w:type="paragraph" w:styleId="BodyText311111111111">
    <w:name w:val="Body Text 311111111111"/>
    <w:basedOn w:val="Normal"/>
    <w:link w:val="BodyText31111111111"/>
    <w:qFormat/>
    <w:pPr>
      <w:spacing w:before="0" w:after="120"/>
    </w:pPr>
    <w:rPr>
      <w:sz w:val="16"/>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Tahoma" w:cs="Droid Sans"/>
      <w:color w:val="000000"/>
      <w:spacing w:val="0"/>
      <w:kern w:val="0"/>
      <w:sz w:val="28"/>
      <w:szCs w:val="20"/>
      <w:lang w:val="ru-RU" w:eastAsia="zh-CN" w:bidi="hi-IN"/>
    </w:rPr>
  </w:style>
  <w:style w:type="paragraph" w:styleId="Subtitle111111">
    <w:name w:val="Subtitle111111"/>
    <w:link w:val="Subtitle11111"/>
    <w:qFormat/>
    <w:pPr>
      <w:widowControl/>
      <w:suppressAutoHyphens w:val="true"/>
      <w:bidi w:val="0"/>
      <w:spacing w:lineRule="auto" w:line="240" w:before="0" w:after="0"/>
      <w:ind w:hanging="0" w:left="0" w:right="0"/>
      <w:jc w:val="left"/>
    </w:pPr>
    <w:rPr>
      <w:rFonts w:ascii="XO Thames" w:hAnsi="XO Thames" w:eastAsia="Tahoma" w:cs="Droid Sans"/>
      <w:i/>
      <w:color w:val="000000"/>
      <w:spacing w:val="0"/>
      <w:kern w:val="0"/>
      <w:sz w:val="24"/>
      <w:szCs w:val="20"/>
      <w:lang w:val="ru-RU" w:eastAsia="zh-CN" w:bidi="hi-IN"/>
    </w:rPr>
  </w:style>
  <w:style w:type="paragraph" w:styleId="Contents2211">
    <w:name w:val="Contents 2211"/>
    <w:link w:val="Contents22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Footer11111">
    <w:name w:val="Footer11111"/>
    <w:link w:val="Footer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Textbody11">
    <w:name w:val="Text body11"/>
    <w:link w:val="Textbody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Contents9111111111">
    <w:name w:val="Contents 9111111111"/>
    <w:link w:val="Contents9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62111111111">
    <w:name w:val="Contents 62111111111"/>
    <w:link w:val="Contents62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111111122">
    <w:name w:val="Указатель Знак11111111"/>
    <w:basedOn w:val="1111111119"/>
    <w:link w:val="11111119"/>
    <w:qFormat/>
    <w:pPr/>
    <w:rPr>
      <w:rFonts w:ascii="Calibri" w:hAnsi="Calibri"/>
      <w:color w:val="000000"/>
      <w:spacing w:val="0"/>
      <w:sz w:val="22"/>
    </w:rPr>
  </w:style>
  <w:style w:type="paragraph" w:styleId="Contents111111">
    <w:name w:val="Contents 111111"/>
    <w:link w:val="Contents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Endnote211111">
    <w:name w:val="Endnote211111"/>
    <w:link w:val="Endnote2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ConsPlusNormal11">
    <w:name w:val="ConsPlusNormal11"/>
    <w:link w:val="ConsPlusNormal1"/>
    <w:qFormat/>
    <w:pPr>
      <w:widowControl w:val="false"/>
      <w:suppressAutoHyphens w:val="true"/>
      <w:bidi w:val="0"/>
      <w:spacing w:lineRule="auto" w:line="240" w:before="0" w:after="0"/>
      <w:ind w:hanging="0" w:left="0" w:right="0"/>
      <w:jc w:val="left"/>
    </w:pPr>
    <w:rPr>
      <w:rFonts w:ascii="Calibri" w:hAnsi="Calibri" w:eastAsia="Tahoma" w:cs="Droid Sans"/>
      <w:color w:val="000000"/>
      <w:spacing w:val="0"/>
      <w:kern w:val="0"/>
      <w:sz w:val="20"/>
      <w:szCs w:val="20"/>
      <w:lang w:val="ru-RU" w:eastAsia="zh-CN" w:bidi="hi-IN"/>
    </w:rPr>
  </w:style>
  <w:style w:type="paragraph" w:styleId="Contents511111">
    <w:name w:val="Contents 511111"/>
    <w:link w:val="Contents5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31111111111">
    <w:name w:val="Contents 31111111111"/>
    <w:link w:val="Contents31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ing113">
    <w:name w:val="Heading 113"/>
    <w:link w:val="Heading111"/>
    <w:qFormat/>
    <w:pPr>
      <w:widowControl/>
      <w:suppressAutoHyphens w:val="true"/>
      <w:bidi w:val="0"/>
      <w:spacing w:lineRule="auto" w:line="240" w:before="0" w:after="0"/>
      <w:ind w:hanging="0" w:left="0" w:right="0"/>
      <w:jc w:val="left"/>
    </w:pPr>
    <w:rPr>
      <w:rFonts w:ascii="Arial" w:hAnsi="Arial" w:eastAsia="Tahoma" w:cs="Droid Sans"/>
      <w:b/>
      <w:color w:val="000000"/>
      <w:spacing w:val="0"/>
      <w:kern w:val="0"/>
      <w:sz w:val="32"/>
      <w:szCs w:val="20"/>
      <w:lang w:val="ru-RU" w:eastAsia="zh-CN" w:bidi="hi-IN"/>
    </w:rPr>
  </w:style>
  <w:style w:type="paragraph" w:styleId="Heading21111">
    <w:name w:val="Heading 21111"/>
    <w:link w:val="Heading2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Contents121111">
    <w:name w:val="Contents 121111"/>
    <w:link w:val="Contents12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Caption1111111">
    <w:name w:val="Caption1111111"/>
    <w:link w:val="Caption111111"/>
    <w:qFormat/>
    <w:pPr>
      <w:widowControl/>
      <w:suppressAutoHyphens w:val="true"/>
      <w:bidi w:val="0"/>
      <w:spacing w:lineRule="auto" w:line="240" w:before="0" w:after="0"/>
      <w:ind w:hanging="0" w:left="0" w:right="0"/>
      <w:jc w:val="left"/>
    </w:pPr>
    <w:rPr>
      <w:rFonts w:ascii="Times New Roman" w:hAnsi="Times New Roman" w:eastAsia="Tahoma" w:cs="Droid Sans"/>
      <w:i/>
      <w:color w:val="000000"/>
      <w:spacing w:val="0"/>
      <w:kern w:val="0"/>
      <w:sz w:val="24"/>
      <w:szCs w:val="20"/>
      <w:lang w:val="ru-RU" w:eastAsia="zh-CN" w:bidi="hi-IN"/>
    </w:rPr>
  </w:style>
  <w:style w:type="paragraph" w:styleId="Heading1121">
    <w:name w:val="Heading 1121"/>
    <w:link w:val="Heading112"/>
    <w:qFormat/>
    <w:pPr>
      <w:widowControl/>
      <w:suppressAutoHyphens w:val="true"/>
      <w:bidi w:val="0"/>
      <w:spacing w:lineRule="auto" w:line="240" w:before="0" w:after="0"/>
      <w:ind w:hanging="0" w:left="0" w:right="0"/>
      <w:jc w:val="left"/>
    </w:pPr>
    <w:rPr>
      <w:rFonts w:ascii="Arial" w:hAnsi="Arial" w:eastAsia="Tahoma" w:cs="Droid Sans"/>
      <w:b/>
      <w:color w:val="000000"/>
      <w:spacing w:val="0"/>
      <w:kern w:val="0"/>
      <w:sz w:val="32"/>
      <w:szCs w:val="20"/>
      <w:lang w:val="ru-RU" w:eastAsia="zh-CN" w:bidi="hi-IN"/>
    </w:rPr>
  </w:style>
  <w:style w:type="paragraph" w:styleId="IndexHeading11111111">
    <w:name w:val="Index Heading11111111"/>
    <w:link w:val="IndexHeading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Contents8111111">
    <w:name w:val="Contents 8111111"/>
    <w:link w:val="Contents8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23111">
    <w:name w:val="Contents 23111"/>
    <w:link w:val="Contents23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211111113">
    <w:name w:val="Указатель21111111"/>
    <w:basedOn w:val="Normal"/>
    <w:link w:val="2111111"/>
    <w:qFormat/>
    <w:pPr/>
    <w:rPr/>
  </w:style>
  <w:style w:type="paragraph" w:styleId="11111111110">
    <w:name w:val="Оглавление 1 Знак11111111"/>
    <w:link w:val="111111114"/>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Textbody31">
    <w:name w:val="Text body31"/>
    <w:link w:val="Textbody3"/>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Footnote211111">
    <w:name w:val="Footnote211111"/>
    <w:link w:val="Footnote21111"/>
    <w:qFormat/>
    <w:pPr>
      <w:widowControl/>
      <w:suppressAutoHyphens w:val="true"/>
      <w:bidi w:val="0"/>
      <w:spacing w:lineRule="auto" w:line="240" w:before="0" w:after="0"/>
      <w:ind w:firstLine="851" w:left="0" w:right="0"/>
      <w:jc w:val="both"/>
    </w:pPr>
    <w:rPr>
      <w:rFonts w:ascii="XO Thames" w:hAnsi="XO Thames" w:eastAsia="Tahoma" w:cs="Droid Sans"/>
      <w:color w:val="000000"/>
      <w:spacing w:val="0"/>
      <w:kern w:val="0"/>
      <w:sz w:val="22"/>
      <w:szCs w:val="20"/>
      <w:lang w:val="ru-RU" w:eastAsia="zh-CN" w:bidi="hi-IN"/>
    </w:rPr>
  </w:style>
  <w:style w:type="paragraph" w:styleId="Contents22">
    <w:name w:val="Contents 22"/>
    <w:link w:val="Contents2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Subtitle">
    <w:name w:val="Subtitle"/>
    <w:next w:val="Normal"/>
    <w:uiPriority w:val="11"/>
    <w:qFormat/>
    <w:pPr>
      <w:widowControl/>
      <w:suppressAutoHyphens w:val="true"/>
      <w:bidi w:val="0"/>
      <w:spacing w:lineRule="auto" w:line="240" w:before="0" w:after="0"/>
      <w:ind w:hanging="0" w:left="0" w:right="0"/>
      <w:jc w:val="both"/>
    </w:pPr>
    <w:rPr>
      <w:rFonts w:ascii="XO Thames" w:hAnsi="XO Thames" w:eastAsia="Tahoma" w:cs="Droid Sans"/>
      <w:i/>
      <w:color w:val="000000"/>
      <w:spacing w:val="0"/>
      <w:kern w:val="0"/>
      <w:sz w:val="24"/>
      <w:szCs w:val="20"/>
      <w:lang w:val="ru-RU" w:eastAsia="zh-CN" w:bidi="hi-IN"/>
    </w:rPr>
  </w:style>
  <w:style w:type="paragraph" w:styleId="Subtitle2111111">
    <w:name w:val="Subtitle2111111"/>
    <w:link w:val="Subtitle211111"/>
    <w:qFormat/>
    <w:pPr>
      <w:widowControl/>
      <w:suppressAutoHyphens w:val="true"/>
      <w:bidi w:val="0"/>
      <w:spacing w:lineRule="auto" w:line="240" w:before="0" w:after="0"/>
      <w:ind w:hanging="0" w:left="0" w:right="0"/>
      <w:jc w:val="left"/>
    </w:pPr>
    <w:rPr>
      <w:rFonts w:ascii="XO Thames" w:hAnsi="XO Thames" w:eastAsia="Tahoma" w:cs="Droid Sans"/>
      <w:i/>
      <w:color w:val="000000"/>
      <w:spacing w:val="0"/>
      <w:kern w:val="0"/>
      <w:sz w:val="24"/>
      <w:szCs w:val="20"/>
      <w:lang w:val="ru-RU" w:eastAsia="zh-CN" w:bidi="hi-IN"/>
    </w:rPr>
  </w:style>
  <w:style w:type="paragraph" w:styleId="111111111110">
    <w:name w:val="Заголовок таблицы1111111111"/>
    <w:basedOn w:val="11111111117"/>
    <w:link w:val="1111111115"/>
    <w:qFormat/>
    <w:pPr>
      <w:jc w:val="center"/>
    </w:pPr>
    <w:rPr>
      <w:b/>
    </w:rPr>
  </w:style>
  <w:style w:type="paragraph" w:styleId="Marginalia111111111">
    <w:name w:val="Marginalia111111111"/>
    <w:link w:val="Marginalia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List11111">
    <w:name w:val="List11111"/>
    <w:basedOn w:val="Textbody11111"/>
    <w:link w:val="List1111"/>
    <w:qFormat/>
    <w:pPr/>
    <w:rPr/>
  </w:style>
  <w:style w:type="paragraph" w:styleId="1111113">
    <w:name w:val="Заголовок111111"/>
    <w:basedOn w:val="Normal"/>
    <w:next w:val="BodyText"/>
    <w:link w:val="111113"/>
    <w:qFormat/>
    <w:pPr>
      <w:keepNext w:val="true"/>
      <w:spacing w:before="240" w:after="120"/>
    </w:pPr>
    <w:rPr>
      <w:rFonts w:ascii="Open Sans" w:hAnsi="Open Sans"/>
      <w:sz w:val="28"/>
    </w:rPr>
  </w:style>
  <w:style w:type="paragraph" w:styleId="Caption1111111111">
    <w:name w:val="Caption1111111111"/>
    <w:link w:val="Caption111111111"/>
    <w:qFormat/>
    <w:pPr>
      <w:widowControl/>
      <w:suppressAutoHyphens w:val="true"/>
      <w:bidi w:val="0"/>
      <w:spacing w:lineRule="auto" w:line="240" w:before="0" w:after="0"/>
      <w:ind w:hanging="0" w:left="0" w:right="0"/>
      <w:jc w:val="left"/>
    </w:pPr>
    <w:rPr>
      <w:rFonts w:ascii="Times New Roman" w:hAnsi="Times New Roman" w:eastAsia="Tahoma" w:cs="Droid Sans"/>
      <w:i/>
      <w:color w:val="000000"/>
      <w:spacing w:val="0"/>
      <w:kern w:val="0"/>
      <w:sz w:val="24"/>
      <w:szCs w:val="20"/>
      <w:lang w:val="ru-RU" w:eastAsia="zh-CN" w:bidi="hi-IN"/>
    </w:rPr>
  </w:style>
  <w:style w:type="paragraph" w:styleId="Contents12111111111">
    <w:name w:val="Contents 12111111111"/>
    <w:link w:val="Contents12111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Subtitle12">
    <w:name w:val="Subtitle12"/>
    <w:link w:val="Subtitle11"/>
    <w:qFormat/>
    <w:pPr>
      <w:widowControl/>
      <w:suppressAutoHyphens w:val="true"/>
      <w:bidi w:val="0"/>
      <w:spacing w:lineRule="auto" w:line="240" w:before="0" w:after="0"/>
      <w:ind w:hanging="0" w:left="0" w:right="0"/>
      <w:jc w:val="left"/>
    </w:pPr>
    <w:rPr>
      <w:rFonts w:ascii="XO Thames" w:hAnsi="XO Thames" w:eastAsia="Tahoma" w:cs="Droid Sans"/>
      <w:i/>
      <w:color w:val="000000"/>
      <w:spacing w:val="0"/>
      <w:kern w:val="0"/>
      <w:sz w:val="24"/>
      <w:szCs w:val="20"/>
      <w:lang w:val="ru-RU" w:eastAsia="zh-CN" w:bidi="hi-IN"/>
    </w:rPr>
  </w:style>
  <w:style w:type="paragraph" w:styleId="Heading3121111">
    <w:name w:val="Heading 3121111"/>
    <w:link w:val="Heading312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4"/>
      <w:szCs w:val="20"/>
      <w:lang w:val="ru-RU" w:eastAsia="zh-CN" w:bidi="hi-IN"/>
    </w:rPr>
  </w:style>
  <w:style w:type="paragraph" w:styleId="Title1211">
    <w:name w:val="Title1211"/>
    <w:link w:val="Title121"/>
    <w:qFormat/>
    <w:pPr>
      <w:widowControl/>
      <w:suppressAutoHyphens w:val="true"/>
      <w:bidi w:val="0"/>
      <w:spacing w:lineRule="auto" w:line="240" w:before="0" w:after="0"/>
      <w:ind w:hanging="0" w:left="0" w:right="0"/>
      <w:jc w:val="left"/>
    </w:pPr>
    <w:rPr>
      <w:rFonts w:ascii="Times New Roman" w:hAnsi="Times New Roman" w:eastAsia="Tahoma" w:cs="Droid Sans"/>
      <w:b/>
      <w:color w:val="000000"/>
      <w:spacing w:val="0"/>
      <w:kern w:val="0"/>
      <w:sz w:val="28"/>
      <w:szCs w:val="20"/>
      <w:lang w:val="ru-RU" w:eastAsia="zh-CN" w:bidi="hi-IN"/>
    </w:rPr>
  </w:style>
  <w:style w:type="paragraph" w:styleId="Contents22111111">
    <w:name w:val="Contents 22111111"/>
    <w:link w:val="Contents22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Title">
    <w:name w:val="Title"/>
    <w:basedOn w:val="Normal"/>
    <w:uiPriority w:val="10"/>
    <w:qFormat/>
    <w:pPr>
      <w:jc w:val="center"/>
    </w:pPr>
    <w:rPr>
      <w:b/>
      <w:sz w:val="28"/>
    </w:rPr>
  </w:style>
  <w:style w:type="paragraph" w:styleId="InternetLink21111">
    <w:name w:val="Internet Link21111"/>
    <w:link w:val="InternetLink2111"/>
    <w:qFormat/>
    <w:pPr>
      <w:widowControl/>
      <w:suppressAutoHyphens w:val="true"/>
      <w:bidi w:val="0"/>
      <w:spacing w:lineRule="auto" w:line="240" w:before="0" w:after="0"/>
      <w:ind w:hanging="0" w:left="0" w:right="0"/>
      <w:jc w:val="left"/>
    </w:pPr>
    <w:rPr>
      <w:rFonts w:ascii="Times New Roman" w:hAnsi="Times New Roman" w:eastAsia="Tahoma" w:cs="Droid Sans"/>
      <w:color w:val="0000FF"/>
      <w:spacing w:val="0"/>
      <w:kern w:val="0"/>
      <w:sz w:val="20"/>
      <w:szCs w:val="20"/>
      <w:u w:val="single"/>
      <w:lang w:val="ru-RU" w:eastAsia="zh-CN" w:bidi="hi-IN"/>
    </w:rPr>
  </w:style>
  <w:style w:type="paragraph" w:styleId="Textbody21111">
    <w:name w:val="Text body21111"/>
    <w:link w:val="Textbody2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8"/>
      <w:szCs w:val="20"/>
      <w:lang w:val="ru-RU" w:eastAsia="zh-CN" w:bidi="hi-IN"/>
    </w:rPr>
  </w:style>
  <w:style w:type="paragraph" w:styleId="Heading312111111">
    <w:name w:val="Heading 312111111"/>
    <w:link w:val="Heading312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4"/>
      <w:szCs w:val="20"/>
      <w:lang w:val="ru-RU" w:eastAsia="zh-CN" w:bidi="hi-IN"/>
    </w:rPr>
  </w:style>
  <w:style w:type="paragraph" w:styleId="Footer1111111111">
    <w:name w:val="Footer1111111111"/>
    <w:link w:val="Footer1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Contents52111111111">
    <w:name w:val="Contents 52111111111"/>
    <w:link w:val="Contents52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tents1111111111">
    <w:name w:val="Contents 1111111111"/>
    <w:link w:val="Contents11111111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Heading31211">
    <w:name w:val="Heading 31211"/>
    <w:link w:val="Heading312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4"/>
      <w:szCs w:val="20"/>
      <w:lang w:val="ru-RU" w:eastAsia="zh-CN" w:bidi="hi-IN"/>
    </w:rPr>
  </w:style>
  <w:style w:type="paragraph" w:styleId="Contents81111">
    <w:name w:val="Contents 81111"/>
    <w:link w:val="Contents8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1111111123">
    <w:name w:val="Основной текст Знак11111111"/>
    <w:basedOn w:val="1111111119"/>
    <w:link w:val="111111110"/>
    <w:qFormat/>
    <w:pPr/>
    <w:rPr>
      <w:rFonts w:ascii="Calibri" w:hAnsi="Calibri"/>
      <w:color w:val="000000"/>
      <w:spacing w:val="0"/>
      <w:sz w:val="28"/>
    </w:rPr>
  </w:style>
  <w:style w:type="paragraph" w:styleId="Marginalia2111111">
    <w:name w:val="Marginalia2111111"/>
    <w:link w:val="Marginalia2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0"/>
      <w:szCs w:val="20"/>
      <w:lang w:val="ru-RU" w:eastAsia="zh-CN" w:bidi="hi-IN"/>
    </w:rPr>
  </w:style>
  <w:style w:type="paragraph" w:styleId="Contents8311111">
    <w:name w:val="Contents 8311111"/>
    <w:link w:val="Contents83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ing31311111">
    <w:name w:val="Heading 31311111"/>
    <w:link w:val="Heading313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4"/>
      <w:szCs w:val="20"/>
      <w:lang w:val="ru-RU" w:eastAsia="zh-CN" w:bidi="hi-IN"/>
    </w:rPr>
  </w:style>
  <w:style w:type="paragraph" w:styleId="3111111112">
    <w:name w:val="Оглавление 3 Знак11111111"/>
    <w:link w:val="311111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ConsPlusNonformat11111111111">
    <w:name w:val="ConsPlusNonformat11111111111"/>
    <w:link w:val="ConsPlusNonformat1111111111"/>
    <w:qFormat/>
    <w:pPr>
      <w:widowControl w:val="false"/>
      <w:suppressAutoHyphens w:val="true"/>
      <w:bidi w:val="0"/>
      <w:spacing w:lineRule="auto" w:line="240" w:before="0" w:after="0"/>
      <w:ind w:hanging="0" w:left="0" w:right="0"/>
      <w:jc w:val="left"/>
    </w:pPr>
    <w:rPr>
      <w:rFonts w:ascii="Courier New" w:hAnsi="Courier New" w:eastAsia="Tahoma" w:cs="Droid Sans"/>
      <w:color w:val="000000"/>
      <w:spacing w:val="0"/>
      <w:kern w:val="0"/>
      <w:sz w:val="20"/>
      <w:szCs w:val="20"/>
      <w:lang w:val="ru-RU" w:eastAsia="zh-CN" w:bidi="hi-IN"/>
    </w:rPr>
  </w:style>
  <w:style w:type="paragraph" w:styleId="Contents1211">
    <w:name w:val="Contents 1211"/>
    <w:link w:val="Contents121"/>
    <w:qFormat/>
    <w:pPr>
      <w:widowControl/>
      <w:suppressAutoHyphens w:val="true"/>
      <w:bidi w:val="0"/>
      <w:spacing w:lineRule="auto" w:line="240" w:before="0" w:after="0"/>
      <w:ind w:hanging="0" w:left="0" w:right="0"/>
      <w:jc w:val="left"/>
    </w:pPr>
    <w:rPr>
      <w:rFonts w:ascii="XO Thames" w:hAnsi="XO Thames" w:eastAsia="Tahoma" w:cs="Droid Sans"/>
      <w:b/>
      <w:color w:val="000000"/>
      <w:spacing w:val="0"/>
      <w:kern w:val="0"/>
      <w:sz w:val="28"/>
      <w:szCs w:val="20"/>
      <w:lang w:val="ru-RU" w:eastAsia="zh-CN" w:bidi="hi-IN"/>
    </w:rPr>
  </w:style>
  <w:style w:type="paragraph" w:styleId="Heading312111111111">
    <w:name w:val="Heading 312111111111"/>
    <w:link w:val="Heading31211111111"/>
    <w:qFormat/>
    <w:pPr>
      <w:widowControl/>
      <w:suppressAutoHyphens w:val="true"/>
      <w:bidi w:val="0"/>
      <w:spacing w:lineRule="auto" w:line="240" w:before="0" w:after="0"/>
      <w:ind w:hanging="0" w:left="0" w:right="0"/>
      <w:jc w:val="left"/>
    </w:pPr>
    <w:rPr>
      <w:rFonts w:ascii="Times New Roman" w:hAnsi="Times New Roman" w:eastAsia="Tahoma" w:cs="Droid Sans"/>
      <w:color w:val="000000"/>
      <w:spacing w:val="0"/>
      <w:kern w:val="0"/>
      <w:sz w:val="24"/>
      <w:szCs w:val="20"/>
      <w:lang w:val="ru-RU" w:eastAsia="zh-CN" w:bidi="hi-IN"/>
    </w:rPr>
  </w:style>
  <w:style w:type="paragraph" w:styleId="1112">
    <w:name w:val="Указатель111"/>
    <w:basedOn w:val="Normal"/>
    <w:link w:val="112"/>
    <w:qFormat/>
    <w:pPr/>
    <w:rPr/>
  </w:style>
  <w:style w:type="paragraph" w:styleId="HeaderandFooter4">
    <w:name w:val="Header and Footer4"/>
    <w:basedOn w:val="Normal"/>
    <w:qFormat/>
    <w:pPr/>
    <w:rPr/>
  </w:style>
  <w:style w:type="paragraph" w:styleId="Footer">
    <w:name w:val="footer"/>
    <w:basedOn w:val="Normal"/>
    <w:pPr>
      <w:tabs>
        <w:tab w:val="clear" w:pos="708"/>
        <w:tab w:val="center" w:pos="4677" w:leader="none"/>
        <w:tab w:val="right" w:pos="9355" w:leader="none"/>
      </w:tabs>
    </w:pPr>
    <w:rPr/>
  </w:style>
  <w:style w:type="paragraph" w:styleId="Contents521111">
    <w:name w:val="Contents 521111"/>
    <w:link w:val="Contents52111"/>
    <w:qFormat/>
    <w:pPr>
      <w:widowControl/>
      <w:suppressAutoHyphens w:val="true"/>
      <w:bidi w:val="0"/>
      <w:spacing w:lineRule="auto" w:line="240" w:before="0" w:after="0"/>
      <w:ind w:hanging="0" w:left="0" w:right="0"/>
      <w:jc w:val="left"/>
    </w:pPr>
    <w:rPr>
      <w:rFonts w:ascii="XO Thames" w:hAnsi="XO Thames" w:eastAsia="Tahoma" w:cs="Droid Sans"/>
      <w:color w:val="000000"/>
      <w:spacing w:val="0"/>
      <w:kern w:val="0"/>
      <w:sz w:val="28"/>
      <w:szCs w:val="20"/>
      <w:lang w:val="ru-RU" w:eastAsia="zh-CN" w:bidi="hi-IN"/>
    </w:rPr>
  </w:style>
  <w:style w:type="paragraph" w:styleId="Heading111111111111">
    <w:name w:val="Heading 111111111111"/>
    <w:link w:val="Heading11111111111"/>
    <w:qFormat/>
    <w:pPr>
      <w:widowControl/>
      <w:suppressAutoHyphens w:val="true"/>
      <w:bidi w:val="0"/>
      <w:spacing w:lineRule="auto" w:line="240" w:before="0" w:after="0"/>
      <w:ind w:hanging="0" w:left="0" w:right="0"/>
      <w:jc w:val="left"/>
    </w:pPr>
    <w:rPr>
      <w:rFonts w:ascii="Arial" w:hAnsi="Arial" w:eastAsia="Tahoma" w:cs="Droid Sans"/>
      <w:b/>
      <w:color w:val="000000"/>
      <w:spacing w:val="0"/>
      <w:kern w:val="0"/>
      <w:sz w:val="32"/>
      <w:szCs w:val="20"/>
      <w:lang w:val="ru-RU" w:eastAsia="zh-CN" w:bidi="hi-IN"/>
    </w:rPr>
  </w:style>
  <w:style w:type="table" w:default="1" w:styleId="Style_3">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Arial" pitchFamily="0" charset="1"/>
        <a:ea typeface=""/>
        <a:cs typeface=""/>
      </a:minorFont>
    </a:fontScheme>
    <a:fmtScheme>
      <a:fillStyleLst>
        <a:solidFill>
          <a:schemeClr val="phClr"/>
        </a:solidFill>
        <a:solidFill>
          <a:schemeClr val="phClr"/>
        </a:solidFill>
        <a:solidFill>
          <a:schemeClr val="phClr"/>
        </a:solidFill>
      </a:fillStyleLst>
      <a:lnStyleLst>
        <a:ln w="6350">
          <a:prstDash val="solid"/>
        </a:ln>
        <a:ln w="6350">
          <a:prstDash val="solid"/>
        </a:ln>
        <a:ln w="6350">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LibreOffice/24.8.4.1$Linux_X86_64 LibreOffice_project/480$Build-1</Application>
  <AppVersion>15.0000</AppVersion>
  <Pages>19</Pages>
  <Words>5970</Words>
  <Characters>38695</Characters>
  <CharactersWithSpaces>44739</CharactersWithSpaces>
  <Paragraphs>282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2025-03-18T10:34:23Z</cp:lastPrinted>
  <dcterms:modified xsi:type="dcterms:W3CDTF">2025-03-18T10:35:22Z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