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D4" w:rsidRDefault="006C7FD4" w:rsidP="006C7FD4">
      <w:pPr>
        <w:suppressAutoHyphens/>
        <w:autoSpaceDE w:val="0"/>
        <w:ind w:firstLine="708"/>
        <w:jc w:val="center"/>
        <w:rPr>
          <w:b/>
          <w:bCs/>
          <w:sz w:val="28"/>
          <w:szCs w:val="28"/>
          <w:lang w:eastAsia="ar-SA"/>
        </w:rPr>
      </w:pPr>
      <w:r>
        <w:rPr>
          <w:b/>
          <w:bCs/>
          <w:sz w:val="28"/>
          <w:szCs w:val="28"/>
          <w:lang w:eastAsia="ar-SA"/>
        </w:rPr>
        <w:t xml:space="preserve">Проект о внесении изменений в правила землепользования и застройки муниципального образования </w:t>
      </w:r>
      <w:proofErr w:type="spellStart"/>
      <w:r>
        <w:rPr>
          <w:b/>
          <w:bCs/>
          <w:sz w:val="28"/>
          <w:szCs w:val="28"/>
          <w:lang w:eastAsia="ar-SA"/>
        </w:rPr>
        <w:t>Курсавского</w:t>
      </w:r>
      <w:proofErr w:type="spellEnd"/>
      <w:r>
        <w:rPr>
          <w:b/>
          <w:bCs/>
          <w:sz w:val="28"/>
          <w:szCs w:val="28"/>
          <w:lang w:eastAsia="ar-SA"/>
        </w:rPr>
        <w:t xml:space="preserve"> сельсовета </w:t>
      </w:r>
    </w:p>
    <w:p w:rsidR="006C7FD4" w:rsidRDefault="006C7FD4" w:rsidP="006C7FD4">
      <w:pPr>
        <w:suppressAutoHyphens/>
        <w:autoSpaceDE w:val="0"/>
        <w:ind w:firstLine="708"/>
        <w:jc w:val="center"/>
        <w:rPr>
          <w:b/>
          <w:bCs/>
          <w:sz w:val="28"/>
          <w:szCs w:val="28"/>
          <w:lang w:eastAsia="ar-SA"/>
        </w:rPr>
      </w:pPr>
      <w:r>
        <w:rPr>
          <w:b/>
          <w:bCs/>
          <w:sz w:val="28"/>
          <w:szCs w:val="28"/>
          <w:lang w:eastAsia="ar-SA"/>
        </w:rPr>
        <w:t>Андроповского района Ставропольского края</w:t>
      </w:r>
    </w:p>
    <w:p w:rsidR="006C7FD4" w:rsidRDefault="006C7FD4" w:rsidP="0052723C">
      <w:pPr>
        <w:suppressAutoHyphens/>
        <w:autoSpaceDE w:val="0"/>
        <w:ind w:firstLine="708"/>
        <w:jc w:val="both"/>
        <w:rPr>
          <w:b/>
          <w:bCs/>
          <w:sz w:val="28"/>
          <w:szCs w:val="28"/>
          <w:lang w:eastAsia="ar-SA"/>
        </w:rPr>
      </w:pPr>
    </w:p>
    <w:p w:rsidR="006C7FD4" w:rsidRPr="00B51EEE" w:rsidRDefault="006C7FD4" w:rsidP="006C7FD4">
      <w:pPr>
        <w:suppressAutoHyphens/>
        <w:autoSpaceDE w:val="0"/>
        <w:ind w:firstLine="708"/>
        <w:jc w:val="both"/>
        <w:rPr>
          <w:rFonts w:eastAsia="Lucida Sans Unicode" w:cs="Calibri"/>
          <w:b/>
          <w:sz w:val="28"/>
          <w:szCs w:val="28"/>
          <w:lang w:eastAsia="ar-SA"/>
        </w:rPr>
      </w:pPr>
      <w:r>
        <w:rPr>
          <w:bCs/>
          <w:sz w:val="28"/>
          <w:szCs w:val="28"/>
          <w:lang w:eastAsia="ar-SA"/>
        </w:rPr>
        <w:t>В целях приведения правил</w:t>
      </w:r>
      <w:r w:rsidRPr="006C7FD4">
        <w:rPr>
          <w:bCs/>
          <w:sz w:val="28"/>
          <w:szCs w:val="28"/>
          <w:lang w:eastAsia="ar-SA"/>
        </w:rPr>
        <w:t xml:space="preserve"> землепользования и застройки </w:t>
      </w:r>
      <w:r>
        <w:rPr>
          <w:bCs/>
          <w:sz w:val="28"/>
          <w:szCs w:val="28"/>
          <w:lang w:eastAsia="ar-SA"/>
        </w:rPr>
        <w:t>м</w:t>
      </w:r>
      <w:r w:rsidRPr="006C7FD4">
        <w:rPr>
          <w:bCs/>
          <w:sz w:val="28"/>
          <w:szCs w:val="28"/>
          <w:lang w:eastAsia="ar-SA"/>
        </w:rPr>
        <w:t xml:space="preserve">униципального образования </w:t>
      </w:r>
      <w:proofErr w:type="spellStart"/>
      <w:r w:rsidRPr="006C7FD4">
        <w:rPr>
          <w:bCs/>
          <w:sz w:val="28"/>
          <w:szCs w:val="28"/>
          <w:lang w:eastAsia="ar-SA"/>
        </w:rPr>
        <w:t>Курсавского</w:t>
      </w:r>
      <w:proofErr w:type="spellEnd"/>
      <w:r w:rsidRPr="006C7FD4">
        <w:rPr>
          <w:bCs/>
          <w:sz w:val="28"/>
          <w:szCs w:val="28"/>
          <w:lang w:eastAsia="ar-SA"/>
        </w:rPr>
        <w:t xml:space="preserve"> сельсовета Андроповского района Ставропольского края</w:t>
      </w:r>
      <w:r>
        <w:rPr>
          <w:bCs/>
          <w:sz w:val="28"/>
          <w:szCs w:val="28"/>
          <w:lang w:eastAsia="ar-SA"/>
        </w:rPr>
        <w:t xml:space="preserve"> </w:t>
      </w:r>
      <w:r w:rsidR="00AB4C2B">
        <w:rPr>
          <w:bCs/>
          <w:sz w:val="28"/>
          <w:szCs w:val="28"/>
          <w:lang w:eastAsia="ar-SA"/>
        </w:rPr>
        <w:t xml:space="preserve">(ПЗЗ) </w:t>
      </w:r>
      <w:r>
        <w:rPr>
          <w:bCs/>
          <w:sz w:val="28"/>
          <w:szCs w:val="28"/>
          <w:lang w:eastAsia="ar-SA"/>
        </w:rPr>
        <w:t xml:space="preserve">в соответствие с положениями Градостроительного кодекса Российской Федерации </w:t>
      </w:r>
      <w:r w:rsidR="00AB4C2B">
        <w:rPr>
          <w:bCs/>
          <w:sz w:val="28"/>
          <w:szCs w:val="28"/>
          <w:lang w:eastAsia="ar-SA"/>
        </w:rPr>
        <w:t>проектом предусматривается:</w:t>
      </w:r>
      <w:r>
        <w:rPr>
          <w:bCs/>
          <w:sz w:val="28"/>
          <w:szCs w:val="28"/>
          <w:lang w:eastAsia="ar-SA"/>
        </w:rPr>
        <w:t xml:space="preserve"> статьи 36-42.2 </w:t>
      </w:r>
      <w:r w:rsidR="00AB4C2B">
        <w:rPr>
          <w:bCs/>
          <w:sz w:val="28"/>
          <w:szCs w:val="28"/>
          <w:lang w:eastAsia="ar-SA"/>
        </w:rPr>
        <w:t xml:space="preserve">ПЗЗ </w:t>
      </w:r>
      <w:r>
        <w:rPr>
          <w:bCs/>
          <w:sz w:val="28"/>
          <w:szCs w:val="28"/>
          <w:lang w:eastAsia="ar-SA"/>
        </w:rPr>
        <w:t xml:space="preserve">изложить в новой редакции, дополнить </w:t>
      </w:r>
      <w:r>
        <w:rPr>
          <w:rFonts w:eastAsia="Lucida Sans Unicode" w:cs="Calibri"/>
          <w:sz w:val="28"/>
          <w:szCs w:val="28"/>
          <w:lang w:eastAsia="ar-SA"/>
        </w:rPr>
        <w:t>статьей</w:t>
      </w:r>
      <w:r w:rsidRPr="006C7FD4">
        <w:rPr>
          <w:rFonts w:eastAsia="Lucida Sans Unicode" w:cs="Calibri"/>
          <w:sz w:val="28"/>
          <w:szCs w:val="28"/>
          <w:lang w:eastAsia="ar-SA"/>
        </w:rPr>
        <w:t xml:space="preserve"> 42.3. </w:t>
      </w:r>
      <w:r>
        <w:rPr>
          <w:rFonts w:eastAsia="Lucida Sans Unicode" w:cs="Calibri"/>
          <w:sz w:val="28"/>
          <w:szCs w:val="28"/>
          <w:lang w:eastAsia="ar-SA"/>
        </w:rPr>
        <w:t>«</w:t>
      </w:r>
      <w:r w:rsidRPr="006C7FD4">
        <w:rPr>
          <w:rFonts w:eastAsia="Lucida Sans Unicode" w:cs="Calibri"/>
          <w:sz w:val="28"/>
          <w:szCs w:val="28"/>
          <w:lang w:eastAsia="ar-SA"/>
        </w:rPr>
        <w:t>Размещение рекламных конструкций</w:t>
      </w:r>
      <w:r>
        <w:rPr>
          <w:rFonts w:eastAsia="Lucida Sans Unicode" w:cs="Calibri"/>
          <w:sz w:val="28"/>
          <w:szCs w:val="28"/>
          <w:lang w:eastAsia="ar-SA"/>
        </w:rPr>
        <w:t>»</w:t>
      </w:r>
      <w:r w:rsidR="00AB4C2B">
        <w:rPr>
          <w:rFonts w:eastAsia="Lucida Sans Unicode" w:cs="Calibri"/>
          <w:sz w:val="28"/>
          <w:szCs w:val="28"/>
          <w:lang w:eastAsia="ar-SA"/>
        </w:rPr>
        <w:t>.</w:t>
      </w:r>
    </w:p>
    <w:p w:rsidR="006C7FD4" w:rsidRPr="006C7FD4" w:rsidRDefault="006C7FD4" w:rsidP="0052723C">
      <w:pPr>
        <w:suppressAutoHyphens/>
        <w:autoSpaceDE w:val="0"/>
        <w:ind w:firstLine="708"/>
        <w:jc w:val="both"/>
        <w:rPr>
          <w:bCs/>
          <w:sz w:val="28"/>
          <w:szCs w:val="28"/>
          <w:lang w:eastAsia="ar-SA"/>
        </w:rPr>
      </w:pPr>
    </w:p>
    <w:p w:rsidR="006C7FD4" w:rsidRDefault="006C7FD4" w:rsidP="0052723C">
      <w:pPr>
        <w:suppressAutoHyphens/>
        <w:autoSpaceDE w:val="0"/>
        <w:ind w:firstLine="708"/>
        <w:jc w:val="both"/>
        <w:rPr>
          <w:b/>
          <w:bCs/>
          <w:sz w:val="28"/>
          <w:szCs w:val="28"/>
          <w:lang w:eastAsia="ar-SA"/>
        </w:rPr>
      </w:pPr>
    </w:p>
    <w:p w:rsidR="0052723C" w:rsidRPr="00B51EEE" w:rsidRDefault="0052723C" w:rsidP="0052723C">
      <w:pPr>
        <w:suppressAutoHyphens/>
        <w:autoSpaceDE w:val="0"/>
        <w:ind w:firstLine="708"/>
        <w:jc w:val="both"/>
        <w:rPr>
          <w:b/>
          <w:bCs/>
          <w:sz w:val="28"/>
          <w:szCs w:val="28"/>
          <w:lang w:eastAsia="ar-SA"/>
        </w:rPr>
      </w:pPr>
      <w:r w:rsidRPr="00B51EEE">
        <w:rPr>
          <w:b/>
          <w:bCs/>
          <w:sz w:val="28"/>
          <w:szCs w:val="28"/>
          <w:lang w:eastAsia="ar-SA"/>
        </w:rPr>
        <w:t>Статья 36. Жилые зоны</w:t>
      </w:r>
    </w:p>
    <w:p w:rsidR="0052723C" w:rsidRPr="00B51EEE" w:rsidRDefault="0052723C" w:rsidP="0052723C">
      <w:pPr>
        <w:suppressAutoHyphens/>
        <w:autoSpaceDE w:val="0"/>
        <w:ind w:firstLine="708"/>
        <w:jc w:val="both"/>
        <w:rPr>
          <w:sz w:val="12"/>
          <w:szCs w:val="12"/>
          <w:lang w:eastAsia="ar-SA"/>
        </w:rPr>
      </w:pPr>
    </w:p>
    <w:p w:rsidR="0052723C" w:rsidRPr="00B51EEE" w:rsidRDefault="0052723C" w:rsidP="0052723C">
      <w:pPr>
        <w:suppressAutoHyphens/>
        <w:autoSpaceDE w:val="0"/>
        <w:ind w:firstLine="708"/>
        <w:jc w:val="both"/>
        <w:rPr>
          <w:sz w:val="28"/>
          <w:szCs w:val="28"/>
          <w:lang w:eastAsia="ar-SA"/>
        </w:rPr>
      </w:pPr>
      <w:r w:rsidRPr="00B51EEE">
        <w:rPr>
          <w:sz w:val="28"/>
          <w:szCs w:val="28"/>
          <w:lang w:eastAsia="ar-SA"/>
        </w:rPr>
        <w:t>1. К жилым зонам относятся участки территории поселения, используемые и предназначенные для размещения жилых домов и ведения личного подсобного хозяйства.</w:t>
      </w:r>
    </w:p>
    <w:p w:rsidR="0052723C" w:rsidRPr="00B51EEE" w:rsidRDefault="0052723C" w:rsidP="0052723C">
      <w:pPr>
        <w:suppressAutoHyphens/>
        <w:autoSpaceDE w:val="0"/>
        <w:ind w:firstLine="708"/>
        <w:jc w:val="both"/>
        <w:rPr>
          <w:sz w:val="28"/>
          <w:szCs w:val="28"/>
          <w:lang w:eastAsia="ar-SA"/>
        </w:rPr>
      </w:pPr>
      <w:r w:rsidRPr="00B51EEE">
        <w:rPr>
          <w:sz w:val="28"/>
          <w:szCs w:val="28"/>
          <w:lang w:eastAsia="ar-SA"/>
        </w:rPr>
        <w:t xml:space="preserve">2. </w:t>
      </w:r>
      <w:proofErr w:type="gramStart"/>
      <w:r w:rsidRPr="00B51EEE">
        <w:rPr>
          <w:sz w:val="28"/>
          <w:szCs w:val="28"/>
          <w:lang w:eastAsia="ar-SA"/>
        </w:rPr>
        <w:t>В жилых зонах допускается размещение объектов здравоохранения, объектов дошкольного, начального общего и среднего (полного) общего образования, культовых объектов, иных объектов, связанных с проживанием граждан и не оказывающих негативного воздействия на окружающую среду, а также объектов социального и коммунально-бытового назначения, объектов сельскохозяйственного назначения, стоянок автомобильного транспорта, гаражей, линейных объектов в случаях, предусмотренных настоящими Правилами.</w:t>
      </w:r>
      <w:proofErr w:type="gramEnd"/>
    </w:p>
    <w:p w:rsidR="0052723C" w:rsidRPr="00551B17" w:rsidRDefault="0052723C" w:rsidP="0052723C">
      <w:pPr>
        <w:suppressAutoHyphens/>
        <w:autoSpaceDE w:val="0"/>
        <w:ind w:firstLine="708"/>
        <w:jc w:val="both"/>
        <w:rPr>
          <w:sz w:val="28"/>
          <w:szCs w:val="28"/>
          <w:lang w:eastAsia="ar-SA"/>
        </w:rPr>
      </w:pPr>
      <w:r w:rsidRPr="00B51EEE">
        <w:rPr>
          <w:sz w:val="28"/>
          <w:szCs w:val="28"/>
          <w:lang w:eastAsia="ar-SA"/>
        </w:rPr>
        <w:t>3. При осуществлении в жилых зонах строительства зданий, строений, сооружений следует предусматривать</w:t>
      </w:r>
      <w:r w:rsidRPr="00607B9D">
        <w:rPr>
          <w:sz w:val="28"/>
          <w:szCs w:val="28"/>
          <w:lang w:eastAsia="ar-SA"/>
        </w:rPr>
        <w:t xml:space="preserve"> их обеспечение объектами инженерной, транспортной и социальной </w:t>
      </w:r>
      <w:r w:rsidRPr="00551B17">
        <w:rPr>
          <w:sz w:val="28"/>
          <w:szCs w:val="28"/>
          <w:lang w:eastAsia="ar-SA"/>
        </w:rPr>
        <w:t>инфраструктур. При планировке и застройке жилых микрорайонов, кварталов, иных элементов планировочной структуры необходимо предусматривать строительство открытых стоянок автотранспорта.</w:t>
      </w:r>
    </w:p>
    <w:p w:rsidR="0052723C" w:rsidRPr="00BD60EE" w:rsidRDefault="0052723C" w:rsidP="0052723C">
      <w:pPr>
        <w:suppressAutoHyphens/>
        <w:autoSpaceDE w:val="0"/>
        <w:ind w:firstLine="708"/>
        <w:jc w:val="both"/>
        <w:rPr>
          <w:sz w:val="28"/>
          <w:szCs w:val="28"/>
          <w:lang w:eastAsia="ar-SA"/>
        </w:rPr>
      </w:pPr>
    </w:p>
    <w:p w:rsidR="0052723C" w:rsidRPr="00551B17" w:rsidRDefault="0052723C" w:rsidP="0052723C">
      <w:pPr>
        <w:suppressAutoHyphens/>
        <w:autoSpaceDE w:val="0"/>
        <w:ind w:firstLine="708"/>
        <w:jc w:val="both"/>
        <w:rPr>
          <w:b/>
          <w:bCs/>
          <w:sz w:val="28"/>
          <w:szCs w:val="28"/>
          <w:lang w:eastAsia="ar-SA"/>
        </w:rPr>
      </w:pPr>
      <w:r w:rsidRPr="00551B17">
        <w:rPr>
          <w:b/>
          <w:bCs/>
          <w:sz w:val="28"/>
          <w:szCs w:val="28"/>
          <w:lang w:eastAsia="ar-SA"/>
        </w:rPr>
        <w:t>Статья 3</w:t>
      </w:r>
      <w:r>
        <w:rPr>
          <w:b/>
          <w:bCs/>
          <w:sz w:val="28"/>
          <w:szCs w:val="28"/>
          <w:lang w:eastAsia="ar-SA"/>
        </w:rPr>
        <w:t>6</w:t>
      </w:r>
      <w:r w:rsidRPr="00551B17">
        <w:rPr>
          <w:b/>
          <w:bCs/>
          <w:sz w:val="28"/>
          <w:szCs w:val="28"/>
          <w:lang w:eastAsia="ar-SA"/>
        </w:rPr>
        <w:t>.1. Ж-1 Зона застройки малоэтажными жилыми домами</w:t>
      </w:r>
    </w:p>
    <w:p w:rsidR="0052723C" w:rsidRPr="00BD60EE" w:rsidRDefault="0052723C" w:rsidP="0052723C">
      <w:pPr>
        <w:suppressAutoHyphens/>
        <w:autoSpaceDE w:val="0"/>
        <w:ind w:firstLine="708"/>
        <w:jc w:val="both"/>
        <w:rPr>
          <w:b/>
          <w:bCs/>
          <w:sz w:val="16"/>
          <w:szCs w:val="16"/>
          <w:lang w:eastAsia="ar-SA"/>
        </w:rPr>
      </w:pPr>
    </w:p>
    <w:p w:rsidR="0052723C" w:rsidRDefault="0052723C" w:rsidP="0052723C">
      <w:pPr>
        <w:suppressAutoHyphens/>
        <w:autoSpaceDE w:val="0"/>
        <w:ind w:firstLine="708"/>
        <w:jc w:val="both"/>
        <w:rPr>
          <w:sz w:val="28"/>
          <w:szCs w:val="28"/>
          <w:lang w:eastAsia="ar-SA"/>
        </w:rPr>
      </w:pPr>
      <w:r w:rsidRPr="00551B17">
        <w:rPr>
          <w:sz w:val="28"/>
          <w:szCs w:val="28"/>
          <w:lang w:eastAsia="ar-SA"/>
        </w:rPr>
        <w:t xml:space="preserve">Зона Ж-1 выделена для обеспечения правовых условий </w:t>
      </w:r>
      <w:r>
        <w:rPr>
          <w:sz w:val="28"/>
          <w:szCs w:val="28"/>
          <w:lang w:eastAsia="ar-SA"/>
        </w:rPr>
        <w:t xml:space="preserve">сохранения существующих и формирования новых жилых районов, кварталов </w:t>
      </w:r>
      <w:r w:rsidRPr="00551B17">
        <w:rPr>
          <w:sz w:val="28"/>
          <w:szCs w:val="28"/>
          <w:lang w:eastAsia="ar-SA"/>
        </w:rPr>
        <w:t xml:space="preserve">с низкой плотностью застройки, предназначена для размещения </w:t>
      </w:r>
      <w:r>
        <w:rPr>
          <w:sz w:val="28"/>
          <w:szCs w:val="28"/>
          <w:lang w:eastAsia="ar-SA"/>
        </w:rPr>
        <w:t>индивидуальной жилой застройки,</w:t>
      </w:r>
      <w:r w:rsidRPr="00551B17">
        <w:rPr>
          <w:sz w:val="28"/>
          <w:szCs w:val="28"/>
          <w:lang w:eastAsia="ar-SA"/>
        </w:rPr>
        <w:t xml:space="preserve"> блокированных жилых домов</w:t>
      </w:r>
      <w:r>
        <w:rPr>
          <w:sz w:val="28"/>
          <w:szCs w:val="28"/>
          <w:lang w:eastAsia="ar-SA"/>
        </w:rPr>
        <w:t>, ведения личного подсобного хозяйства</w:t>
      </w:r>
      <w:r w:rsidRPr="00551B17">
        <w:rPr>
          <w:sz w:val="28"/>
          <w:szCs w:val="28"/>
          <w:lang w:eastAsia="ar-SA"/>
        </w:rPr>
        <w:t xml:space="preserve"> при соблюдении нижеприведенных видов и параметров разрешенного использования земельных участков и объектов капитального строительства.</w:t>
      </w:r>
    </w:p>
    <w:p w:rsidR="00AB28AB" w:rsidRPr="00AB28AB" w:rsidRDefault="00AB28AB" w:rsidP="00AB28AB">
      <w:pPr>
        <w:autoSpaceDE w:val="0"/>
        <w:autoSpaceDN w:val="0"/>
        <w:adjustRightInd w:val="0"/>
        <w:ind w:firstLine="720"/>
        <w:jc w:val="both"/>
        <w:rPr>
          <w:b/>
          <w:sz w:val="28"/>
          <w:szCs w:val="28"/>
        </w:rPr>
      </w:pPr>
      <w:r w:rsidRPr="00AB28AB">
        <w:rPr>
          <w:b/>
          <w:sz w:val="28"/>
          <w:szCs w:val="28"/>
        </w:rPr>
        <w:t>Виды разрешенного использования земельных участков и объектов капитального строительства.</w:t>
      </w:r>
    </w:p>
    <w:p w:rsidR="0052723C" w:rsidRPr="00040AD2" w:rsidRDefault="0052723C" w:rsidP="0052723C">
      <w:pPr>
        <w:suppressAutoHyphens/>
        <w:autoSpaceDE w:val="0"/>
        <w:ind w:firstLine="708"/>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528"/>
        <w:gridCol w:w="1701"/>
      </w:tblGrid>
      <w:tr w:rsidR="0052723C" w:rsidRPr="008352E6" w:rsidTr="00AB28AB">
        <w:tc>
          <w:tcPr>
            <w:tcW w:w="2410" w:type="dxa"/>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rFonts w:cs="Arial"/>
                <w:spacing w:val="-2"/>
              </w:rPr>
            </w:pPr>
            <w:r w:rsidRPr="00B51EEE">
              <w:rPr>
                <w:spacing w:val="-2"/>
              </w:rPr>
              <w:t>земельных участков</w:t>
            </w:r>
          </w:p>
        </w:tc>
        <w:tc>
          <w:tcPr>
            <w:tcW w:w="5528" w:type="dxa"/>
            <w:shd w:val="clear" w:color="auto" w:fill="auto"/>
            <w:vAlign w:val="center"/>
          </w:tcPr>
          <w:p w:rsidR="0052723C" w:rsidRPr="00B51EEE" w:rsidRDefault="0052723C" w:rsidP="00AB28AB">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52723C" w:rsidRPr="00B51EEE" w:rsidRDefault="0052723C" w:rsidP="00AB28AB">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701" w:type="dxa"/>
            <w:shd w:val="clear" w:color="auto" w:fill="auto"/>
            <w:vAlign w:val="center"/>
          </w:tcPr>
          <w:p w:rsidR="0052723C" w:rsidRPr="00B51EEE" w:rsidRDefault="0052723C" w:rsidP="00AB28AB">
            <w:pPr>
              <w:suppressAutoHyphens/>
              <w:autoSpaceDE w:val="0"/>
              <w:spacing w:line="200" w:lineRule="exact"/>
              <w:jc w:val="center"/>
            </w:pPr>
            <w:r w:rsidRPr="00B51EEE">
              <w:rPr>
                <w:sz w:val="22"/>
                <w:szCs w:val="22"/>
              </w:rPr>
              <w:t xml:space="preserve">Код (числовое обозначение) </w:t>
            </w:r>
          </w:p>
          <w:p w:rsidR="0052723C" w:rsidRPr="00B51EEE" w:rsidRDefault="0052723C" w:rsidP="00AB28AB">
            <w:pPr>
              <w:suppressAutoHyphens/>
              <w:autoSpaceDE w:val="0"/>
              <w:spacing w:line="200" w:lineRule="exact"/>
              <w:jc w:val="center"/>
              <w:rPr>
                <w:rFonts w:cs="Arial"/>
                <w:spacing w:val="-8"/>
              </w:rPr>
            </w:pPr>
            <w:r w:rsidRPr="00B51EEE">
              <w:rPr>
                <w:sz w:val="22"/>
                <w:szCs w:val="22"/>
              </w:rPr>
              <w:t>ВРИ ЗУ</w:t>
            </w:r>
          </w:p>
        </w:tc>
      </w:tr>
      <w:tr w:rsidR="0052723C" w:rsidRPr="008352E6" w:rsidTr="00AB28AB">
        <w:trPr>
          <w:trHeight w:val="227"/>
        </w:trPr>
        <w:tc>
          <w:tcPr>
            <w:tcW w:w="9639" w:type="dxa"/>
            <w:gridSpan w:val="3"/>
            <w:shd w:val="clear" w:color="auto" w:fill="auto"/>
            <w:vAlign w:val="center"/>
          </w:tcPr>
          <w:p w:rsidR="0052723C" w:rsidRPr="00B51EEE" w:rsidRDefault="00AB28AB" w:rsidP="00AB28AB">
            <w:pPr>
              <w:suppressAutoHyphens/>
              <w:autoSpaceDE w:val="0"/>
              <w:jc w:val="center"/>
              <w:rPr>
                <w:rFonts w:cs="Arial"/>
                <w:sz w:val="26"/>
                <w:szCs w:val="26"/>
              </w:rPr>
            </w:pPr>
            <w:r w:rsidRPr="00B51EEE">
              <w:rPr>
                <w:b/>
                <w:sz w:val="26"/>
                <w:szCs w:val="26"/>
              </w:rPr>
              <w:lastRenderedPageBreak/>
              <w:t xml:space="preserve">1. </w:t>
            </w:r>
            <w:r w:rsidR="0052723C" w:rsidRPr="00B51EEE">
              <w:rPr>
                <w:b/>
                <w:sz w:val="26"/>
                <w:szCs w:val="26"/>
              </w:rPr>
              <w:t>Основные виды разрешенного использования:</w:t>
            </w:r>
          </w:p>
        </w:tc>
      </w:tr>
      <w:tr w:rsidR="0052723C" w:rsidRPr="008352E6" w:rsidTr="00AB28AB">
        <w:trPr>
          <w:trHeight w:val="132"/>
        </w:trPr>
        <w:tc>
          <w:tcPr>
            <w:tcW w:w="2410" w:type="dxa"/>
            <w:shd w:val="clear" w:color="auto" w:fill="auto"/>
          </w:tcPr>
          <w:p w:rsidR="0052723C" w:rsidRPr="00B51EEE" w:rsidRDefault="0052723C" w:rsidP="00AB28AB">
            <w:pPr>
              <w:suppressAutoHyphens/>
              <w:autoSpaceDE w:val="0"/>
              <w:ind w:left="34"/>
              <w:rPr>
                <w:rFonts w:cs="Arial"/>
                <w:sz w:val="26"/>
                <w:szCs w:val="26"/>
              </w:rPr>
            </w:pPr>
            <w:r w:rsidRPr="00B51EEE">
              <w:rPr>
                <w:rFonts w:cs="Arial"/>
                <w:sz w:val="26"/>
                <w:szCs w:val="26"/>
              </w:rPr>
              <w:t>1) для индивидуального жилищного строительства;</w:t>
            </w:r>
          </w:p>
        </w:tc>
        <w:tc>
          <w:tcPr>
            <w:tcW w:w="5528" w:type="dxa"/>
            <w:shd w:val="clear" w:color="auto" w:fill="auto"/>
          </w:tcPr>
          <w:p w:rsidR="0052723C" w:rsidRPr="00B51EEE" w:rsidRDefault="0052723C" w:rsidP="00AB28AB">
            <w:pPr>
              <w:widowControl w:val="0"/>
              <w:autoSpaceDE w:val="0"/>
              <w:autoSpaceDN w:val="0"/>
              <w:adjustRightInd w:val="0"/>
              <w:jc w:val="both"/>
            </w:pPr>
            <w:r w:rsidRPr="00B51EEE">
              <w:t>- размещение индивидуального жилого дома (дом, пригодный для постоянного проживания, высотой не выше трех надземных этажей);</w:t>
            </w:r>
          </w:p>
          <w:p w:rsidR="0052723C" w:rsidRPr="00B51EEE" w:rsidRDefault="0052723C" w:rsidP="00AB28AB">
            <w:pPr>
              <w:widowControl w:val="0"/>
              <w:autoSpaceDE w:val="0"/>
              <w:autoSpaceDN w:val="0"/>
              <w:adjustRightInd w:val="0"/>
              <w:jc w:val="both"/>
            </w:pPr>
            <w:r w:rsidRPr="00B51EEE">
              <w:t>- выращивание плодовых, ягодных, овощных, бахчевых или иных декоративных или сельскохозяйственных культур;</w:t>
            </w:r>
          </w:p>
          <w:p w:rsidR="0052723C" w:rsidRPr="00B51EEE" w:rsidRDefault="0052723C" w:rsidP="00AB28AB">
            <w:pPr>
              <w:widowControl w:val="0"/>
              <w:autoSpaceDE w:val="0"/>
              <w:autoSpaceDN w:val="0"/>
              <w:adjustRightInd w:val="0"/>
              <w:jc w:val="both"/>
              <w:rPr>
                <w:rFonts w:cs="Arial"/>
              </w:rPr>
            </w:pPr>
            <w:r w:rsidRPr="00B51EEE">
              <w:t>- размещение индивидуальных гаражей и подсобных сооружений</w:t>
            </w:r>
          </w:p>
        </w:tc>
        <w:tc>
          <w:tcPr>
            <w:tcW w:w="1701"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2.1</w:t>
            </w:r>
          </w:p>
          <w:p w:rsidR="0052723C" w:rsidRPr="00B51EEE" w:rsidRDefault="0052723C" w:rsidP="00AB28AB">
            <w:pPr>
              <w:suppressAutoHyphens/>
              <w:autoSpaceDE w:val="0"/>
              <w:jc w:val="center"/>
              <w:rPr>
                <w:rFonts w:cs="Arial"/>
                <w:sz w:val="26"/>
                <w:szCs w:val="26"/>
              </w:rPr>
            </w:pPr>
          </w:p>
        </w:tc>
      </w:tr>
      <w:tr w:rsidR="0052723C" w:rsidRPr="008352E6" w:rsidTr="00AB28AB">
        <w:trPr>
          <w:trHeight w:val="132"/>
        </w:trPr>
        <w:tc>
          <w:tcPr>
            <w:tcW w:w="2410" w:type="dxa"/>
            <w:shd w:val="clear" w:color="auto" w:fill="auto"/>
          </w:tcPr>
          <w:p w:rsidR="0052723C" w:rsidRPr="00B51EEE" w:rsidRDefault="0052723C" w:rsidP="00AB28AB">
            <w:pPr>
              <w:suppressAutoHyphens/>
              <w:autoSpaceDE w:val="0"/>
              <w:ind w:left="34"/>
              <w:rPr>
                <w:rFonts w:cs="Arial"/>
                <w:sz w:val="26"/>
                <w:szCs w:val="26"/>
              </w:rPr>
            </w:pPr>
            <w:r w:rsidRPr="00B51EEE">
              <w:rPr>
                <w:rFonts w:cs="Arial"/>
                <w:sz w:val="26"/>
                <w:szCs w:val="26"/>
              </w:rPr>
              <w:t>2) для ведения личного подсобного хозяйства;</w:t>
            </w:r>
          </w:p>
        </w:tc>
        <w:tc>
          <w:tcPr>
            <w:tcW w:w="5528" w:type="dxa"/>
            <w:shd w:val="clear" w:color="auto" w:fill="auto"/>
          </w:tcPr>
          <w:p w:rsidR="0052723C" w:rsidRPr="00B51EEE" w:rsidRDefault="0052723C" w:rsidP="00AB28AB">
            <w:pPr>
              <w:widowControl w:val="0"/>
              <w:autoSpaceDE w:val="0"/>
              <w:autoSpaceDN w:val="0"/>
              <w:adjustRightInd w:val="0"/>
              <w:jc w:val="both"/>
            </w:pPr>
            <w:r w:rsidRPr="00B51EEE">
              <w:t>-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2723C" w:rsidRPr="00B51EEE" w:rsidRDefault="0052723C" w:rsidP="00AB28AB">
            <w:pPr>
              <w:widowControl w:val="0"/>
              <w:autoSpaceDE w:val="0"/>
              <w:autoSpaceDN w:val="0"/>
              <w:adjustRightInd w:val="0"/>
              <w:jc w:val="both"/>
            </w:pPr>
            <w:r w:rsidRPr="00B51EEE">
              <w:t>- производство сельскохозяйственной продукции;</w:t>
            </w:r>
          </w:p>
          <w:p w:rsidR="0052723C" w:rsidRPr="00B51EEE" w:rsidRDefault="0052723C" w:rsidP="00AB28AB">
            <w:pPr>
              <w:widowControl w:val="0"/>
              <w:autoSpaceDE w:val="0"/>
              <w:autoSpaceDN w:val="0"/>
              <w:adjustRightInd w:val="0"/>
              <w:jc w:val="both"/>
            </w:pPr>
            <w:r w:rsidRPr="00B51EEE">
              <w:t>- размещение гаража и иных вспомогательных сооружений;</w:t>
            </w:r>
          </w:p>
          <w:p w:rsidR="0052723C" w:rsidRPr="00B51EEE" w:rsidRDefault="0052723C" w:rsidP="00AB28AB">
            <w:pPr>
              <w:widowControl w:val="0"/>
              <w:autoSpaceDE w:val="0"/>
              <w:autoSpaceDN w:val="0"/>
              <w:adjustRightInd w:val="0"/>
              <w:jc w:val="both"/>
              <w:rPr>
                <w:rFonts w:cs="Arial"/>
              </w:rPr>
            </w:pPr>
            <w:r w:rsidRPr="00B51EEE">
              <w:t>- содержание сельскохозяйственных животных;</w:t>
            </w:r>
          </w:p>
        </w:tc>
        <w:tc>
          <w:tcPr>
            <w:tcW w:w="1701"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2.2</w:t>
            </w:r>
          </w:p>
        </w:tc>
      </w:tr>
      <w:tr w:rsidR="0052723C" w:rsidRPr="008352E6" w:rsidTr="00AB28AB">
        <w:trPr>
          <w:trHeight w:val="132"/>
        </w:trPr>
        <w:tc>
          <w:tcPr>
            <w:tcW w:w="2410" w:type="dxa"/>
            <w:shd w:val="clear" w:color="auto" w:fill="auto"/>
          </w:tcPr>
          <w:p w:rsidR="0052723C" w:rsidRPr="00B51EEE" w:rsidRDefault="0052723C" w:rsidP="00AB28AB">
            <w:pPr>
              <w:suppressAutoHyphens/>
              <w:autoSpaceDE w:val="0"/>
              <w:rPr>
                <w:sz w:val="26"/>
                <w:szCs w:val="26"/>
              </w:rPr>
            </w:pPr>
            <w:r w:rsidRPr="00B51EEE">
              <w:rPr>
                <w:rFonts w:cs="Arial"/>
                <w:sz w:val="26"/>
                <w:szCs w:val="26"/>
              </w:rPr>
              <w:t xml:space="preserve">3) блокированная жилая застройка; </w:t>
            </w:r>
          </w:p>
        </w:tc>
        <w:tc>
          <w:tcPr>
            <w:tcW w:w="5528" w:type="dxa"/>
            <w:shd w:val="clear" w:color="auto" w:fill="auto"/>
          </w:tcPr>
          <w:p w:rsidR="0052723C" w:rsidRPr="00B51EEE" w:rsidRDefault="0052723C" w:rsidP="00AB28AB">
            <w:pPr>
              <w:widowControl w:val="0"/>
              <w:autoSpaceDE w:val="0"/>
              <w:autoSpaceDN w:val="0"/>
              <w:adjustRightInd w:val="0"/>
              <w:jc w:val="both"/>
            </w:pPr>
            <w:proofErr w:type="gramStart"/>
            <w:r w:rsidRPr="00B51EEE">
              <w:t>-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B51EEE">
              <w:t xml:space="preserve"> и имеет выход на территорию общего пользования (жилые дома блокированной застройки);</w:t>
            </w:r>
          </w:p>
          <w:p w:rsidR="0052723C" w:rsidRPr="00B51EEE" w:rsidRDefault="0052723C" w:rsidP="00AB28AB">
            <w:pPr>
              <w:widowControl w:val="0"/>
              <w:autoSpaceDE w:val="0"/>
              <w:autoSpaceDN w:val="0"/>
              <w:adjustRightInd w:val="0"/>
              <w:jc w:val="both"/>
            </w:pPr>
            <w:r w:rsidRPr="00B51EEE">
              <w:t>- разведение декоративных и плодовых деревьев, овощных и ягодных культур;</w:t>
            </w:r>
          </w:p>
          <w:p w:rsidR="0052723C" w:rsidRPr="00B51EEE" w:rsidRDefault="0052723C" w:rsidP="00AB28AB">
            <w:pPr>
              <w:widowControl w:val="0"/>
              <w:autoSpaceDE w:val="0"/>
              <w:autoSpaceDN w:val="0"/>
              <w:adjustRightInd w:val="0"/>
              <w:jc w:val="both"/>
            </w:pPr>
            <w:r w:rsidRPr="00B51EEE">
              <w:t>- размещение индивидуальных гаражей и иных вспомогательных сооружений;</w:t>
            </w:r>
          </w:p>
          <w:p w:rsidR="0052723C" w:rsidRPr="00B51EEE" w:rsidRDefault="0052723C" w:rsidP="00AB28AB">
            <w:pPr>
              <w:autoSpaceDE w:val="0"/>
              <w:autoSpaceDN w:val="0"/>
              <w:adjustRightInd w:val="0"/>
              <w:jc w:val="both"/>
            </w:pPr>
            <w:r w:rsidRPr="00B51EEE">
              <w:t>- обустройство спортивных и детских площадок, площадок отдыха</w:t>
            </w:r>
          </w:p>
        </w:tc>
        <w:tc>
          <w:tcPr>
            <w:tcW w:w="1701"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2.3</w:t>
            </w:r>
          </w:p>
        </w:tc>
      </w:tr>
      <w:tr w:rsidR="0052723C" w:rsidRPr="008352E6" w:rsidTr="00AB28AB">
        <w:trPr>
          <w:trHeight w:val="132"/>
        </w:trPr>
        <w:tc>
          <w:tcPr>
            <w:tcW w:w="2410" w:type="dxa"/>
            <w:shd w:val="clear" w:color="auto" w:fill="auto"/>
          </w:tcPr>
          <w:p w:rsidR="0052723C" w:rsidRPr="00B51EEE" w:rsidRDefault="0052723C" w:rsidP="00AB28AB">
            <w:pPr>
              <w:suppressAutoHyphens/>
              <w:autoSpaceDE w:val="0"/>
              <w:ind w:left="34"/>
              <w:rPr>
                <w:rFonts w:cs="Arial"/>
                <w:sz w:val="26"/>
                <w:szCs w:val="26"/>
              </w:rPr>
            </w:pPr>
            <w:r w:rsidRPr="00B51EEE">
              <w:rPr>
                <w:rFonts w:cs="Arial"/>
                <w:sz w:val="26"/>
                <w:szCs w:val="26"/>
              </w:rPr>
              <w:t>4) передвижное жилье;</w:t>
            </w:r>
          </w:p>
        </w:tc>
        <w:tc>
          <w:tcPr>
            <w:tcW w:w="5528" w:type="dxa"/>
            <w:shd w:val="clear" w:color="auto" w:fill="auto"/>
          </w:tcPr>
          <w:p w:rsidR="0052723C" w:rsidRPr="00B51EEE" w:rsidRDefault="0052723C" w:rsidP="00AB28AB">
            <w:pPr>
              <w:suppressAutoHyphens/>
              <w:autoSpaceDE w:val="0"/>
              <w:jc w:val="both"/>
              <w:rPr>
                <w:rFonts w:cs="Arial"/>
              </w:rPr>
            </w:pPr>
            <w:r w:rsidRPr="00B51EEE">
              <w:t>-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2.4</w:t>
            </w:r>
          </w:p>
        </w:tc>
      </w:tr>
      <w:tr w:rsidR="0052723C" w:rsidRPr="008352E6" w:rsidTr="00AB28AB">
        <w:trPr>
          <w:trHeight w:val="132"/>
        </w:trPr>
        <w:tc>
          <w:tcPr>
            <w:tcW w:w="2410" w:type="dxa"/>
            <w:shd w:val="clear" w:color="auto" w:fill="auto"/>
          </w:tcPr>
          <w:p w:rsidR="0052723C" w:rsidRPr="00B51EEE" w:rsidRDefault="0052723C" w:rsidP="00AB28AB">
            <w:pPr>
              <w:widowControl w:val="0"/>
              <w:autoSpaceDE w:val="0"/>
              <w:autoSpaceDN w:val="0"/>
              <w:adjustRightInd w:val="0"/>
              <w:rPr>
                <w:sz w:val="26"/>
                <w:szCs w:val="26"/>
              </w:rPr>
            </w:pPr>
            <w:r w:rsidRPr="00B51EEE">
              <w:rPr>
                <w:sz w:val="26"/>
                <w:szCs w:val="26"/>
              </w:rPr>
              <w:t>5) объекты гаражного назначения</w:t>
            </w:r>
          </w:p>
        </w:tc>
        <w:tc>
          <w:tcPr>
            <w:tcW w:w="5528" w:type="dxa"/>
            <w:shd w:val="clear" w:color="auto" w:fill="auto"/>
          </w:tcPr>
          <w:p w:rsidR="0052723C" w:rsidRPr="00B51EEE" w:rsidRDefault="0052723C" w:rsidP="00AB28AB">
            <w:pPr>
              <w:widowControl w:val="0"/>
              <w:autoSpaceDE w:val="0"/>
              <w:autoSpaceDN w:val="0"/>
              <w:adjustRightInd w:val="0"/>
              <w:jc w:val="both"/>
            </w:pPr>
            <w:r w:rsidRPr="00B51EEE">
              <w:t>-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01"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t>2.7.1</w:t>
            </w:r>
          </w:p>
        </w:tc>
      </w:tr>
      <w:tr w:rsidR="0052723C" w:rsidRPr="002E16DC" w:rsidTr="00AB28AB">
        <w:trPr>
          <w:trHeight w:val="225"/>
        </w:trPr>
        <w:tc>
          <w:tcPr>
            <w:tcW w:w="9639" w:type="dxa"/>
            <w:gridSpan w:val="3"/>
            <w:shd w:val="clear" w:color="auto" w:fill="auto"/>
            <w:vAlign w:val="center"/>
          </w:tcPr>
          <w:p w:rsidR="0052723C" w:rsidRPr="00B51EEE" w:rsidRDefault="00AB28AB" w:rsidP="00AB28AB">
            <w:pPr>
              <w:suppressAutoHyphens/>
              <w:autoSpaceDE w:val="0"/>
              <w:jc w:val="center"/>
              <w:rPr>
                <w:rFonts w:cs="Arial"/>
                <w:sz w:val="26"/>
                <w:szCs w:val="26"/>
              </w:rPr>
            </w:pPr>
            <w:r w:rsidRPr="00B51EEE">
              <w:rPr>
                <w:b/>
                <w:sz w:val="26"/>
                <w:szCs w:val="26"/>
              </w:rPr>
              <w:t xml:space="preserve">2. </w:t>
            </w:r>
            <w:r w:rsidR="0052723C" w:rsidRPr="00B51EEE">
              <w:rPr>
                <w:b/>
                <w:sz w:val="26"/>
                <w:szCs w:val="26"/>
              </w:rPr>
              <w:t>Условно разрешенные виды использования:</w:t>
            </w:r>
          </w:p>
        </w:tc>
      </w:tr>
      <w:tr w:rsidR="0052723C" w:rsidRPr="002E16DC" w:rsidTr="00AB28AB">
        <w:tc>
          <w:tcPr>
            <w:tcW w:w="2410" w:type="dxa"/>
            <w:shd w:val="clear" w:color="auto" w:fill="auto"/>
          </w:tcPr>
          <w:p w:rsidR="0052723C" w:rsidRPr="00B51EEE" w:rsidRDefault="0052723C" w:rsidP="00AB28AB">
            <w:pPr>
              <w:autoSpaceDE w:val="0"/>
              <w:autoSpaceDN w:val="0"/>
              <w:adjustRightInd w:val="0"/>
              <w:rPr>
                <w:sz w:val="26"/>
                <w:szCs w:val="26"/>
              </w:rPr>
            </w:pPr>
            <w:r w:rsidRPr="00B51EEE">
              <w:rPr>
                <w:sz w:val="26"/>
                <w:szCs w:val="26"/>
              </w:rPr>
              <w:t>1) малоэтажная многоквартирная жилая застройка</w:t>
            </w:r>
          </w:p>
        </w:tc>
        <w:tc>
          <w:tcPr>
            <w:tcW w:w="5528" w:type="dxa"/>
            <w:shd w:val="clear" w:color="auto" w:fill="auto"/>
          </w:tcPr>
          <w:p w:rsidR="0052723C" w:rsidRPr="00B51EEE" w:rsidRDefault="0052723C" w:rsidP="00AB28AB">
            <w:pPr>
              <w:widowControl w:val="0"/>
              <w:autoSpaceDE w:val="0"/>
              <w:autoSpaceDN w:val="0"/>
              <w:adjustRightInd w:val="0"/>
              <w:jc w:val="both"/>
            </w:pPr>
            <w:r w:rsidRPr="00B51EEE">
              <w:t>- размещение малоэтажного многоквартирного жилого дома (дом, пригодный для постоянного проживания, высотой до 4 этажей, включая мансардный);</w:t>
            </w:r>
          </w:p>
          <w:p w:rsidR="0052723C" w:rsidRPr="00B51EEE" w:rsidRDefault="0052723C" w:rsidP="00AB28AB">
            <w:pPr>
              <w:widowControl w:val="0"/>
              <w:autoSpaceDE w:val="0"/>
              <w:autoSpaceDN w:val="0"/>
              <w:adjustRightInd w:val="0"/>
              <w:jc w:val="both"/>
            </w:pPr>
            <w:r w:rsidRPr="00B51EEE">
              <w:lastRenderedPageBreak/>
              <w:t>- разведение декоративных и плодовых деревьев, овощных и ягодных культур;</w:t>
            </w:r>
          </w:p>
          <w:p w:rsidR="0052723C" w:rsidRPr="00B51EEE" w:rsidRDefault="0052723C" w:rsidP="00AB28AB">
            <w:pPr>
              <w:widowControl w:val="0"/>
              <w:autoSpaceDE w:val="0"/>
              <w:autoSpaceDN w:val="0"/>
              <w:adjustRightInd w:val="0"/>
              <w:jc w:val="both"/>
            </w:pPr>
            <w:r w:rsidRPr="00B51EEE">
              <w:t>- размещение индивидуальных гаражей и иных вспомогательных сооружений;</w:t>
            </w:r>
          </w:p>
          <w:p w:rsidR="0052723C" w:rsidRPr="00B51EEE" w:rsidRDefault="0052723C" w:rsidP="00AB28AB">
            <w:pPr>
              <w:widowControl w:val="0"/>
              <w:autoSpaceDE w:val="0"/>
              <w:autoSpaceDN w:val="0"/>
              <w:adjustRightInd w:val="0"/>
              <w:jc w:val="both"/>
            </w:pPr>
            <w:r w:rsidRPr="00B51EEE">
              <w:t>- обустройство спортивных и детских площадок, площадок отдыха;</w:t>
            </w:r>
          </w:p>
          <w:p w:rsidR="0052723C" w:rsidRPr="00B51EEE" w:rsidRDefault="0052723C" w:rsidP="00AB28AB">
            <w:pPr>
              <w:widowControl w:val="0"/>
              <w:autoSpaceDE w:val="0"/>
              <w:autoSpaceDN w:val="0"/>
              <w:adjustRightInd w:val="0"/>
              <w:jc w:val="both"/>
            </w:pPr>
            <w:r w:rsidRPr="00B51EEE">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lastRenderedPageBreak/>
              <w:t>2.1.1</w:t>
            </w:r>
          </w:p>
        </w:tc>
      </w:tr>
      <w:tr w:rsidR="0052723C" w:rsidRPr="002E16DC" w:rsidTr="00AB28AB">
        <w:tc>
          <w:tcPr>
            <w:tcW w:w="2410" w:type="dxa"/>
            <w:shd w:val="clear" w:color="auto" w:fill="auto"/>
          </w:tcPr>
          <w:p w:rsidR="0052723C" w:rsidRPr="00B51EEE" w:rsidRDefault="0052723C" w:rsidP="00AB28AB">
            <w:pPr>
              <w:autoSpaceDE w:val="0"/>
              <w:autoSpaceDN w:val="0"/>
              <w:adjustRightInd w:val="0"/>
              <w:ind w:left="318" w:hanging="318"/>
              <w:rPr>
                <w:sz w:val="26"/>
                <w:szCs w:val="26"/>
              </w:rPr>
            </w:pPr>
            <w:r w:rsidRPr="00B51EEE">
              <w:rPr>
                <w:sz w:val="26"/>
                <w:szCs w:val="26"/>
              </w:rPr>
              <w:lastRenderedPageBreak/>
              <w:t xml:space="preserve">2) </w:t>
            </w:r>
            <w:proofErr w:type="spellStart"/>
            <w:r w:rsidRPr="00B51EEE">
              <w:rPr>
                <w:sz w:val="26"/>
                <w:szCs w:val="26"/>
              </w:rPr>
              <w:t>среднеэтажная</w:t>
            </w:r>
            <w:proofErr w:type="spellEnd"/>
            <w:r w:rsidRPr="00B51EEE">
              <w:rPr>
                <w:sz w:val="26"/>
                <w:szCs w:val="26"/>
              </w:rPr>
              <w:t xml:space="preserve"> </w:t>
            </w:r>
          </w:p>
          <w:p w:rsidR="0052723C" w:rsidRPr="00B51EEE" w:rsidRDefault="0052723C" w:rsidP="00AB28AB">
            <w:pPr>
              <w:autoSpaceDE w:val="0"/>
              <w:autoSpaceDN w:val="0"/>
              <w:adjustRightInd w:val="0"/>
              <w:ind w:left="318" w:hanging="318"/>
              <w:rPr>
                <w:sz w:val="26"/>
                <w:szCs w:val="26"/>
              </w:rPr>
            </w:pPr>
            <w:r w:rsidRPr="00B51EEE">
              <w:rPr>
                <w:sz w:val="26"/>
                <w:szCs w:val="26"/>
              </w:rPr>
              <w:t>жилая застройка;</w:t>
            </w:r>
          </w:p>
        </w:tc>
        <w:tc>
          <w:tcPr>
            <w:tcW w:w="5528" w:type="dxa"/>
            <w:shd w:val="clear" w:color="auto" w:fill="auto"/>
          </w:tcPr>
          <w:p w:rsidR="0052723C" w:rsidRPr="00B51EEE" w:rsidRDefault="0052723C" w:rsidP="00AB28AB">
            <w:pPr>
              <w:widowControl w:val="0"/>
              <w:autoSpaceDE w:val="0"/>
              <w:autoSpaceDN w:val="0"/>
              <w:adjustRightInd w:val="0"/>
              <w:jc w:val="both"/>
            </w:pPr>
            <w:r w:rsidRPr="00B51EEE">
              <w:t>-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2723C" w:rsidRPr="00B51EEE" w:rsidRDefault="0052723C" w:rsidP="00AB28AB">
            <w:pPr>
              <w:widowControl w:val="0"/>
              <w:autoSpaceDE w:val="0"/>
              <w:autoSpaceDN w:val="0"/>
              <w:adjustRightInd w:val="0"/>
              <w:jc w:val="both"/>
            </w:pPr>
            <w:r w:rsidRPr="00B51EEE">
              <w:t>- благоустройство и озеленение;</w:t>
            </w:r>
          </w:p>
          <w:p w:rsidR="0052723C" w:rsidRPr="00B51EEE" w:rsidRDefault="0052723C" w:rsidP="00AB28AB">
            <w:pPr>
              <w:widowControl w:val="0"/>
              <w:autoSpaceDE w:val="0"/>
              <w:autoSpaceDN w:val="0"/>
              <w:adjustRightInd w:val="0"/>
              <w:jc w:val="both"/>
            </w:pPr>
            <w:r w:rsidRPr="00B51EEE">
              <w:t>- размещение подземных гаражей и автостоянок;</w:t>
            </w:r>
          </w:p>
          <w:p w:rsidR="0052723C" w:rsidRPr="00B51EEE" w:rsidRDefault="0052723C" w:rsidP="00AB28AB">
            <w:pPr>
              <w:widowControl w:val="0"/>
              <w:autoSpaceDE w:val="0"/>
              <w:autoSpaceDN w:val="0"/>
              <w:adjustRightInd w:val="0"/>
              <w:jc w:val="both"/>
            </w:pPr>
            <w:r w:rsidRPr="00B51EEE">
              <w:t>- обустройство спортивных и детских площадок, площадок отдыха;</w:t>
            </w:r>
          </w:p>
          <w:p w:rsidR="0052723C" w:rsidRPr="00B51EEE" w:rsidRDefault="0052723C" w:rsidP="00AB28AB">
            <w:pPr>
              <w:autoSpaceDE w:val="0"/>
              <w:autoSpaceDN w:val="0"/>
              <w:adjustRightInd w:val="0"/>
              <w:jc w:val="both"/>
            </w:pPr>
            <w:r w:rsidRPr="00B51EEE">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2.5</w:t>
            </w:r>
          </w:p>
        </w:tc>
      </w:tr>
      <w:tr w:rsidR="0052723C" w:rsidRPr="002E16DC" w:rsidTr="00AB28AB">
        <w:tc>
          <w:tcPr>
            <w:tcW w:w="2410" w:type="dxa"/>
            <w:shd w:val="clear" w:color="auto" w:fill="auto"/>
          </w:tcPr>
          <w:p w:rsidR="0052723C" w:rsidRPr="00B51EEE" w:rsidRDefault="0052723C" w:rsidP="00AB28AB">
            <w:pPr>
              <w:widowControl w:val="0"/>
              <w:autoSpaceDE w:val="0"/>
              <w:autoSpaceDN w:val="0"/>
              <w:adjustRightInd w:val="0"/>
              <w:rPr>
                <w:sz w:val="26"/>
                <w:szCs w:val="26"/>
              </w:rPr>
            </w:pPr>
            <w:r w:rsidRPr="00B51EEE">
              <w:rPr>
                <w:sz w:val="26"/>
                <w:szCs w:val="26"/>
              </w:rPr>
              <w:t>3) обслуживание жилой застройки;</w:t>
            </w:r>
          </w:p>
        </w:tc>
        <w:tc>
          <w:tcPr>
            <w:tcW w:w="5528" w:type="dxa"/>
            <w:shd w:val="clear" w:color="auto" w:fill="auto"/>
          </w:tcPr>
          <w:p w:rsidR="0052723C" w:rsidRPr="00B51EEE" w:rsidRDefault="0052723C" w:rsidP="00AB28AB">
            <w:pPr>
              <w:widowControl w:val="0"/>
              <w:autoSpaceDE w:val="0"/>
              <w:autoSpaceDN w:val="0"/>
              <w:adjustRightInd w:val="0"/>
              <w:jc w:val="both"/>
            </w:pPr>
            <w:proofErr w:type="gramStart"/>
            <w:r w:rsidRPr="00B51EEE">
              <w:t>-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1701"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t>2.7</w:t>
            </w:r>
          </w:p>
        </w:tc>
      </w:tr>
      <w:tr w:rsidR="0052723C" w:rsidRPr="002E16DC" w:rsidTr="00AB28AB">
        <w:tc>
          <w:tcPr>
            <w:tcW w:w="2410" w:type="dxa"/>
            <w:shd w:val="clear" w:color="auto" w:fill="auto"/>
          </w:tcPr>
          <w:p w:rsidR="0052723C" w:rsidRPr="00B51EEE" w:rsidRDefault="0052723C" w:rsidP="00AB28AB">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 xml:space="preserve">4) пищевая </w:t>
            </w:r>
          </w:p>
          <w:p w:rsidR="0052723C" w:rsidRPr="00B51EEE" w:rsidRDefault="0052723C" w:rsidP="00AB28AB">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промышленность</w:t>
            </w:r>
          </w:p>
        </w:tc>
        <w:tc>
          <w:tcPr>
            <w:tcW w:w="5528"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shd w:val="clear" w:color="auto" w:fill="auto"/>
          </w:tcPr>
          <w:p w:rsidR="0052723C" w:rsidRPr="00B51EEE" w:rsidRDefault="0052723C" w:rsidP="00AB28AB">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6.4</w:t>
            </w:r>
          </w:p>
        </w:tc>
      </w:tr>
      <w:tr w:rsidR="0052723C" w:rsidRPr="002E16DC" w:rsidTr="00AB28AB">
        <w:trPr>
          <w:trHeight w:val="367"/>
        </w:trPr>
        <w:tc>
          <w:tcPr>
            <w:tcW w:w="9639" w:type="dxa"/>
            <w:gridSpan w:val="3"/>
            <w:shd w:val="clear" w:color="auto" w:fill="auto"/>
            <w:vAlign w:val="center"/>
          </w:tcPr>
          <w:p w:rsidR="0052723C" w:rsidRPr="00B51EEE" w:rsidRDefault="00AB28AB" w:rsidP="00AB28AB">
            <w:pPr>
              <w:suppressAutoHyphens/>
              <w:autoSpaceDE w:val="0"/>
              <w:jc w:val="center"/>
              <w:rPr>
                <w:rFonts w:cs="Arial"/>
                <w:sz w:val="26"/>
                <w:szCs w:val="26"/>
              </w:rPr>
            </w:pPr>
            <w:r w:rsidRPr="00B51EEE">
              <w:rPr>
                <w:b/>
                <w:sz w:val="26"/>
                <w:szCs w:val="26"/>
              </w:rPr>
              <w:t xml:space="preserve">3. </w:t>
            </w:r>
            <w:r w:rsidR="0052723C" w:rsidRPr="00B51EEE">
              <w:rPr>
                <w:b/>
                <w:sz w:val="26"/>
                <w:szCs w:val="26"/>
              </w:rPr>
              <w:t>Вспомогательные виды разрешенного использования</w:t>
            </w:r>
            <w:r w:rsidRPr="00B51EEE">
              <w:rPr>
                <w:b/>
                <w:sz w:val="26"/>
                <w:szCs w:val="26"/>
              </w:rPr>
              <w:t xml:space="preserve">, </w:t>
            </w:r>
            <w:r w:rsidRPr="00B51EEE">
              <w:rPr>
                <w:sz w:val="26"/>
                <w:szCs w:val="26"/>
              </w:rPr>
              <w:t xml:space="preserve">допустимые только в качестве </w:t>
            </w:r>
            <w:proofErr w:type="gramStart"/>
            <w:r w:rsidRPr="00B51EEE">
              <w:rPr>
                <w:sz w:val="26"/>
                <w:szCs w:val="26"/>
              </w:rPr>
              <w:t>дополнительных</w:t>
            </w:r>
            <w:proofErr w:type="gramEnd"/>
            <w:r w:rsidRPr="00B51EEE">
              <w:rPr>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52723C" w:rsidRPr="002E16DC" w:rsidTr="00AB28AB">
        <w:tc>
          <w:tcPr>
            <w:tcW w:w="9639" w:type="dxa"/>
            <w:gridSpan w:val="3"/>
            <w:shd w:val="clear" w:color="auto" w:fill="auto"/>
          </w:tcPr>
          <w:p w:rsidR="0052723C" w:rsidRPr="00B51EEE" w:rsidRDefault="0052723C" w:rsidP="00AB28AB">
            <w:pPr>
              <w:suppressAutoHyphens/>
              <w:autoSpaceDE w:val="0"/>
              <w:jc w:val="both"/>
              <w:rPr>
                <w:rFonts w:cs="Arial"/>
                <w:sz w:val="26"/>
                <w:szCs w:val="26"/>
              </w:rPr>
            </w:pPr>
          </w:p>
        </w:tc>
      </w:tr>
      <w:tr w:rsidR="0052723C" w:rsidRPr="002E16DC" w:rsidTr="00B51EEE">
        <w:trPr>
          <w:trHeight w:val="1671"/>
        </w:trPr>
        <w:tc>
          <w:tcPr>
            <w:tcW w:w="9639" w:type="dxa"/>
            <w:gridSpan w:val="3"/>
            <w:shd w:val="clear" w:color="auto" w:fill="auto"/>
          </w:tcPr>
          <w:p w:rsidR="0052723C" w:rsidRPr="00B51EEE" w:rsidRDefault="0052723C" w:rsidP="00AB28AB">
            <w:pPr>
              <w:suppressAutoHyphens/>
              <w:autoSpaceDE w:val="0"/>
              <w:jc w:val="both"/>
              <w:rPr>
                <w:b/>
              </w:rPr>
            </w:pPr>
            <w:r w:rsidRPr="00B51EEE">
              <w:rPr>
                <w:b/>
                <w:sz w:val="22"/>
                <w:szCs w:val="22"/>
              </w:rPr>
              <w:lastRenderedPageBreak/>
              <w:t>Примечание:</w:t>
            </w:r>
          </w:p>
          <w:p w:rsidR="0052723C" w:rsidRPr="00B51EEE" w:rsidRDefault="0052723C" w:rsidP="00B51EEE">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r w:rsidR="00B51EEE" w:rsidRPr="00B51EEE">
              <w:rPr>
                <w:sz w:val="22"/>
                <w:szCs w:val="22"/>
              </w:rPr>
              <w:t>.</w:t>
            </w:r>
          </w:p>
        </w:tc>
      </w:tr>
    </w:tbl>
    <w:p w:rsidR="0052723C" w:rsidRPr="00551B17" w:rsidRDefault="0052723C" w:rsidP="0052723C">
      <w:pPr>
        <w:suppressAutoHyphens/>
        <w:autoSpaceDE w:val="0"/>
        <w:ind w:firstLine="708"/>
        <w:jc w:val="both"/>
        <w:rPr>
          <w:sz w:val="28"/>
          <w:szCs w:val="28"/>
          <w:lang w:eastAsia="ar-SA"/>
        </w:rPr>
      </w:pPr>
    </w:p>
    <w:p w:rsidR="00AB28AB" w:rsidRPr="00AB28AB" w:rsidRDefault="00AB28AB" w:rsidP="00AB28AB">
      <w:pPr>
        <w:autoSpaceDE w:val="0"/>
        <w:autoSpaceDN w:val="0"/>
        <w:adjustRightInd w:val="0"/>
        <w:ind w:firstLine="720"/>
        <w:jc w:val="both"/>
        <w:rPr>
          <w:b/>
          <w:sz w:val="28"/>
          <w:szCs w:val="28"/>
        </w:rPr>
      </w:pPr>
      <w:r w:rsidRPr="00AB28AB">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28AB" w:rsidRPr="00AB28AB" w:rsidRDefault="00AB28AB" w:rsidP="00AB28AB">
      <w:pPr>
        <w:autoSpaceDE w:val="0"/>
        <w:autoSpaceDN w:val="0"/>
        <w:adjustRightInd w:val="0"/>
        <w:ind w:firstLine="720"/>
        <w:jc w:val="both"/>
        <w:rPr>
          <w:b/>
          <w:sz w:val="28"/>
          <w:szCs w:val="28"/>
        </w:rPr>
      </w:pPr>
      <w:r w:rsidRPr="00AB28AB">
        <w:rPr>
          <w:b/>
          <w:sz w:val="28"/>
          <w:szCs w:val="28"/>
        </w:rPr>
        <w:t>1.</w:t>
      </w:r>
      <w:r w:rsidRPr="00AB28AB">
        <w:rPr>
          <w:sz w:val="28"/>
          <w:szCs w:val="28"/>
        </w:rPr>
        <w:t xml:space="preserve"> </w:t>
      </w:r>
      <w:r w:rsidRPr="00AB28AB">
        <w:rPr>
          <w:b/>
          <w:sz w:val="28"/>
          <w:szCs w:val="28"/>
        </w:rPr>
        <w:t>Предельные (минимальные и (или) максимальные) размеры земельных участков, в том числе их площадь:</w:t>
      </w:r>
    </w:p>
    <w:p w:rsidR="0052723C" w:rsidRPr="00551B17" w:rsidRDefault="0052723C" w:rsidP="0052723C">
      <w:pPr>
        <w:suppressAutoHyphens/>
        <w:autoSpaceDE w:val="0"/>
        <w:ind w:firstLine="709"/>
        <w:jc w:val="both"/>
        <w:rPr>
          <w:sz w:val="28"/>
          <w:szCs w:val="28"/>
          <w:lang w:eastAsia="ar-SA"/>
        </w:rPr>
      </w:pPr>
      <w:r w:rsidRPr="00551B17">
        <w:rPr>
          <w:sz w:val="28"/>
          <w:szCs w:val="28"/>
          <w:lang w:eastAsia="ar-SA"/>
        </w:rPr>
        <w:t>1) размер земельного участка для ИЖС – от 300 кв.м. до 4000 кв.</w:t>
      </w:r>
      <w:r w:rsidR="00AB28AB">
        <w:rPr>
          <w:sz w:val="28"/>
          <w:szCs w:val="28"/>
          <w:lang w:eastAsia="ar-SA"/>
        </w:rPr>
        <w:t xml:space="preserve"> </w:t>
      </w:r>
      <w:r w:rsidRPr="00551B17">
        <w:rPr>
          <w:sz w:val="28"/>
          <w:szCs w:val="28"/>
          <w:lang w:eastAsia="ar-SA"/>
        </w:rPr>
        <w:t>м;</w:t>
      </w:r>
    </w:p>
    <w:p w:rsidR="0052723C" w:rsidRPr="00551B17" w:rsidRDefault="0052723C" w:rsidP="0052723C">
      <w:pPr>
        <w:suppressAutoHyphens/>
        <w:autoSpaceDE w:val="0"/>
        <w:ind w:firstLine="709"/>
        <w:jc w:val="both"/>
        <w:rPr>
          <w:sz w:val="28"/>
          <w:szCs w:val="28"/>
          <w:lang w:eastAsia="ar-SA"/>
        </w:rPr>
      </w:pPr>
      <w:r w:rsidRPr="00551B17">
        <w:rPr>
          <w:sz w:val="28"/>
          <w:szCs w:val="28"/>
          <w:lang w:eastAsia="ar-SA"/>
        </w:rPr>
        <w:t xml:space="preserve">2) размер земельного участка для ведения личного подсобного хозяйства </w:t>
      </w:r>
      <w:r w:rsidRPr="00551B17">
        <w:rPr>
          <w:rFonts w:cs="Arial"/>
          <w:sz w:val="28"/>
          <w:szCs w:val="28"/>
          <w:lang w:eastAsia="ar-SA"/>
        </w:rPr>
        <w:t>(</w:t>
      </w:r>
      <w:r w:rsidRPr="00551B17">
        <w:rPr>
          <w:sz w:val="28"/>
          <w:szCs w:val="28"/>
        </w:rPr>
        <w:t xml:space="preserve">приусадебный земельный участок) - </w:t>
      </w:r>
      <w:r w:rsidRPr="00551B17">
        <w:rPr>
          <w:sz w:val="28"/>
          <w:szCs w:val="28"/>
          <w:lang w:eastAsia="ar-SA"/>
        </w:rPr>
        <w:t>от 50 кв.м. до 4000 кв.</w:t>
      </w:r>
      <w:r w:rsidR="00AB28AB">
        <w:rPr>
          <w:sz w:val="28"/>
          <w:szCs w:val="28"/>
          <w:lang w:eastAsia="ar-SA"/>
        </w:rPr>
        <w:t xml:space="preserve"> </w:t>
      </w:r>
      <w:r w:rsidR="00572613">
        <w:rPr>
          <w:sz w:val="28"/>
          <w:szCs w:val="28"/>
          <w:lang w:eastAsia="ar-SA"/>
        </w:rPr>
        <w:t>м.</w:t>
      </w:r>
    </w:p>
    <w:p w:rsidR="0052723C" w:rsidRPr="00B51EEE" w:rsidRDefault="0052723C" w:rsidP="0052723C">
      <w:pPr>
        <w:autoSpaceDE w:val="0"/>
        <w:autoSpaceDN w:val="0"/>
        <w:adjustRightInd w:val="0"/>
        <w:ind w:firstLine="709"/>
        <w:jc w:val="both"/>
        <w:rPr>
          <w:rFonts w:eastAsia="Calibri"/>
          <w:bCs/>
          <w:sz w:val="28"/>
          <w:szCs w:val="28"/>
          <w:lang w:eastAsia="en-US"/>
        </w:rPr>
      </w:pPr>
      <w:r w:rsidRPr="00B51EEE">
        <w:rPr>
          <w:rFonts w:eastAsia="Calibri"/>
          <w:bCs/>
          <w:sz w:val="28"/>
          <w:szCs w:val="28"/>
          <w:lang w:eastAsia="en-US"/>
        </w:rPr>
        <w:t xml:space="preserve"> </w:t>
      </w:r>
      <w:proofErr w:type="gramStart"/>
      <w:r w:rsidRPr="00B51EEE">
        <w:rPr>
          <w:rFonts w:eastAsia="Calibri"/>
          <w:bCs/>
          <w:sz w:val="28"/>
          <w:szCs w:val="28"/>
          <w:lang w:eastAsia="en-US"/>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r w:rsidRPr="00B51EEE">
        <w:rPr>
          <w:rFonts w:eastAsia="Calibri"/>
          <w:bCs/>
          <w:sz w:val="28"/>
          <w:szCs w:val="28"/>
          <w:lang w:eastAsia="en-US"/>
        </w:rPr>
        <w:t xml:space="preserve"> Размер санитарно-защитных зон для объектов, не являющихся источником загрязнения окружающей среды, должен быть не менее 25 м.</w:t>
      </w:r>
    </w:p>
    <w:p w:rsidR="00D07FD1" w:rsidRPr="00B51EEE" w:rsidRDefault="00D07FD1" w:rsidP="00D07FD1">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723C" w:rsidRPr="00B51EEE" w:rsidRDefault="0052723C" w:rsidP="0052723C">
      <w:pPr>
        <w:ind w:firstLine="708"/>
        <w:jc w:val="both"/>
        <w:rPr>
          <w:sz w:val="28"/>
          <w:szCs w:val="28"/>
        </w:rPr>
      </w:pPr>
      <w:r w:rsidRPr="00B51EEE">
        <w:rPr>
          <w:sz w:val="28"/>
          <w:szCs w:val="28"/>
        </w:rPr>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допускается принимать не менее 6 м. Расстояние от границ участка должно быть не менее: 3 м – до стены жилого дома; 4 м – до постройки для содержания скота и птицы; </w:t>
      </w:r>
      <w:proofErr w:type="gramStart"/>
      <w:r w:rsidRPr="00B51EEE">
        <w:rPr>
          <w:sz w:val="28"/>
          <w:szCs w:val="28"/>
        </w:rPr>
        <w:t xml:space="preserve">4 м – до выгребных туалетов и ям, мусоросборников (но не менее 8 м до стен соседнего дома); 1 м – до хозяйственных построек (гараж, баня, автостоянка и др.); 4 м – до стволов высокорослых деревьев; 2 м – до стволов </w:t>
      </w:r>
      <w:proofErr w:type="spellStart"/>
      <w:r w:rsidRPr="00B51EEE">
        <w:rPr>
          <w:sz w:val="28"/>
          <w:szCs w:val="28"/>
        </w:rPr>
        <w:t>среднерослых</w:t>
      </w:r>
      <w:proofErr w:type="spellEnd"/>
      <w:r w:rsidRPr="00B51EEE">
        <w:rPr>
          <w:sz w:val="28"/>
          <w:szCs w:val="28"/>
        </w:rPr>
        <w:t xml:space="preserve"> деревьев; 1 м – до кустарников.</w:t>
      </w:r>
      <w:proofErr w:type="gramEnd"/>
    </w:p>
    <w:p w:rsidR="0052723C" w:rsidRPr="00B51EEE" w:rsidRDefault="0052723C" w:rsidP="0052723C">
      <w:pPr>
        <w:ind w:firstLine="708"/>
        <w:jc w:val="both"/>
        <w:rPr>
          <w:sz w:val="28"/>
          <w:szCs w:val="28"/>
        </w:rPr>
      </w:pPr>
      <w:r w:rsidRPr="00B51EEE">
        <w:rPr>
          <w:bCs/>
          <w:sz w:val="28"/>
          <w:szCs w:val="28"/>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52723C" w:rsidRPr="008352E6" w:rsidRDefault="0052723C" w:rsidP="0052723C">
      <w:pPr>
        <w:ind w:firstLine="708"/>
        <w:jc w:val="both"/>
        <w:rPr>
          <w:sz w:val="28"/>
          <w:szCs w:val="28"/>
        </w:rPr>
      </w:pPr>
      <w:r w:rsidRPr="008352E6">
        <w:rPr>
          <w:sz w:val="28"/>
          <w:szCs w:val="28"/>
        </w:rPr>
        <w:t xml:space="preserve">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 </w:t>
      </w:r>
    </w:p>
    <w:p w:rsidR="00A148FC" w:rsidRPr="00D0026A" w:rsidRDefault="0052723C" w:rsidP="00A148FC">
      <w:pPr>
        <w:widowControl w:val="0"/>
        <w:autoSpaceDE w:val="0"/>
        <w:autoSpaceDN w:val="0"/>
        <w:adjustRightInd w:val="0"/>
        <w:ind w:firstLine="709"/>
        <w:jc w:val="both"/>
        <w:rPr>
          <w:b/>
          <w:sz w:val="28"/>
          <w:szCs w:val="28"/>
        </w:rPr>
      </w:pPr>
      <w:r w:rsidRPr="008352E6">
        <w:rPr>
          <w:sz w:val="28"/>
          <w:szCs w:val="28"/>
        </w:rPr>
        <w:t xml:space="preserve"> </w:t>
      </w:r>
      <w:r w:rsidR="00A148FC" w:rsidRPr="00D0026A">
        <w:rPr>
          <w:b/>
          <w:sz w:val="28"/>
          <w:szCs w:val="28"/>
        </w:rPr>
        <w:t>3. Предельное количество этажей или предельная высота зданий, строений, сооружений:</w:t>
      </w:r>
    </w:p>
    <w:p w:rsidR="00A148FC" w:rsidRPr="00B51EEE" w:rsidRDefault="00A148FC" w:rsidP="00A148FC">
      <w:pPr>
        <w:suppressAutoHyphens/>
        <w:autoSpaceDE w:val="0"/>
        <w:ind w:firstLine="709"/>
        <w:jc w:val="both"/>
        <w:rPr>
          <w:sz w:val="28"/>
          <w:szCs w:val="28"/>
        </w:rPr>
      </w:pPr>
      <w:r w:rsidRPr="00B51EEE">
        <w:rPr>
          <w:sz w:val="28"/>
          <w:szCs w:val="28"/>
        </w:rPr>
        <w:t>предельное количество надземных этажей основных строений</w:t>
      </w:r>
      <w:r w:rsidRPr="00B51EEE">
        <w:t xml:space="preserve"> -</w:t>
      </w:r>
      <w:r w:rsidRPr="00B51EEE">
        <w:rPr>
          <w:sz w:val="28"/>
          <w:szCs w:val="28"/>
        </w:rPr>
        <w:t xml:space="preserve"> 4;</w:t>
      </w:r>
    </w:p>
    <w:p w:rsidR="00A148FC" w:rsidRDefault="00A148FC" w:rsidP="00A148FC">
      <w:pPr>
        <w:suppressAutoHyphens/>
        <w:autoSpaceDE w:val="0"/>
        <w:ind w:firstLine="709"/>
        <w:jc w:val="both"/>
        <w:rPr>
          <w:sz w:val="28"/>
          <w:szCs w:val="28"/>
        </w:rPr>
      </w:pPr>
      <w:r>
        <w:rPr>
          <w:sz w:val="28"/>
          <w:szCs w:val="28"/>
        </w:rPr>
        <w:lastRenderedPageBreak/>
        <w:t xml:space="preserve">предельная </w:t>
      </w:r>
      <w:r w:rsidRPr="00B66C8F">
        <w:rPr>
          <w:sz w:val="28"/>
          <w:szCs w:val="28"/>
        </w:rPr>
        <w:t>высота зданий - для основных строений до в</w:t>
      </w:r>
      <w:r w:rsidR="00667191">
        <w:rPr>
          <w:sz w:val="28"/>
          <w:szCs w:val="28"/>
        </w:rPr>
        <w:t>ерха плоской кровли – не более 12</w:t>
      </w:r>
      <w:r w:rsidRPr="00B66C8F">
        <w:rPr>
          <w:sz w:val="28"/>
          <w:szCs w:val="28"/>
        </w:rPr>
        <w:t>,6 м, до ко</w:t>
      </w:r>
      <w:r w:rsidR="00667191">
        <w:rPr>
          <w:sz w:val="28"/>
          <w:szCs w:val="28"/>
        </w:rPr>
        <w:t>нька скатной крыши – не более 15</w:t>
      </w:r>
      <w:r w:rsidRPr="00B66C8F">
        <w:rPr>
          <w:sz w:val="28"/>
          <w:szCs w:val="28"/>
        </w:rPr>
        <w:t>,6 м для вспомогательных строений – не более 7 м;</w:t>
      </w:r>
    </w:p>
    <w:p w:rsidR="00A5485A" w:rsidRPr="000F1BF8" w:rsidRDefault="00A5485A" w:rsidP="00A5485A">
      <w:pPr>
        <w:widowControl w:val="0"/>
        <w:autoSpaceDE w:val="0"/>
        <w:autoSpaceDN w:val="0"/>
        <w:adjustRightInd w:val="0"/>
        <w:ind w:firstLine="709"/>
        <w:jc w:val="both"/>
        <w:rPr>
          <w:b/>
          <w:sz w:val="28"/>
          <w:szCs w:val="28"/>
        </w:rPr>
      </w:pPr>
      <w:r w:rsidRPr="000F1BF8">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5485A" w:rsidRPr="00630283" w:rsidRDefault="00A5485A" w:rsidP="00A5485A">
      <w:pPr>
        <w:widowControl w:val="0"/>
        <w:autoSpaceDE w:val="0"/>
        <w:autoSpaceDN w:val="0"/>
        <w:adjustRightInd w:val="0"/>
        <w:ind w:firstLine="709"/>
        <w:jc w:val="both"/>
        <w:rPr>
          <w:b/>
        </w:rPr>
      </w:pPr>
    </w:p>
    <w:tbl>
      <w:tblPr>
        <w:tblW w:w="0" w:type="auto"/>
        <w:tblInd w:w="62" w:type="dxa"/>
        <w:tblCellMar>
          <w:top w:w="102" w:type="dxa"/>
          <w:left w:w="62" w:type="dxa"/>
          <w:bottom w:w="102" w:type="dxa"/>
          <w:right w:w="62" w:type="dxa"/>
        </w:tblCellMar>
        <w:tblLook w:val="0000"/>
      </w:tblPr>
      <w:tblGrid>
        <w:gridCol w:w="1417"/>
        <w:gridCol w:w="2411"/>
        <w:gridCol w:w="2409"/>
        <w:gridCol w:w="2835"/>
      </w:tblGrid>
      <w:tr w:rsidR="00A5485A" w:rsidRPr="00B51EEE" w:rsidTr="00572613">
        <w:tc>
          <w:tcPr>
            <w:tcW w:w="1417" w:type="dxa"/>
            <w:tcBorders>
              <w:top w:val="single" w:sz="4" w:space="0" w:color="auto"/>
              <w:left w:val="single" w:sz="4" w:space="0" w:color="auto"/>
              <w:bottom w:val="single" w:sz="4" w:space="0" w:color="auto"/>
              <w:right w:val="single" w:sz="4" w:space="0" w:color="auto"/>
            </w:tcBorders>
          </w:tcPr>
          <w:p w:rsidR="00A5485A" w:rsidRPr="00B51EEE" w:rsidRDefault="00A5485A" w:rsidP="00572613">
            <w:pPr>
              <w:widowControl w:val="0"/>
              <w:autoSpaceDE w:val="0"/>
              <w:autoSpaceDN w:val="0"/>
              <w:adjustRightInd w:val="0"/>
              <w:jc w:val="center"/>
            </w:pPr>
            <w:r w:rsidRPr="00B51EEE">
              <w:t xml:space="preserve">Тип застройки </w:t>
            </w:r>
            <w:hyperlink w:anchor="Par485" w:tooltip="&lt;*&gt; А - усадебная застройка сельско-городского типа с размером участка 800 м2 и сельского типа с размером участка 1000 - 1200 м2." w:history="1">
              <w:r w:rsidRPr="00B51EEE">
                <w:t>&lt;*&gt;</w:t>
              </w:r>
            </w:hyperlink>
          </w:p>
        </w:tc>
        <w:tc>
          <w:tcPr>
            <w:tcW w:w="2411" w:type="dxa"/>
            <w:tcBorders>
              <w:top w:val="single" w:sz="4" w:space="0" w:color="auto"/>
              <w:left w:val="single" w:sz="4" w:space="0" w:color="auto"/>
              <w:bottom w:val="single" w:sz="4" w:space="0" w:color="auto"/>
              <w:right w:val="single" w:sz="4" w:space="0" w:color="auto"/>
            </w:tcBorders>
          </w:tcPr>
          <w:p w:rsidR="00A5485A" w:rsidRPr="00B51EEE" w:rsidRDefault="00A5485A" w:rsidP="00572613">
            <w:pPr>
              <w:widowControl w:val="0"/>
              <w:autoSpaceDE w:val="0"/>
              <w:autoSpaceDN w:val="0"/>
              <w:adjustRightInd w:val="0"/>
              <w:jc w:val="center"/>
            </w:pPr>
            <w:r w:rsidRPr="00B51EEE">
              <w:t>Размер земельного участка, м</w:t>
            </w:r>
            <w:proofErr w:type="gramStart"/>
            <w:r w:rsidRPr="00B51EEE">
              <w:t>2</w:t>
            </w:r>
            <w:proofErr w:type="gramEnd"/>
          </w:p>
        </w:tc>
        <w:tc>
          <w:tcPr>
            <w:tcW w:w="2409" w:type="dxa"/>
            <w:tcBorders>
              <w:top w:val="single" w:sz="4" w:space="0" w:color="auto"/>
              <w:left w:val="single" w:sz="4" w:space="0" w:color="auto"/>
              <w:bottom w:val="single" w:sz="4" w:space="0" w:color="auto"/>
              <w:right w:val="single" w:sz="4" w:space="0" w:color="auto"/>
            </w:tcBorders>
          </w:tcPr>
          <w:p w:rsidR="00A5485A" w:rsidRPr="00B51EEE" w:rsidRDefault="00A5485A" w:rsidP="00572613">
            <w:pPr>
              <w:widowControl w:val="0"/>
              <w:autoSpaceDE w:val="0"/>
              <w:autoSpaceDN w:val="0"/>
              <w:adjustRightInd w:val="0"/>
              <w:jc w:val="center"/>
            </w:pPr>
            <w:r w:rsidRPr="00B51EEE">
              <w:t>Площадь жилого дома, м</w:t>
            </w:r>
            <w:proofErr w:type="gramStart"/>
            <w:r w:rsidRPr="00B51EEE">
              <w:t>2</w:t>
            </w:r>
            <w:proofErr w:type="gramEnd"/>
            <w:r w:rsidRPr="00B51EEE">
              <w:t xml:space="preserve"> общей площади</w:t>
            </w:r>
          </w:p>
        </w:tc>
        <w:tc>
          <w:tcPr>
            <w:tcW w:w="2835" w:type="dxa"/>
            <w:tcBorders>
              <w:top w:val="single" w:sz="4" w:space="0" w:color="auto"/>
              <w:left w:val="single" w:sz="4" w:space="0" w:color="auto"/>
              <w:bottom w:val="single" w:sz="4" w:space="0" w:color="auto"/>
              <w:right w:val="single" w:sz="4" w:space="0" w:color="auto"/>
            </w:tcBorders>
          </w:tcPr>
          <w:p w:rsidR="00A5485A" w:rsidRPr="00B51EEE" w:rsidRDefault="00A5485A" w:rsidP="00572613">
            <w:pPr>
              <w:widowControl w:val="0"/>
              <w:autoSpaceDE w:val="0"/>
              <w:autoSpaceDN w:val="0"/>
              <w:adjustRightInd w:val="0"/>
              <w:jc w:val="center"/>
            </w:pPr>
            <w:proofErr w:type="spellStart"/>
            <w:r w:rsidRPr="00B51EEE">
              <w:t>Макимальный</w:t>
            </w:r>
            <w:proofErr w:type="spellEnd"/>
            <w:r w:rsidRPr="00B51EEE">
              <w:t xml:space="preserve"> процент застройки, %</w:t>
            </w:r>
          </w:p>
        </w:tc>
      </w:tr>
      <w:tr w:rsidR="00A5485A" w:rsidRPr="00B51EEE" w:rsidTr="00572613">
        <w:tc>
          <w:tcPr>
            <w:tcW w:w="1417" w:type="dxa"/>
            <w:tcBorders>
              <w:top w:val="single" w:sz="4" w:space="0" w:color="auto"/>
            </w:tcBorders>
          </w:tcPr>
          <w:p w:rsidR="00A5485A" w:rsidRPr="00B51EEE" w:rsidRDefault="00A5485A" w:rsidP="00572613">
            <w:pPr>
              <w:widowControl w:val="0"/>
              <w:autoSpaceDE w:val="0"/>
              <w:autoSpaceDN w:val="0"/>
              <w:adjustRightInd w:val="0"/>
              <w:jc w:val="center"/>
            </w:pPr>
            <w:r w:rsidRPr="00B51EEE">
              <w:t>А</w:t>
            </w:r>
          </w:p>
        </w:tc>
        <w:tc>
          <w:tcPr>
            <w:tcW w:w="2411" w:type="dxa"/>
            <w:tcBorders>
              <w:top w:val="single" w:sz="4" w:space="0" w:color="auto"/>
            </w:tcBorders>
          </w:tcPr>
          <w:p w:rsidR="00A5485A" w:rsidRPr="00B51EEE" w:rsidRDefault="00A5485A" w:rsidP="00572613">
            <w:pPr>
              <w:widowControl w:val="0"/>
              <w:autoSpaceDE w:val="0"/>
              <w:autoSpaceDN w:val="0"/>
              <w:adjustRightInd w:val="0"/>
              <w:jc w:val="center"/>
            </w:pPr>
            <w:r w:rsidRPr="00B51EEE">
              <w:t>1200</w:t>
            </w:r>
          </w:p>
          <w:p w:rsidR="00A5485A" w:rsidRPr="00B51EEE" w:rsidRDefault="00A5485A" w:rsidP="00572613">
            <w:pPr>
              <w:widowControl w:val="0"/>
              <w:autoSpaceDE w:val="0"/>
              <w:autoSpaceDN w:val="0"/>
              <w:adjustRightInd w:val="0"/>
              <w:jc w:val="center"/>
            </w:pPr>
            <w:proofErr w:type="gramStart"/>
            <w:r w:rsidRPr="00B51EEE">
              <w:t>(не более</w:t>
            </w:r>
            <w:proofErr w:type="gramEnd"/>
          </w:p>
          <w:p w:rsidR="00A5485A" w:rsidRPr="00B51EEE" w:rsidRDefault="00A5485A" w:rsidP="00572613">
            <w:pPr>
              <w:widowControl w:val="0"/>
              <w:autoSpaceDE w:val="0"/>
              <w:autoSpaceDN w:val="0"/>
              <w:adjustRightInd w:val="0"/>
              <w:jc w:val="center"/>
            </w:pPr>
            <w:r w:rsidRPr="00B51EEE">
              <w:t>2000)</w:t>
            </w:r>
          </w:p>
        </w:tc>
        <w:tc>
          <w:tcPr>
            <w:tcW w:w="2409" w:type="dxa"/>
            <w:tcBorders>
              <w:top w:val="single" w:sz="4" w:space="0" w:color="auto"/>
            </w:tcBorders>
            <w:vAlign w:val="center"/>
          </w:tcPr>
          <w:p w:rsidR="00A5485A" w:rsidRPr="00B51EEE" w:rsidRDefault="00A5485A" w:rsidP="00572613">
            <w:pPr>
              <w:widowControl w:val="0"/>
              <w:autoSpaceDE w:val="0"/>
              <w:autoSpaceDN w:val="0"/>
              <w:adjustRightInd w:val="0"/>
              <w:jc w:val="center"/>
            </w:pPr>
            <w:r w:rsidRPr="00B51EEE">
              <w:t>480</w:t>
            </w:r>
          </w:p>
        </w:tc>
        <w:tc>
          <w:tcPr>
            <w:tcW w:w="2835" w:type="dxa"/>
            <w:tcBorders>
              <w:top w:val="single" w:sz="4" w:space="0" w:color="auto"/>
            </w:tcBorders>
            <w:vAlign w:val="center"/>
          </w:tcPr>
          <w:p w:rsidR="00A5485A" w:rsidRPr="00B51EEE" w:rsidRDefault="00A5485A" w:rsidP="00572613">
            <w:pPr>
              <w:widowControl w:val="0"/>
              <w:autoSpaceDE w:val="0"/>
              <w:autoSpaceDN w:val="0"/>
              <w:adjustRightInd w:val="0"/>
              <w:jc w:val="center"/>
            </w:pPr>
            <w:r w:rsidRPr="00B51EEE">
              <w:t>20</w:t>
            </w:r>
          </w:p>
        </w:tc>
      </w:tr>
      <w:tr w:rsidR="00A5485A" w:rsidRPr="00B51EEE" w:rsidTr="00572613">
        <w:tc>
          <w:tcPr>
            <w:tcW w:w="1417" w:type="dxa"/>
          </w:tcPr>
          <w:p w:rsidR="00A5485A" w:rsidRPr="00B51EEE" w:rsidRDefault="00A5485A" w:rsidP="00572613">
            <w:pPr>
              <w:widowControl w:val="0"/>
              <w:autoSpaceDE w:val="0"/>
              <w:autoSpaceDN w:val="0"/>
              <w:adjustRightInd w:val="0"/>
            </w:pPr>
          </w:p>
        </w:tc>
        <w:tc>
          <w:tcPr>
            <w:tcW w:w="2411" w:type="dxa"/>
          </w:tcPr>
          <w:p w:rsidR="00A5485A" w:rsidRPr="00B51EEE" w:rsidRDefault="00A5485A" w:rsidP="00572613">
            <w:pPr>
              <w:widowControl w:val="0"/>
              <w:autoSpaceDE w:val="0"/>
              <w:autoSpaceDN w:val="0"/>
              <w:adjustRightInd w:val="0"/>
              <w:jc w:val="center"/>
            </w:pPr>
            <w:r w:rsidRPr="00B51EEE">
              <w:t>1000</w:t>
            </w:r>
          </w:p>
        </w:tc>
        <w:tc>
          <w:tcPr>
            <w:tcW w:w="2409" w:type="dxa"/>
          </w:tcPr>
          <w:p w:rsidR="00A5485A" w:rsidRPr="00B51EEE" w:rsidRDefault="00A5485A" w:rsidP="00572613">
            <w:pPr>
              <w:widowControl w:val="0"/>
              <w:autoSpaceDE w:val="0"/>
              <w:autoSpaceDN w:val="0"/>
              <w:adjustRightInd w:val="0"/>
              <w:jc w:val="center"/>
            </w:pPr>
            <w:r w:rsidRPr="00B51EEE">
              <w:t>400</w:t>
            </w:r>
          </w:p>
        </w:tc>
        <w:tc>
          <w:tcPr>
            <w:tcW w:w="2835" w:type="dxa"/>
          </w:tcPr>
          <w:p w:rsidR="00A5485A" w:rsidRPr="00B51EEE" w:rsidRDefault="00A5485A" w:rsidP="00572613">
            <w:pPr>
              <w:widowControl w:val="0"/>
              <w:autoSpaceDE w:val="0"/>
              <w:autoSpaceDN w:val="0"/>
              <w:adjustRightInd w:val="0"/>
              <w:jc w:val="center"/>
            </w:pPr>
            <w:r w:rsidRPr="00B51EEE">
              <w:t>20</w:t>
            </w:r>
          </w:p>
        </w:tc>
      </w:tr>
      <w:tr w:rsidR="00A5485A" w:rsidRPr="00B51EEE" w:rsidTr="00572613">
        <w:tc>
          <w:tcPr>
            <w:tcW w:w="1417" w:type="dxa"/>
          </w:tcPr>
          <w:p w:rsidR="00A5485A" w:rsidRPr="00B51EEE" w:rsidRDefault="00A5485A" w:rsidP="00572613">
            <w:pPr>
              <w:widowControl w:val="0"/>
              <w:autoSpaceDE w:val="0"/>
              <w:autoSpaceDN w:val="0"/>
              <w:adjustRightInd w:val="0"/>
            </w:pPr>
          </w:p>
        </w:tc>
        <w:tc>
          <w:tcPr>
            <w:tcW w:w="2411" w:type="dxa"/>
          </w:tcPr>
          <w:p w:rsidR="00A5485A" w:rsidRPr="00B51EEE" w:rsidRDefault="00A5485A" w:rsidP="00572613">
            <w:pPr>
              <w:widowControl w:val="0"/>
              <w:autoSpaceDE w:val="0"/>
              <w:autoSpaceDN w:val="0"/>
              <w:adjustRightInd w:val="0"/>
              <w:jc w:val="center"/>
            </w:pPr>
            <w:r w:rsidRPr="00B51EEE">
              <w:t>800</w:t>
            </w:r>
          </w:p>
        </w:tc>
        <w:tc>
          <w:tcPr>
            <w:tcW w:w="2409" w:type="dxa"/>
          </w:tcPr>
          <w:p w:rsidR="00A5485A" w:rsidRPr="00B51EEE" w:rsidRDefault="00A5485A" w:rsidP="00572613">
            <w:pPr>
              <w:widowControl w:val="0"/>
              <w:autoSpaceDE w:val="0"/>
              <w:autoSpaceDN w:val="0"/>
              <w:adjustRightInd w:val="0"/>
              <w:jc w:val="center"/>
            </w:pPr>
            <w:r w:rsidRPr="00B51EEE">
              <w:t xml:space="preserve">320 (480) </w:t>
            </w:r>
            <w:hyperlink w:anchor="Par488" w:tooltip="&lt;**&gt; В скобках - допустимые параметры для коттеджной застройки." w:history="1">
              <w:r w:rsidRPr="00B51EEE">
                <w:t>&lt;**&gt;</w:t>
              </w:r>
            </w:hyperlink>
          </w:p>
        </w:tc>
        <w:tc>
          <w:tcPr>
            <w:tcW w:w="2835" w:type="dxa"/>
          </w:tcPr>
          <w:p w:rsidR="00A5485A" w:rsidRPr="00B51EEE" w:rsidRDefault="00A5485A" w:rsidP="00572613">
            <w:pPr>
              <w:widowControl w:val="0"/>
              <w:autoSpaceDE w:val="0"/>
              <w:autoSpaceDN w:val="0"/>
              <w:adjustRightInd w:val="0"/>
              <w:jc w:val="center"/>
            </w:pPr>
            <w:r w:rsidRPr="00B51EEE">
              <w:t xml:space="preserve">20 (30) </w:t>
            </w:r>
            <w:hyperlink w:anchor="Par488" w:tooltip="&lt;**&gt; В скобках - допустимые параметры для коттеджной застройки." w:history="1">
              <w:r w:rsidRPr="00B51EEE">
                <w:t>&lt;**&gt;</w:t>
              </w:r>
            </w:hyperlink>
          </w:p>
        </w:tc>
      </w:tr>
      <w:tr w:rsidR="00A5485A" w:rsidRPr="00B51EEE" w:rsidTr="00572613">
        <w:tc>
          <w:tcPr>
            <w:tcW w:w="1417" w:type="dxa"/>
          </w:tcPr>
          <w:p w:rsidR="00A5485A" w:rsidRPr="00B51EEE" w:rsidRDefault="00A5485A" w:rsidP="00572613">
            <w:pPr>
              <w:widowControl w:val="0"/>
              <w:autoSpaceDE w:val="0"/>
              <w:autoSpaceDN w:val="0"/>
              <w:adjustRightInd w:val="0"/>
              <w:jc w:val="center"/>
            </w:pPr>
            <w:r w:rsidRPr="00B51EEE">
              <w:t>Б</w:t>
            </w:r>
          </w:p>
        </w:tc>
        <w:tc>
          <w:tcPr>
            <w:tcW w:w="2411" w:type="dxa"/>
          </w:tcPr>
          <w:p w:rsidR="00A5485A" w:rsidRPr="00B51EEE" w:rsidRDefault="00A5485A" w:rsidP="00572613">
            <w:pPr>
              <w:widowControl w:val="0"/>
              <w:autoSpaceDE w:val="0"/>
              <w:autoSpaceDN w:val="0"/>
              <w:adjustRightInd w:val="0"/>
              <w:jc w:val="center"/>
            </w:pPr>
            <w:r w:rsidRPr="00B51EEE">
              <w:t>600</w:t>
            </w:r>
          </w:p>
        </w:tc>
        <w:tc>
          <w:tcPr>
            <w:tcW w:w="2409" w:type="dxa"/>
          </w:tcPr>
          <w:p w:rsidR="00A5485A" w:rsidRPr="00B51EEE" w:rsidRDefault="00A5485A" w:rsidP="00572613">
            <w:pPr>
              <w:widowControl w:val="0"/>
              <w:autoSpaceDE w:val="0"/>
              <w:autoSpaceDN w:val="0"/>
              <w:adjustRightInd w:val="0"/>
              <w:jc w:val="center"/>
            </w:pPr>
            <w:r w:rsidRPr="00B51EEE">
              <w:t>360</w:t>
            </w:r>
          </w:p>
        </w:tc>
        <w:tc>
          <w:tcPr>
            <w:tcW w:w="2835" w:type="dxa"/>
          </w:tcPr>
          <w:p w:rsidR="00A5485A" w:rsidRPr="00B51EEE" w:rsidRDefault="00A5485A" w:rsidP="00572613">
            <w:pPr>
              <w:widowControl w:val="0"/>
              <w:autoSpaceDE w:val="0"/>
              <w:autoSpaceDN w:val="0"/>
              <w:adjustRightInd w:val="0"/>
              <w:jc w:val="center"/>
            </w:pPr>
            <w:r w:rsidRPr="00B51EEE">
              <w:t>30</w:t>
            </w:r>
          </w:p>
        </w:tc>
      </w:tr>
      <w:tr w:rsidR="00A5485A" w:rsidRPr="00B51EEE" w:rsidTr="00572613">
        <w:tc>
          <w:tcPr>
            <w:tcW w:w="1417" w:type="dxa"/>
          </w:tcPr>
          <w:p w:rsidR="00A5485A" w:rsidRPr="00B51EEE" w:rsidRDefault="00A5485A" w:rsidP="00572613">
            <w:pPr>
              <w:widowControl w:val="0"/>
              <w:autoSpaceDE w:val="0"/>
              <w:autoSpaceDN w:val="0"/>
              <w:adjustRightInd w:val="0"/>
            </w:pPr>
          </w:p>
        </w:tc>
        <w:tc>
          <w:tcPr>
            <w:tcW w:w="2411" w:type="dxa"/>
          </w:tcPr>
          <w:p w:rsidR="00A5485A" w:rsidRPr="00B51EEE" w:rsidRDefault="00A5485A" w:rsidP="00572613">
            <w:pPr>
              <w:widowControl w:val="0"/>
              <w:autoSpaceDE w:val="0"/>
              <w:autoSpaceDN w:val="0"/>
              <w:adjustRightInd w:val="0"/>
              <w:jc w:val="center"/>
            </w:pPr>
            <w:r w:rsidRPr="00B51EEE">
              <w:t>500</w:t>
            </w:r>
          </w:p>
        </w:tc>
        <w:tc>
          <w:tcPr>
            <w:tcW w:w="2409" w:type="dxa"/>
          </w:tcPr>
          <w:p w:rsidR="00A5485A" w:rsidRPr="00B51EEE" w:rsidRDefault="00A5485A" w:rsidP="00572613">
            <w:pPr>
              <w:widowControl w:val="0"/>
              <w:autoSpaceDE w:val="0"/>
              <w:autoSpaceDN w:val="0"/>
              <w:adjustRightInd w:val="0"/>
              <w:jc w:val="center"/>
            </w:pPr>
            <w:r w:rsidRPr="00B51EEE">
              <w:t>300</w:t>
            </w:r>
          </w:p>
        </w:tc>
        <w:tc>
          <w:tcPr>
            <w:tcW w:w="2835" w:type="dxa"/>
          </w:tcPr>
          <w:p w:rsidR="00A5485A" w:rsidRPr="00B51EEE" w:rsidRDefault="00A5485A" w:rsidP="00572613">
            <w:pPr>
              <w:widowControl w:val="0"/>
              <w:autoSpaceDE w:val="0"/>
              <w:autoSpaceDN w:val="0"/>
              <w:adjustRightInd w:val="0"/>
              <w:jc w:val="center"/>
            </w:pPr>
            <w:r w:rsidRPr="00B51EEE">
              <w:t>30</w:t>
            </w:r>
          </w:p>
        </w:tc>
      </w:tr>
      <w:tr w:rsidR="00A5485A" w:rsidRPr="00B51EEE" w:rsidTr="00572613">
        <w:tc>
          <w:tcPr>
            <w:tcW w:w="1417" w:type="dxa"/>
          </w:tcPr>
          <w:p w:rsidR="00A5485A" w:rsidRPr="00B51EEE" w:rsidRDefault="00A5485A" w:rsidP="00572613">
            <w:pPr>
              <w:widowControl w:val="0"/>
              <w:autoSpaceDE w:val="0"/>
              <w:autoSpaceDN w:val="0"/>
              <w:adjustRightInd w:val="0"/>
            </w:pPr>
          </w:p>
        </w:tc>
        <w:tc>
          <w:tcPr>
            <w:tcW w:w="2411" w:type="dxa"/>
          </w:tcPr>
          <w:p w:rsidR="00A5485A" w:rsidRPr="00B51EEE" w:rsidRDefault="00A5485A" w:rsidP="00572613">
            <w:pPr>
              <w:widowControl w:val="0"/>
              <w:autoSpaceDE w:val="0"/>
              <w:autoSpaceDN w:val="0"/>
              <w:adjustRightInd w:val="0"/>
              <w:jc w:val="center"/>
            </w:pPr>
            <w:r w:rsidRPr="00B51EEE">
              <w:t>400</w:t>
            </w:r>
          </w:p>
        </w:tc>
        <w:tc>
          <w:tcPr>
            <w:tcW w:w="2409" w:type="dxa"/>
          </w:tcPr>
          <w:p w:rsidR="00A5485A" w:rsidRPr="00B51EEE" w:rsidRDefault="00A5485A" w:rsidP="00572613">
            <w:pPr>
              <w:widowControl w:val="0"/>
              <w:autoSpaceDE w:val="0"/>
              <w:autoSpaceDN w:val="0"/>
              <w:adjustRightInd w:val="0"/>
              <w:jc w:val="center"/>
            </w:pPr>
            <w:r w:rsidRPr="00B51EEE">
              <w:t>240</w:t>
            </w:r>
          </w:p>
        </w:tc>
        <w:tc>
          <w:tcPr>
            <w:tcW w:w="2835" w:type="dxa"/>
          </w:tcPr>
          <w:p w:rsidR="00A5485A" w:rsidRPr="00B51EEE" w:rsidRDefault="00A5485A" w:rsidP="00572613">
            <w:pPr>
              <w:widowControl w:val="0"/>
              <w:autoSpaceDE w:val="0"/>
              <w:autoSpaceDN w:val="0"/>
              <w:adjustRightInd w:val="0"/>
              <w:jc w:val="center"/>
            </w:pPr>
            <w:r w:rsidRPr="00B51EEE">
              <w:t>30</w:t>
            </w:r>
          </w:p>
        </w:tc>
      </w:tr>
      <w:tr w:rsidR="00A5485A" w:rsidRPr="00B51EEE" w:rsidTr="00572613">
        <w:tc>
          <w:tcPr>
            <w:tcW w:w="1417" w:type="dxa"/>
          </w:tcPr>
          <w:p w:rsidR="00A5485A" w:rsidRPr="00B51EEE" w:rsidRDefault="00A5485A" w:rsidP="00572613">
            <w:pPr>
              <w:widowControl w:val="0"/>
              <w:autoSpaceDE w:val="0"/>
              <w:autoSpaceDN w:val="0"/>
              <w:adjustRightInd w:val="0"/>
            </w:pPr>
          </w:p>
        </w:tc>
        <w:tc>
          <w:tcPr>
            <w:tcW w:w="2411" w:type="dxa"/>
          </w:tcPr>
          <w:p w:rsidR="00A5485A" w:rsidRPr="00B51EEE" w:rsidRDefault="00A5485A" w:rsidP="00572613">
            <w:pPr>
              <w:widowControl w:val="0"/>
              <w:autoSpaceDE w:val="0"/>
              <w:autoSpaceDN w:val="0"/>
              <w:adjustRightInd w:val="0"/>
              <w:jc w:val="center"/>
            </w:pPr>
            <w:r w:rsidRPr="00B51EEE">
              <w:t>300</w:t>
            </w:r>
          </w:p>
        </w:tc>
        <w:tc>
          <w:tcPr>
            <w:tcW w:w="2409" w:type="dxa"/>
          </w:tcPr>
          <w:p w:rsidR="00A5485A" w:rsidRPr="00B51EEE" w:rsidRDefault="00A5485A" w:rsidP="00572613">
            <w:pPr>
              <w:widowControl w:val="0"/>
              <w:autoSpaceDE w:val="0"/>
              <w:autoSpaceDN w:val="0"/>
              <w:adjustRightInd w:val="0"/>
              <w:jc w:val="center"/>
            </w:pPr>
            <w:r w:rsidRPr="00B51EEE">
              <w:t>240</w:t>
            </w:r>
          </w:p>
        </w:tc>
        <w:tc>
          <w:tcPr>
            <w:tcW w:w="2835" w:type="dxa"/>
          </w:tcPr>
          <w:p w:rsidR="00A5485A" w:rsidRPr="00B51EEE" w:rsidRDefault="00A5485A" w:rsidP="00572613">
            <w:pPr>
              <w:widowControl w:val="0"/>
              <w:autoSpaceDE w:val="0"/>
              <w:autoSpaceDN w:val="0"/>
              <w:adjustRightInd w:val="0"/>
              <w:jc w:val="center"/>
            </w:pPr>
            <w:r w:rsidRPr="00B51EEE">
              <w:t>40</w:t>
            </w:r>
          </w:p>
        </w:tc>
      </w:tr>
      <w:tr w:rsidR="00A5485A" w:rsidRPr="00B51EEE" w:rsidTr="00572613">
        <w:tc>
          <w:tcPr>
            <w:tcW w:w="1417" w:type="dxa"/>
          </w:tcPr>
          <w:p w:rsidR="00A5485A" w:rsidRPr="00B51EEE" w:rsidRDefault="00A5485A" w:rsidP="00572613">
            <w:pPr>
              <w:widowControl w:val="0"/>
              <w:autoSpaceDE w:val="0"/>
              <w:autoSpaceDN w:val="0"/>
              <w:adjustRightInd w:val="0"/>
              <w:jc w:val="center"/>
            </w:pPr>
            <w:r w:rsidRPr="00B51EEE">
              <w:t>В</w:t>
            </w:r>
          </w:p>
        </w:tc>
        <w:tc>
          <w:tcPr>
            <w:tcW w:w="2411" w:type="dxa"/>
          </w:tcPr>
          <w:p w:rsidR="00A5485A" w:rsidRPr="00B51EEE" w:rsidRDefault="00A5485A" w:rsidP="00572613">
            <w:pPr>
              <w:widowControl w:val="0"/>
              <w:autoSpaceDE w:val="0"/>
              <w:autoSpaceDN w:val="0"/>
              <w:adjustRightInd w:val="0"/>
              <w:jc w:val="center"/>
            </w:pPr>
            <w:r w:rsidRPr="00B51EEE">
              <w:t>200</w:t>
            </w:r>
          </w:p>
        </w:tc>
        <w:tc>
          <w:tcPr>
            <w:tcW w:w="2409" w:type="dxa"/>
          </w:tcPr>
          <w:p w:rsidR="00A5485A" w:rsidRPr="00B51EEE" w:rsidRDefault="00A5485A" w:rsidP="00572613">
            <w:pPr>
              <w:widowControl w:val="0"/>
              <w:autoSpaceDE w:val="0"/>
              <w:autoSpaceDN w:val="0"/>
              <w:adjustRightInd w:val="0"/>
              <w:jc w:val="center"/>
            </w:pPr>
            <w:r w:rsidRPr="00B51EEE">
              <w:t>160</w:t>
            </w:r>
          </w:p>
        </w:tc>
        <w:tc>
          <w:tcPr>
            <w:tcW w:w="2835" w:type="dxa"/>
          </w:tcPr>
          <w:p w:rsidR="00A5485A" w:rsidRPr="00B51EEE" w:rsidRDefault="00A5485A" w:rsidP="00572613">
            <w:pPr>
              <w:widowControl w:val="0"/>
              <w:autoSpaceDE w:val="0"/>
              <w:autoSpaceDN w:val="0"/>
              <w:adjustRightInd w:val="0"/>
              <w:jc w:val="center"/>
            </w:pPr>
            <w:r w:rsidRPr="00B51EEE">
              <w:t>40</w:t>
            </w:r>
          </w:p>
        </w:tc>
      </w:tr>
      <w:tr w:rsidR="00A5485A" w:rsidRPr="00B51EEE" w:rsidTr="00572613">
        <w:tc>
          <w:tcPr>
            <w:tcW w:w="1417" w:type="dxa"/>
          </w:tcPr>
          <w:p w:rsidR="00A5485A" w:rsidRPr="00B51EEE" w:rsidRDefault="00A5485A" w:rsidP="00572613">
            <w:pPr>
              <w:widowControl w:val="0"/>
              <w:autoSpaceDE w:val="0"/>
              <w:autoSpaceDN w:val="0"/>
              <w:adjustRightInd w:val="0"/>
            </w:pPr>
          </w:p>
        </w:tc>
        <w:tc>
          <w:tcPr>
            <w:tcW w:w="2411" w:type="dxa"/>
          </w:tcPr>
          <w:p w:rsidR="00A5485A" w:rsidRPr="00B51EEE" w:rsidRDefault="00A5485A" w:rsidP="00572613">
            <w:pPr>
              <w:widowControl w:val="0"/>
              <w:autoSpaceDE w:val="0"/>
              <w:autoSpaceDN w:val="0"/>
              <w:adjustRightInd w:val="0"/>
              <w:jc w:val="center"/>
            </w:pPr>
            <w:r w:rsidRPr="00B51EEE">
              <w:t>100</w:t>
            </w:r>
          </w:p>
        </w:tc>
        <w:tc>
          <w:tcPr>
            <w:tcW w:w="2409" w:type="dxa"/>
          </w:tcPr>
          <w:p w:rsidR="00A5485A" w:rsidRPr="00B51EEE" w:rsidRDefault="00A5485A" w:rsidP="00572613">
            <w:pPr>
              <w:widowControl w:val="0"/>
              <w:autoSpaceDE w:val="0"/>
              <w:autoSpaceDN w:val="0"/>
              <w:adjustRightInd w:val="0"/>
              <w:jc w:val="center"/>
            </w:pPr>
            <w:r w:rsidRPr="00B51EEE">
              <w:t>100</w:t>
            </w:r>
          </w:p>
        </w:tc>
        <w:tc>
          <w:tcPr>
            <w:tcW w:w="2835" w:type="dxa"/>
          </w:tcPr>
          <w:p w:rsidR="00A5485A" w:rsidRPr="00B51EEE" w:rsidRDefault="00A5485A" w:rsidP="00572613">
            <w:pPr>
              <w:widowControl w:val="0"/>
              <w:autoSpaceDE w:val="0"/>
              <w:autoSpaceDN w:val="0"/>
              <w:adjustRightInd w:val="0"/>
              <w:jc w:val="center"/>
            </w:pPr>
            <w:r w:rsidRPr="00B51EEE">
              <w:t>50</w:t>
            </w:r>
          </w:p>
        </w:tc>
      </w:tr>
    </w:tbl>
    <w:p w:rsidR="00A5485A" w:rsidRPr="00B51EEE" w:rsidRDefault="00A5485A" w:rsidP="00A5485A">
      <w:pPr>
        <w:widowControl w:val="0"/>
        <w:autoSpaceDE w:val="0"/>
        <w:autoSpaceDN w:val="0"/>
        <w:adjustRightInd w:val="0"/>
        <w:ind w:firstLine="540"/>
        <w:jc w:val="both"/>
      </w:pPr>
      <w:r w:rsidRPr="00B51EEE">
        <w:t>--------------------------------</w:t>
      </w:r>
    </w:p>
    <w:p w:rsidR="00A5485A" w:rsidRPr="00B51EEE" w:rsidRDefault="00A5485A" w:rsidP="00A5485A">
      <w:pPr>
        <w:widowControl w:val="0"/>
        <w:autoSpaceDE w:val="0"/>
        <w:autoSpaceDN w:val="0"/>
        <w:adjustRightInd w:val="0"/>
        <w:ind w:firstLine="540"/>
        <w:jc w:val="both"/>
      </w:pPr>
      <w:bookmarkStart w:id="0" w:name="Par485"/>
      <w:bookmarkEnd w:id="0"/>
      <w:r w:rsidRPr="00B51EEE">
        <w:t xml:space="preserve">&lt;*&gt; А - усадебная застройка </w:t>
      </w:r>
      <w:proofErr w:type="spellStart"/>
      <w:r w:rsidRPr="00B51EEE">
        <w:t>сельско-городского</w:t>
      </w:r>
      <w:proofErr w:type="spellEnd"/>
      <w:r w:rsidRPr="00B51EEE">
        <w:t xml:space="preserve"> типа с размером участка 800 м</w:t>
      </w:r>
      <w:proofErr w:type="gramStart"/>
      <w:r w:rsidRPr="00B51EEE">
        <w:t>2</w:t>
      </w:r>
      <w:proofErr w:type="gramEnd"/>
      <w:r w:rsidRPr="00B51EEE">
        <w:t xml:space="preserve"> и сельского типа с размером участка 1000 - 1200 м2.</w:t>
      </w:r>
    </w:p>
    <w:p w:rsidR="00A5485A" w:rsidRPr="00B51EEE" w:rsidRDefault="00A5485A" w:rsidP="00A5485A">
      <w:pPr>
        <w:widowControl w:val="0"/>
        <w:autoSpaceDE w:val="0"/>
        <w:autoSpaceDN w:val="0"/>
        <w:adjustRightInd w:val="0"/>
        <w:ind w:firstLine="540"/>
        <w:jc w:val="both"/>
      </w:pPr>
      <w:r w:rsidRPr="00B51EEE">
        <w:t xml:space="preserve">Б - застройка </w:t>
      </w:r>
      <w:proofErr w:type="spellStart"/>
      <w:r w:rsidRPr="00B51EEE">
        <w:t>коттеджного</w:t>
      </w:r>
      <w:proofErr w:type="spellEnd"/>
      <w:r w:rsidRPr="00B51EEE">
        <w:t xml:space="preserve"> типа с размером участков от 400 до 800 м</w:t>
      </w:r>
      <w:proofErr w:type="gramStart"/>
      <w:r w:rsidRPr="00B51EEE">
        <w:t>2</w:t>
      </w:r>
      <w:proofErr w:type="gramEnd"/>
      <w:r w:rsidRPr="00B51EEE">
        <w:t xml:space="preserve"> и </w:t>
      </w:r>
      <w:proofErr w:type="spellStart"/>
      <w:r w:rsidRPr="00B51EEE">
        <w:t>коттеджно-блокированного</w:t>
      </w:r>
      <w:proofErr w:type="spellEnd"/>
      <w:r w:rsidRPr="00B51EEE">
        <w:t xml:space="preserve"> типа (2 - 4-квартирные сблокированные дома с участками 300 - 400 м2.</w:t>
      </w:r>
    </w:p>
    <w:p w:rsidR="00A5485A" w:rsidRPr="00B51EEE" w:rsidRDefault="00A5485A" w:rsidP="00A5485A">
      <w:pPr>
        <w:widowControl w:val="0"/>
        <w:autoSpaceDE w:val="0"/>
        <w:autoSpaceDN w:val="0"/>
        <w:adjustRightInd w:val="0"/>
        <w:ind w:firstLine="540"/>
        <w:jc w:val="both"/>
      </w:pPr>
      <w:r w:rsidRPr="00B51EEE">
        <w:t xml:space="preserve">В - многоквартирная застройка </w:t>
      </w:r>
      <w:proofErr w:type="spellStart"/>
      <w:r w:rsidRPr="00B51EEE">
        <w:t>коттеджно-блокированного</w:t>
      </w:r>
      <w:proofErr w:type="spellEnd"/>
      <w:r w:rsidRPr="00B51EEE">
        <w:t xml:space="preserve"> типа с размером </w:t>
      </w:r>
      <w:proofErr w:type="spellStart"/>
      <w:r w:rsidRPr="00B51EEE">
        <w:t>приквартирных</w:t>
      </w:r>
      <w:proofErr w:type="spellEnd"/>
      <w:r w:rsidRPr="00B51EEE">
        <w:t xml:space="preserve"> участков 100 - 300 м</w:t>
      </w:r>
      <w:proofErr w:type="gramStart"/>
      <w:r w:rsidRPr="00B51EEE">
        <w:t>2</w:t>
      </w:r>
      <w:proofErr w:type="gramEnd"/>
      <w:r w:rsidRPr="00B51EEE">
        <w:t>.</w:t>
      </w:r>
    </w:p>
    <w:p w:rsidR="00A5485A" w:rsidRPr="00B51EEE" w:rsidRDefault="00A5485A" w:rsidP="00A5485A">
      <w:pPr>
        <w:widowControl w:val="0"/>
        <w:autoSpaceDE w:val="0"/>
        <w:autoSpaceDN w:val="0"/>
        <w:adjustRightInd w:val="0"/>
        <w:ind w:firstLine="540"/>
        <w:jc w:val="both"/>
      </w:pPr>
      <w:bookmarkStart w:id="1" w:name="Par488"/>
      <w:bookmarkEnd w:id="1"/>
      <w:r w:rsidRPr="00B51EEE">
        <w:t xml:space="preserve">&lt;**&gt; В скобках - допустимые параметры для </w:t>
      </w:r>
      <w:proofErr w:type="spellStart"/>
      <w:r w:rsidRPr="00B51EEE">
        <w:t>коттеджной</w:t>
      </w:r>
      <w:proofErr w:type="spellEnd"/>
      <w:r w:rsidRPr="00B51EEE">
        <w:t xml:space="preserve"> застройки.</w:t>
      </w:r>
    </w:p>
    <w:p w:rsidR="00A5485A" w:rsidRPr="00B51EEE" w:rsidRDefault="00A5485A" w:rsidP="00A148FC">
      <w:pPr>
        <w:suppressAutoHyphens/>
        <w:autoSpaceDE w:val="0"/>
        <w:ind w:firstLine="709"/>
        <w:jc w:val="both"/>
        <w:rPr>
          <w:sz w:val="28"/>
          <w:szCs w:val="28"/>
        </w:rPr>
      </w:pPr>
    </w:p>
    <w:p w:rsidR="00A5485A" w:rsidRPr="00B51EEE" w:rsidRDefault="00A5485A" w:rsidP="00A5485A">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667191" w:rsidRPr="00B51EEE" w:rsidRDefault="00667191" w:rsidP="00667191">
      <w:pPr>
        <w:suppressAutoHyphens/>
        <w:autoSpaceDE w:val="0"/>
        <w:ind w:firstLine="709"/>
        <w:jc w:val="both"/>
        <w:rPr>
          <w:sz w:val="28"/>
          <w:szCs w:val="28"/>
        </w:rPr>
      </w:pPr>
      <w:r w:rsidRPr="00B51EEE">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proofErr w:type="spellStart"/>
      <w:r w:rsidRPr="00B51EEE">
        <w:rPr>
          <w:sz w:val="28"/>
          <w:szCs w:val="28"/>
        </w:rPr>
        <w:t>СанПиН</w:t>
      </w:r>
      <w:proofErr w:type="spellEnd"/>
      <w:r w:rsidRPr="00B51EEE">
        <w:rPr>
          <w:sz w:val="28"/>
          <w:szCs w:val="28"/>
        </w:rPr>
        <w:t xml:space="preserve"> 2.2.1/2.1.1-1076-01 и </w:t>
      </w:r>
      <w:proofErr w:type="spellStart"/>
      <w:r w:rsidRPr="00B51EEE">
        <w:rPr>
          <w:sz w:val="28"/>
          <w:szCs w:val="28"/>
        </w:rPr>
        <w:t>СанПиН</w:t>
      </w:r>
      <w:proofErr w:type="spellEnd"/>
      <w:r w:rsidRPr="00B51EEE">
        <w:rPr>
          <w:sz w:val="28"/>
          <w:szCs w:val="28"/>
        </w:rPr>
        <w:t xml:space="preserve"> 2.2.1/2.1.1.1278-03, а также в соответствии с требованиями «</w:t>
      </w:r>
      <w:hyperlink r:id="rId6" w:history="1">
        <w:r w:rsidRPr="00B51EEE">
          <w:rPr>
            <w:sz w:val="28"/>
            <w:szCs w:val="28"/>
          </w:rPr>
          <w:t>Технического регламента о требованиях пожарной безопасности</w:t>
        </w:r>
      </w:hyperlink>
      <w:r w:rsidRPr="00B51EEE">
        <w:rPr>
          <w:iCs/>
          <w:sz w:val="28"/>
          <w:szCs w:val="28"/>
        </w:rPr>
        <w:t>» (</w:t>
      </w:r>
      <w:r w:rsidRPr="00B51EEE">
        <w:rPr>
          <w:sz w:val="28"/>
          <w:szCs w:val="28"/>
        </w:rPr>
        <w:t>Федеральный закон от 22 июля 2008 года № 123-ФЗ).</w:t>
      </w:r>
    </w:p>
    <w:p w:rsidR="00667191" w:rsidRPr="00B51EEE" w:rsidRDefault="00667191" w:rsidP="00667191">
      <w:pPr>
        <w:suppressAutoHyphens/>
        <w:autoSpaceDE w:val="0"/>
        <w:ind w:firstLine="709"/>
        <w:jc w:val="both"/>
        <w:rPr>
          <w:sz w:val="28"/>
          <w:szCs w:val="28"/>
        </w:rPr>
      </w:pPr>
      <w:proofErr w:type="gramStart"/>
      <w:r w:rsidRPr="00B51EEE">
        <w:rPr>
          <w:rFonts w:eastAsia="Calibri"/>
          <w:sz w:val="28"/>
          <w:szCs w:val="28"/>
          <w:lang w:eastAsia="en-US"/>
        </w:rPr>
        <w:t xml:space="preserve">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w:t>
      </w:r>
      <w:r w:rsidRPr="00B51EEE">
        <w:rPr>
          <w:rFonts w:eastAsia="Calibri"/>
          <w:sz w:val="28"/>
          <w:szCs w:val="28"/>
          <w:lang w:eastAsia="en-US"/>
        </w:rPr>
        <w:lastRenderedPageBreak/>
        <w:t xml:space="preserve">не менее 10 м. Указанные расстояния в условиях реконструкции и в других особых градостроительных условиях могут быть сокращены при соблюдении норм инсоляции, освещенности и противопожарной защиты, если обеспечивается </w:t>
      </w:r>
      <w:proofErr w:type="spellStart"/>
      <w:r w:rsidRPr="00B51EEE">
        <w:rPr>
          <w:rFonts w:eastAsia="Calibri"/>
          <w:sz w:val="28"/>
          <w:szCs w:val="28"/>
          <w:lang w:eastAsia="en-US"/>
        </w:rPr>
        <w:t>непросматриваемость</w:t>
      </w:r>
      <w:proofErr w:type="spellEnd"/>
      <w:proofErr w:type="gramEnd"/>
      <w:r w:rsidRPr="00B51EEE">
        <w:rPr>
          <w:rFonts w:eastAsia="Calibri"/>
          <w:sz w:val="28"/>
          <w:szCs w:val="28"/>
          <w:lang w:eastAsia="en-US"/>
        </w:rPr>
        <w:t xml:space="preserve"> жилых помещений (комнат) и кухонь из окна в окно.</w:t>
      </w:r>
    </w:p>
    <w:p w:rsidR="0052723C" w:rsidRPr="00B51EEE" w:rsidRDefault="00667191" w:rsidP="0052723C">
      <w:pPr>
        <w:ind w:firstLine="284"/>
        <w:jc w:val="both"/>
        <w:rPr>
          <w:sz w:val="28"/>
          <w:szCs w:val="28"/>
        </w:rPr>
      </w:pPr>
      <w:r w:rsidRPr="00B51EEE">
        <w:rPr>
          <w:sz w:val="28"/>
          <w:szCs w:val="28"/>
        </w:rPr>
        <w:t xml:space="preserve">    </w:t>
      </w:r>
      <w:r w:rsidR="0052723C" w:rsidRPr="00B51EEE">
        <w:rPr>
          <w:sz w:val="28"/>
          <w:szCs w:val="28"/>
        </w:rPr>
        <w:t xml:space="preserve">Участки застройки должны иметь ограждение. С уличной стороны  ограждение участка может быть произвольной конструкции, высотой не более 2,5 метров.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w:t>
      </w:r>
      <w:proofErr w:type="gramStart"/>
      <w:r w:rsidR="0052723C" w:rsidRPr="00B51EEE">
        <w:rPr>
          <w:sz w:val="28"/>
          <w:szCs w:val="28"/>
        </w:rPr>
        <w:t>единообразным</w:t>
      </w:r>
      <w:proofErr w:type="gramEnd"/>
      <w:r w:rsidR="0052723C" w:rsidRPr="00B51EEE">
        <w:rPr>
          <w:sz w:val="28"/>
          <w:szCs w:val="28"/>
        </w:rPr>
        <w:t xml:space="preserve"> на протяжении одного квартала с обеих сторон улицы.</w:t>
      </w:r>
    </w:p>
    <w:p w:rsidR="0052723C" w:rsidRPr="00B51EEE" w:rsidRDefault="0052723C" w:rsidP="0052723C">
      <w:pPr>
        <w:jc w:val="both"/>
        <w:rPr>
          <w:sz w:val="28"/>
          <w:szCs w:val="28"/>
        </w:rPr>
      </w:pPr>
      <w:r w:rsidRPr="00B51EEE">
        <w:rPr>
          <w:sz w:val="28"/>
          <w:szCs w:val="28"/>
        </w:rPr>
        <w:t xml:space="preserve">     </w:t>
      </w:r>
      <w:r w:rsidRPr="00B51EEE">
        <w:rPr>
          <w:sz w:val="28"/>
          <w:szCs w:val="28"/>
        </w:rPr>
        <w:tab/>
        <w:t xml:space="preserve">По меже с соседним домовладением ограждение должно быть высотой не более 2-х метров и выполняться из </w:t>
      </w:r>
      <w:proofErr w:type="spellStart"/>
      <w:r w:rsidRPr="00B51EEE">
        <w:rPr>
          <w:sz w:val="28"/>
          <w:szCs w:val="28"/>
        </w:rPr>
        <w:t>свето-аэропрозрачного</w:t>
      </w:r>
      <w:proofErr w:type="spellEnd"/>
      <w:r w:rsidRPr="00B51EEE">
        <w:rPr>
          <w:sz w:val="28"/>
          <w:szCs w:val="28"/>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B22804" w:rsidRPr="00B51EEE" w:rsidRDefault="00667191" w:rsidP="0052723C">
      <w:pPr>
        <w:jc w:val="both"/>
        <w:rPr>
          <w:sz w:val="28"/>
          <w:szCs w:val="28"/>
        </w:rPr>
      </w:pPr>
      <w:r w:rsidRPr="00B51EEE">
        <w:rPr>
          <w:b/>
          <w:sz w:val="28"/>
          <w:szCs w:val="28"/>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2723C" w:rsidRPr="00B51EEE" w:rsidRDefault="0052723C" w:rsidP="0052723C">
      <w:pPr>
        <w:jc w:val="both"/>
        <w:rPr>
          <w:sz w:val="28"/>
          <w:szCs w:val="28"/>
        </w:rPr>
      </w:pPr>
      <w:r w:rsidRPr="00B51EEE">
        <w:rPr>
          <w:sz w:val="28"/>
          <w:szCs w:val="28"/>
        </w:rPr>
        <w:tab/>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52723C" w:rsidRPr="00B51EEE" w:rsidRDefault="0052723C" w:rsidP="0052723C">
      <w:pPr>
        <w:ind w:firstLine="708"/>
        <w:jc w:val="both"/>
        <w:rPr>
          <w:sz w:val="28"/>
          <w:szCs w:val="28"/>
        </w:rPr>
      </w:pPr>
      <w:r w:rsidRPr="00B51EEE">
        <w:rPr>
          <w:sz w:val="28"/>
          <w:szCs w:val="28"/>
        </w:rPr>
        <w:t>Проектирование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52723C" w:rsidRPr="00B51EEE" w:rsidRDefault="0052723C" w:rsidP="0052723C">
      <w:pPr>
        <w:suppressAutoHyphens/>
        <w:autoSpaceDE w:val="0"/>
        <w:ind w:firstLine="709"/>
        <w:jc w:val="both"/>
        <w:rPr>
          <w:sz w:val="28"/>
          <w:szCs w:val="28"/>
        </w:rPr>
      </w:pPr>
      <w:r w:rsidRPr="00B51EEE">
        <w:rPr>
          <w:bCs/>
          <w:sz w:val="28"/>
          <w:szCs w:val="28"/>
        </w:rPr>
        <w:t>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собственников жилых помещений в многоквартирных домах (кондоминиумах),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w:t>
      </w:r>
    </w:p>
    <w:p w:rsidR="0052723C" w:rsidRPr="00B51EEE" w:rsidRDefault="0052723C" w:rsidP="0052723C">
      <w:pPr>
        <w:suppressAutoHyphens/>
        <w:autoSpaceDE w:val="0"/>
        <w:ind w:firstLine="709"/>
        <w:jc w:val="both"/>
        <w:rPr>
          <w:sz w:val="28"/>
          <w:szCs w:val="28"/>
        </w:rPr>
      </w:pPr>
      <w:r w:rsidRPr="00B51EEE">
        <w:rPr>
          <w:sz w:val="28"/>
          <w:szCs w:val="28"/>
        </w:rPr>
        <w:t xml:space="preserve"> </w:t>
      </w:r>
      <w:proofErr w:type="gramStart"/>
      <w:r w:rsidRPr="00B51EEE">
        <w:rPr>
          <w:sz w:val="28"/>
          <w:szCs w:val="28"/>
        </w:rPr>
        <w:t xml:space="preserve">При размещении объекта недвижимости в существующей застройке (в отсутствие утвержденных схем территориального планирования в установленном порядке), в целях проведения публичных слушаний и принятия решения уполномоченным органом разрешения на условно разрешенный вид использования земельного участка или объекта капитального строительства, застройщик обязан выполнить градостроительное обоснование места размещения объекта недвижимости </w:t>
      </w:r>
      <w:r w:rsidRPr="00B51EEE">
        <w:rPr>
          <w:sz w:val="28"/>
          <w:szCs w:val="28"/>
        </w:rPr>
        <w:lastRenderedPageBreak/>
        <w:t>для обеспечения нормативов градостроительного проектирования, плотности застройки, обеспечения объектами инженерной и социальной инфраструктур</w:t>
      </w:r>
      <w:proofErr w:type="gramEnd"/>
      <w:r w:rsidRPr="00B51EEE">
        <w:rPr>
          <w:sz w:val="28"/>
          <w:szCs w:val="28"/>
        </w:rPr>
        <w:t>, озеленением, площадками для отдыха, спорта, хозяйственными площадками, соблюдению бытовых, противопожарных и инсоляционных разрывов.</w:t>
      </w:r>
    </w:p>
    <w:p w:rsidR="0052723C" w:rsidRPr="00B51EEE" w:rsidRDefault="0052723C" w:rsidP="0052723C">
      <w:pPr>
        <w:widowControl w:val="0"/>
        <w:suppressAutoHyphens/>
        <w:jc w:val="both"/>
        <w:rPr>
          <w:rFonts w:eastAsia="Lucida Sans Unicode" w:cs="Calibri"/>
          <w:sz w:val="28"/>
          <w:szCs w:val="28"/>
          <w:lang w:eastAsia="ar-SA"/>
        </w:rPr>
      </w:pPr>
    </w:p>
    <w:p w:rsidR="0052723C" w:rsidRPr="00B51EEE" w:rsidRDefault="0052723C" w:rsidP="0052723C">
      <w:pPr>
        <w:autoSpaceDE w:val="0"/>
        <w:autoSpaceDN w:val="0"/>
        <w:adjustRightInd w:val="0"/>
        <w:ind w:firstLine="709"/>
        <w:jc w:val="both"/>
        <w:rPr>
          <w:b/>
          <w:sz w:val="28"/>
          <w:szCs w:val="28"/>
        </w:rPr>
      </w:pPr>
      <w:r w:rsidRPr="00B51EEE">
        <w:rPr>
          <w:b/>
          <w:sz w:val="28"/>
          <w:szCs w:val="28"/>
        </w:rPr>
        <w:t>Статья 37. Зоны общественно-делового назначения</w:t>
      </w:r>
    </w:p>
    <w:p w:rsidR="0052723C" w:rsidRPr="00B51EEE" w:rsidRDefault="0052723C" w:rsidP="0052723C">
      <w:pPr>
        <w:autoSpaceDE w:val="0"/>
        <w:autoSpaceDN w:val="0"/>
        <w:adjustRightInd w:val="0"/>
        <w:ind w:firstLine="709"/>
        <w:jc w:val="both"/>
        <w:rPr>
          <w:b/>
          <w:sz w:val="16"/>
          <w:szCs w:val="16"/>
        </w:rPr>
      </w:pPr>
    </w:p>
    <w:p w:rsidR="0052723C" w:rsidRPr="00B51EEE" w:rsidRDefault="0052723C" w:rsidP="0052723C">
      <w:pPr>
        <w:autoSpaceDE w:val="0"/>
        <w:autoSpaceDN w:val="0"/>
        <w:adjustRightInd w:val="0"/>
        <w:ind w:firstLine="709"/>
        <w:jc w:val="both"/>
        <w:rPr>
          <w:sz w:val="28"/>
          <w:szCs w:val="28"/>
        </w:rPr>
      </w:pPr>
      <w:r w:rsidRPr="00B51EEE">
        <w:rPr>
          <w:sz w:val="28"/>
          <w:szCs w:val="28"/>
        </w:rPr>
        <w:t xml:space="preserve">1. </w:t>
      </w:r>
      <w:proofErr w:type="gramStart"/>
      <w:r w:rsidRPr="00B51EEE">
        <w:rPr>
          <w:sz w:val="28"/>
          <w:szCs w:val="28"/>
        </w:rPr>
        <w:t>Зоны общественно-делового назначения предназначены для размещения объектов здравоохранения, образования, культуры, торговли, общественного питания, социального и коммунально-бытового назначения,</w:t>
      </w:r>
      <w:r w:rsidRPr="00BD6B66">
        <w:rPr>
          <w:color w:val="C00000"/>
          <w:sz w:val="28"/>
          <w:szCs w:val="28"/>
        </w:rPr>
        <w:t xml:space="preserve"> </w:t>
      </w:r>
      <w:r w:rsidRPr="00B51EEE">
        <w:rPr>
          <w:sz w:val="28"/>
          <w:szCs w:val="28"/>
        </w:rPr>
        <w:t>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значения, иных объектов, связанных с обеспечением жизнедеятельности граждан.</w:t>
      </w:r>
      <w:proofErr w:type="gramEnd"/>
    </w:p>
    <w:p w:rsidR="0052723C" w:rsidRPr="00B51EEE" w:rsidRDefault="0052723C" w:rsidP="0052723C">
      <w:pPr>
        <w:autoSpaceDE w:val="0"/>
        <w:autoSpaceDN w:val="0"/>
        <w:adjustRightInd w:val="0"/>
        <w:ind w:firstLine="709"/>
        <w:jc w:val="both"/>
        <w:rPr>
          <w:sz w:val="28"/>
          <w:szCs w:val="28"/>
        </w:rPr>
      </w:pPr>
      <w:r w:rsidRPr="00B51EEE">
        <w:rPr>
          <w:sz w:val="28"/>
          <w:szCs w:val="28"/>
        </w:rPr>
        <w:t>2. В общественно-деловых зонах допускается размещение жилых домов, гостиниц, культовых объектов в случаях, предусмотренных Правилами.</w:t>
      </w:r>
    </w:p>
    <w:p w:rsidR="0052723C" w:rsidRPr="00BD6B66" w:rsidRDefault="0052723C" w:rsidP="0052723C">
      <w:pPr>
        <w:suppressAutoHyphens/>
        <w:autoSpaceDE w:val="0"/>
        <w:ind w:firstLine="708"/>
        <w:jc w:val="both"/>
        <w:rPr>
          <w:b/>
          <w:bCs/>
          <w:color w:val="C00000"/>
          <w:sz w:val="28"/>
          <w:szCs w:val="28"/>
          <w:lang w:eastAsia="ar-SA"/>
        </w:rPr>
      </w:pPr>
    </w:p>
    <w:p w:rsidR="0052723C" w:rsidRPr="00607B9D" w:rsidRDefault="0052723C" w:rsidP="0052723C">
      <w:pPr>
        <w:suppressAutoHyphens/>
        <w:autoSpaceDE w:val="0"/>
        <w:ind w:firstLine="708"/>
        <w:jc w:val="both"/>
        <w:rPr>
          <w:b/>
          <w:bCs/>
          <w:sz w:val="28"/>
          <w:szCs w:val="28"/>
          <w:lang w:eastAsia="ar-SA"/>
        </w:rPr>
      </w:pPr>
      <w:r w:rsidRPr="00607B9D">
        <w:rPr>
          <w:b/>
          <w:bCs/>
          <w:sz w:val="28"/>
          <w:szCs w:val="28"/>
          <w:lang w:eastAsia="ar-SA"/>
        </w:rPr>
        <w:t>Статья 3</w:t>
      </w:r>
      <w:r>
        <w:rPr>
          <w:b/>
          <w:bCs/>
          <w:sz w:val="28"/>
          <w:szCs w:val="28"/>
          <w:lang w:eastAsia="ar-SA"/>
        </w:rPr>
        <w:t>7.1</w:t>
      </w:r>
      <w:proofErr w:type="gramStart"/>
      <w:r w:rsidRPr="00607B9D">
        <w:rPr>
          <w:b/>
          <w:bCs/>
          <w:sz w:val="28"/>
          <w:szCs w:val="28"/>
          <w:lang w:eastAsia="ar-SA"/>
        </w:rPr>
        <w:t xml:space="preserve"> О</w:t>
      </w:r>
      <w:proofErr w:type="gramEnd"/>
      <w:r w:rsidRPr="00607B9D">
        <w:rPr>
          <w:b/>
          <w:bCs/>
          <w:sz w:val="28"/>
          <w:szCs w:val="28"/>
          <w:lang w:eastAsia="ar-SA"/>
        </w:rPr>
        <w:t xml:space="preserve"> </w:t>
      </w:r>
      <w:r>
        <w:rPr>
          <w:b/>
          <w:bCs/>
          <w:sz w:val="28"/>
          <w:szCs w:val="28"/>
          <w:lang w:eastAsia="ar-SA"/>
        </w:rPr>
        <w:t>-</w:t>
      </w:r>
      <w:r w:rsidRPr="00607B9D">
        <w:rPr>
          <w:b/>
          <w:bCs/>
          <w:sz w:val="28"/>
          <w:szCs w:val="28"/>
          <w:lang w:eastAsia="ar-SA"/>
        </w:rPr>
        <w:t xml:space="preserve"> </w:t>
      </w:r>
      <w:r>
        <w:rPr>
          <w:b/>
          <w:bCs/>
          <w:sz w:val="28"/>
          <w:szCs w:val="28"/>
          <w:lang w:eastAsia="ar-SA"/>
        </w:rPr>
        <w:t xml:space="preserve">Общественно-деловая зона </w:t>
      </w:r>
    </w:p>
    <w:p w:rsidR="0052723C" w:rsidRPr="00040AD2" w:rsidRDefault="0052723C" w:rsidP="0052723C">
      <w:pPr>
        <w:suppressAutoHyphens/>
        <w:autoSpaceDE w:val="0"/>
        <w:ind w:firstLine="708"/>
        <w:jc w:val="both"/>
        <w:rPr>
          <w:sz w:val="16"/>
          <w:szCs w:val="16"/>
          <w:lang w:eastAsia="ar-SA"/>
        </w:rPr>
      </w:pPr>
    </w:p>
    <w:p w:rsidR="0052723C" w:rsidRDefault="0052723C" w:rsidP="0052723C">
      <w:pPr>
        <w:suppressAutoHyphens/>
        <w:autoSpaceDE w:val="0"/>
        <w:ind w:firstLine="708"/>
        <w:jc w:val="both"/>
        <w:rPr>
          <w:sz w:val="28"/>
          <w:szCs w:val="28"/>
          <w:lang w:eastAsia="ar-SA"/>
        </w:rPr>
      </w:pPr>
      <w:r w:rsidRPr="00607B9D">
        <w:rPr>
          <w:sz w:val="28"/>
          <w:szCs w:val="28"/>
          <w:lang w:eastAsia="ar-SA"/>
        </w:rPr>
        <w:t xml:space="preserve"> </w:t>
      </w:r>
      <w:r>
        <w:rPr>
          <w:sz w:val="28"/>
          <w:szCs w:val="28"/>
          <w:lang w:eastAsia="ar-SA"/>
        </w:rPr>
        <w:t>З</w:t>
      </w:r>
      <w:r w:rsidRPr="00607B9D">
        <w:rPr>
          <w:sz w:val="28"/>
          <w:szCs w:val="28"/>
          <w:lang w:eastAsia="ar-SA"/>
        </w:rPr>
        <w:t>она</w:t>
      </w:r>
      <w:proofErr w:type="gramStart"/>
      <w:r>
        <w:rPr>
          <w:sz w:val="28"/>
          <w:szCs w:val="28"/>
          <w:lang w:eastAsia="ar-SA"/>
        </w:rPr>
        <w:t xml:space="preserve"> О</w:t>
      </w:r>
      <w:proofErr w:type="gramEnd"/>
      <w:r w:rsidRPr="00607B9D">
        <w:rPr>
          <w:sz w:val="28"/>
          <w:szCs w:val="28"/>
          <w:lang w:eastAsia="ar-SA"/>
        </w:rPr>
        <w:t xml:space="preserve"> предназначена для размещения объектов культуры,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значения, иных объектов, связанных с обеспечением жизнедеятельности граждан.</w:t>
      </w:r>
    </w:p>
    <w:p w:rsidR="005C7DB1" w:rsidRPr="005C7DB1" w:rsidRDefault="005C7DB1" w:rsidP="005C7DB1">
      <w:pPr>
        <w:autoSpaceDE w:val="0"/>
        <w:autoSpaceDN w:val="0"/>
        <w:adjustRightInd w:val="0"/>
        <w:ind w:firstLine="720"/>
        <w:jc w:val="both"/>
        <w:rPr>
          <w:b/>
          <w:sz w:val="28"/>
          <w:szCs w:val="28"/>
        </w:rPr>
      </w:pPr>
      <w:r w:rsidRPr="005C7DB1">
        <w:rPr>
          <w:b/>
          <w:sz w:val="28"/>
          <w:szCs w:val="28"/>
        </w:rPr>
        <w:t>Виды разрешенного использования земельных участков и объектов капитального строительства</w:t>
      </w:r>
    </w:p>
    <w:p w:rsidR="0052723C" w:rsidRPr="00040AD2" w:rsidRDefault="0052723C" w:rsidP="0052723C">
      <w:pPr>
        <w:suppressAutoHyphens/>
        <w:autoSpaceDE w:val="0"/>
        <w:ind w:firstLine="708"/>
        <w:jc w:val="both"/>
        <w:rPr>
          <w:color w:val="C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812"/>
        <w:gridCol w:w="1559"/>
      </w:tblGrid>
      <w:tr w:rsidR="0052723C" w:rsidRPr="00B51EEE" w:rsidTr="00AB28AB">
        <w:tc>
          <w:tcPr>
            <w:tcW w:w="2268" w:type="dxa"/>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rFonts w:cs="Arial"/>
                <w:spacing w:val="-2"/>
              </w:rPr>
            </w:pPr>
            <w:r w:rsidRPr="00B51EEE">
              <w:rPr>
                <w:spacing w:val="-2"/>
              </w:rPr>
              <w:t>земельных участков</w:t>
            </w:r>
          </w:p>
        </w:tc>
        <w:tc>
          <w:tcPr>
            <w:tcW w:w="5812" w:type="dxa"/>
            <w:shd w:val="clear" w:color="auto" w:fill="auto"/>
            <w:vAlign w:val="center"/>
          </w:tcPr>
          <w:p w:rsidR="0052723C" w:rsidRPr="00B51EEE" w:rsidRDefault="0052723C" w:rsidP="00AB28AB">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52723C" w:rsidRPr="00B51EEE" w:rsidRDefault="0052723C" w:rsidP="00AB28AB">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52723C" w:rsidRPr="00B51EEE" w:rsidRDefault="0052723C" w:rsidP="00AB28AB">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52723C" w:rsidRPr="00B51EEE" w:rsidTr="00AB28AB">
        <w:trPr>
          <w:trHeight w:val="245"/>
        </w:trPr>
        <w:tc>
          <w:tcPr>
            <w:tcW w:w="9639" w:type="dxa"/>
            <w:gridSpan w:val="3"/>
            <w:shd w:val="clear" w:color="auto" w:fill="auto"/>
            <w:vAlign w:val="center"/>
          </w:tcPr>
          <w:p w:rsidR="0052723C" w:rsidRPr="00B51EEE" w:rsidRDefault="005C7DB1" w:rsidP="00AB28AB">
            <w:pPr>
              <w:suppressAutoHyphens/>
              <w:autoSpaceDE w:val="0"/>
              <w:jc w:val="center"/>
              <w:rPr>
                <w:rFonts w:cs="Arial"/>
                <w:sz w:val="26"/>
                <w:szCs w:val="26"/>
              </w:rPr>
            </w:pPr>
            <w:r w:rsidRPr="00B51EEE">
              <w:rPr>
                <w:b/>
                <w:sz w:val="26"/>
                <w:szCs w:val="26"/>
              </w:rPr>
              <w:t xml:space="preserve">1. </w:t>
            </w:r>
            <w:r w:rsidR="0052723C" w:rsidRPr="00B51EEE">
              <w:rPr>
                <w:b/>
                <w:sz w:val="26"/>
                <w:szCs w:val="26"/>
              </w:rPr>
              <w:t>Основные виды разрешенного использования:</w:t>
            </w:r>
          </w:p>
        </w:tc>
      </w:tr>
      <w:tr w:rsidR="0052723C" w:rsidRPr="00B51EEE" w:rsidTr="00AB28AB">
        <w:trPr>
          <w:trHeight w:val="132"/>
        </w:trPr>
        <w:tc>
          <w:tcPr>
            <w:tcW w:w="2268" w:type="dxa"/>
            <w:shd w:val="clear" w:color="auto" w:fill="auto"/>
          </w:tcPr>
          <w:p w:rsidR="0052723C" w:rsidRPr="00B51EEE" w:rsidRDefault="0052723C" w:rsidP="00AB28AB">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 xml:space="preserve">1) социальное </w:t>
            </w:r>
          </w:p>
          <w:p w:rsidR="0052723C" w:rsidRPr="00B51EEE" w:rsidRDefault="0052723C" w:rsidP="00AB28AB">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обслуживание;</w:t>
            </w:r>
          </w:p>
        </w:tc>
        <w:tc>
          <w:tcPr>
            <w:tcW w:w="5812"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proofErr w:type="gramStart"/>
            <w:r w:rsidRPr="00B51EEE">
              <w:rPr>
                <w:rFonts w:ascii="Times New Roman" w:hAnsi="Times New Roman" w:cs="Times New Roman"/>
                <w:sz w:val="24"/>
                <w:szCs w:val="24"/>
              </w:rPr>
              <w:t>-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для размещения отделений почты и телеграфа;</w:t>
            </w:r>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xml:space="preserve">- размещение объектов капитального строительства для размещения общественных некоммерческих </w:t>
            </w:r>
            <w:r w:rsidRPr="00B51EEE">
              <w:rPr>
                <w:rFonts w:ascii="Times New Roman" w:hAnsi="Times New Roman" w:cs="Times New Roman"/>
                <w:sz w:val="24"/>
                <w:szCs w:val="24"/>
              </w:rPr>
              <w:lastRenderedPageBreak/>
              <w:t>организаций: благотворительных организаций, клубов по интересам;</w:t>
            </w:r>
          </w:p>
        </w:tc>
        <w:tc>
          <w:tcPr>
            <w:tcW w:w="1559" w:type="dxa"/>
            <w:shd w:val="clear" w:color="auto" w:fill="auto"/>
          </w:tcPr>
          <w:p w:rsidR="0052723C" w:rsidRPr="00B51EEE" w:rsidRDefault="0052723C" w:rsidP="00AB28AB">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lastRenderedPageBreak/>
              <w:t>3.2</w:t>
            </w:r>
          </w:p>
        </w:tc>
      </w:tr>
      <w:tr w:rsidR="0052723C" w:rsidRPr="00B51EEE" w:rsidTr="00AB28AB">
        <w:trPr>
          <w:trHeight w:val="132"/>
        </w:trPr>
        <w:tc>
          <w:tcPr>
            <w:tcW w:w="2268" w:type="dxa"/>
            <w:shd w:val="clear" w:color="auto" w:fill="auto"/>
          </w:tcPr>
          <w:p w:rsidR="0052723C" w:rsidRPr="00B51EEE" w:rsidRDefault="0052723C" w:rsidP="00AB28AB">
            <w:pPr>
              <w:autoSpaceDE w:val="0"/>
              <w:autoSpaceDN w:val="0"/>
              <w:adjustRightInd w:val="0"/>
              <w:ind w:left="318" w:hanging="318"/>
              <w:rPr>
                <w:sz w:val="26"/>
                <w:szCs w:val="26"/>
              </w:rPr>
            </w:pPr>
            <w:r w:rsidRPr="00B51EEE">
              <w:rPr>
                <w:sz w:val="26"/>
                <w:szCs w:val="26"/>
              </w:rPr>
              <w:lastRenderedPageBreak/>
              <w:t xml:space="preserve">2) бытовое </w:t>
            </w:r>
          </w:p>
          <w:p w:rsidR="0052723C" w:rsidRPr="00B51EEE" w:rsidRDefault="0052723C" w:rsidP="00AB28AB">
            <w:pPr>
              <w:autoSpaceDE w:val="0"/>
              <w:autoSpaceDN w:val="0"/>
              <w:adjustRightInd w:val="0"/>
              <w:ind w:left="318" w:hanging="318"/>
              <w:rPr>
                <w:rFonts w:ascii="Arial" w:hAnsi="Arial" w:cs="Arial"/>
                <w:sz w:val="26"/>
                <w:szCs w:val="26"/>
              </w:rPr>
            </w:pPr>
            <w:r w:rsidRPr="00B51EEE">
              <w:rPr>
                <w:sz w:val="26"/>
                <w:szCs w:val="26"/>
              </w:rPr>
              <w:t>обслуживание;</w:t>
            </w:r>
          </w:p>
        </w:tc>
        <w:tc>
          <w:tcPr>
            <w:tcW w:w="5812" w:type="dxa"/>
            <w:shd w:val="clear" w:color="auto" w:fill="auto"/>
          </w:tcPr>
          <w:p w:rsidR="0052723C" w:rsidRPr="00B51EEE" w:rsidRDefault="0052723C" w:rsidP="00AB28AB">
            <w:pPr>
              <w:autoSpaceDE w:val="0"/>
              <w:autoSpaceDN w:val="0"/>
              <w:adjustRightInd w:val="0"/>
              <w:jc w:val="both"/>
              <w:rPr>
                <w:sz w:val="26"/>
                <w:szCs w:val="26"/>
              </w:rPr>
            </w:pPr>
            <w:r w:rsidRPr="00B51EEE">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3.3</w:t>
            </w:r>
          </w:p>
        </w:tc>
      </w:tr>
      <w:tr w:rsidR="0052723C" w:rsidRPr="00B51EEE" w:rsidTr="00AB28AB">
        <w:trPr>
          <w:trHeight w:val="132"/>
        </w:trPr>
        <w:tc>
          <w:tcPr>
            <w:tcW w:w="2268" w:type="dxa"/>
            <w:shd w:val="clear" w:color="auto" w:fill="auto"/>
          </w:tcPr>
          <w:p w:rsidR="0052723C" w:rsidRPr="00B51EEE" w:rsidRDefault="0052723C" w:rsidP="00AB28AB">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3) здравоохранение;</w:t>
            </w:r>
          </w:p>
        </w:tc>
        <w:tc>
          <w:tcPr>
            <w:tcW w:w="5812"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59" w:type="dxa"/>
            <w:shd w:val="clear" w:color="auto" w:fill="auto"/>
          </w:tcPr>
          <w:p w:rsidR="0052723C" w:rsidRPr="00B51EEE" w:rsidRDefault="0052723C" w:rsidP="00AB28AB">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3.4</w:t>
            </w:r>
          </w:p>
        </w:tc>
      </w:tr>
      <w:tr w:rsidR="0052723C" w:rsidRPr="00B51EEE" w:rsidTr="00AB28AB">
        <w:trPr>
          <w:trHeight w:val="132"/>
        </w:trPr>
        <w:tc>
          <w:tcPr>
            <w:tcW w:w="2268" w:type="dxa"/>
            <w:shd w:val="clear" w:color="auto" w:fill="auto"/>
          </w:tcPr>
          <w:p w:rsidR="0052723C" w:rsidRPr="00B51EEE" w:rsidRDefault="0052723C" w:rsidP="00AB28AB">
            <w:pPr>
              <w:widowControl w:val="0"/>
              <w:autoSpaceDE w:val="0"/>
              <w:autoSpaceDN w:val="0"/>
              <w:adjustRightInd w:val="0"/>
              <w:jc w:val="both"/>
              <w:rPr>
                <w:sz w:val="26"/>
                <w:szCs w:val="26"/>
              </w:rPr>
            </w:pPr>
            <w:r w:rsidRPr="00B51EEE">
              <w:rPr>
                <w:sz w:val="26"/>
                <w:szCs w:val="26"/>
              </w:rPr>
              <w:t xml:space="preserve">4) культурное </w:t>
            </w:r>
          </w:p>
          <w:p w:rsidR="0052723C" w:rsidRPr="00B51EEE" w:rsidRDefault="0052723C" w:rsidP="00AB28AB">
            <w:pPr>
              <w:widowControl w:val="0"/>
              <w:autoSpaceDE w:val="0"/>
              <w:autoSpaceDN w:val="0"/>
              <w:adjustRightInd w:val="0"/>
              <w:jc w:val="both"/>
              <w:rPr>
                <w:sz w:val="26"/>
                <w:szCs w:val="26"/>
              </w:rPr>
            </w:pPr>
            <w:r w:rsidRPr="00B51EEE">
              <w:rPr>
                <w:sz w:val="26"/>
                <w:szCs w:val="26"/>
              </w:rPr>
              <w:t>развитие;</w:t>
            </w:r>
          </w:p>
        </w:tc>
        <w:tc>
          <w:tcPr>
            <w:tcW w:w="5812" w:type="dxa"/>
            <w:shd w:val="clear" w:color="auto" w:fill="auto"/>
          </w:tcPr>
          <w:p w:rsidR="0052723C" w:rsidRPr="00B51EEE" w:rsidRDefault="0052723C" w:rsidP="00AB28AB">
            <w:pPr>
              <w:widowControl w:val="0"/>
              <w:autoSpaceDE w:val="0"/>
              <w:autoSpaceDN w:val="0"/>
              <w:adjustRightInd w:val="0"/>
              <w:jc w:val="both"/>
            </w:pPr>
            <w:proofErr w:type="gramStart"/>
            <w:r w:rsidRPr="00B51EEE">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52723C" w:rsidRPr="00B51EEE" w:rsidRDefault="0052723C" w:rsidP="00AB28AB">
            <w:pPr>
              <w:widowControl w:val="0"/>
              <w:autoSpaceDE w:val="0"/>
              <w:autoSpaceDN w:val="0"/>
              <w:adjustRightInd w:val="0"/>
              <w:jc w:val="both"/>
            </w:pPr>
            <w:r w:rsidRPr="00B51EEE">
              <w:t>- устройство площадок для празднеств и гуляний;</w:t>
            </w:r>
          </w:p>
          <w:p w:rsidR="0052723C" w:rsidRPr="00B51EEE" w:rsidRDefault="0052723C" w:rsidP="00AB28AB">
            <w:pPr>
              <w:widowControl w:val="0"/>
              <w:autoSpaceDE w:val="0"/>
              <w:autoSpaceDN w:val="0"/>
              <w:adjustRightInd w:val="0"/>
              <w:jc w:val="both"/>
            </w:pPr>
            <w:r w:rsidRPr="00B51EEE">
              <w:t>- размещение зданий и сооружений для размещения цирков, зверинцев, зоопарков, океанариумов;</w:t>
            </w:r>
          </w:p>
        </w:tc>
        <w:tc>
          <w:tcPr>
            <w:tcW w:w="1559"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t>3.6</w:t>
            </w:r>
          </w:p>
        </w:tc>
      </w:tr>
      <w:tr w:rsidR="0052723C" w:rsidRPr="00B51EEE" w:rsidTr="00AB28AB">
        <w:trPr>
          <w:trHeight w:val="132"/>
        </w:trPr>
        <w:tc>
          <w:tcPr>
            <w:tcW w:w="2268" w:type="dxa"/>
            <w:shd w:val="clear" w:color="auto" w:fill="auto"/>
          </w:tcPr>
          <w:p w:rsidR="0052723C" w:rsidRPr="00B51EEE" w:rsidRDefault="0052723C" w:rsidP="00AB28AB">
            <w:pPr>
              <w:autoSpaceDE w:val="0"/>
              <w:autoSpaceDN w:val="0"/>
              <w:adjustRightInd w:val="0"/>
              <w:ind w:left="318" w:hanging="318"/>
              <w:rPr>
                <w:sz w:val="26"/>
                <w:szCs w:val="26"/>
              </w:rPr>
            </w:pPr>
            <w:r w:rsidRPr="00B51EEE">
              <w:rPr>
                <w:sz w:val="26"/>
                <w:szCs w:val="26"/>
              </w:rPr>
              <w:t xml:space="preserve">5) религиозное </w:t>
            </w:r>
          </w:p>
          <w:p w:rsidR="0052723C" w:rsidRPr="00B51EEE" w:rsidRDefault="0052723C" w:rsidP="00AB28AB">
            <w:pPr>
              <w:autoSpaceDE w:val="0"/>
              <w:autoSpaceDN w:val="0"/>
              <w:adjustRightInd w:val="0"/>
              <w:ind w:left="318" w:hanging="318"/>
              <w:rPr>
                <w:sz w:val="26"/>
                <w:szCs w:val="26"/>
              </w:rPr>
            </w:pPr>
            <w:r w:rsidRPr="00B51EEE">
              <w:rPr>
                <w:sz w:val="26"/>
                <w:szCs w:val="26"/>
              </w:rPr>
              <w:t>использование;</w:t>
            </w:r>
          </w:p>
        </w:tc>
        <w:tc>
          <w:tcPr>
            <w:tcW w:w="5812" w:type="dxa"/>
            <w:shd w:val="clear" w:color="auto" w:fill="auto"/>
          </w:tcPr>
          <w:p w:rsidR="0052723C" w:rsidRPr="00B51EEE" w:rsidRDefault="0052723C" w:rsidP="00AB28AB">
            <w:pPr>
              <w:widowControl w:val="0"/>
              <w:autoSpaceDE w:val="0"/>
              <w:autoSpaceDN w:val="0"/>
              <w:adjustRightInd w:val="0"/>
              <w:jc w:val="both"/>
            </w:pPr>
            <w:r w:rsidRPr="00B51EEE">
              <w:t>-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2723C" w:rsidRPr="00B51EEE" w:rsidRDefault="0052723C" w:rsidP="00AB28AB">
            <w:pPr>
              <w:autoSpaceDE w:val="0"/>
              <w:autoSpaceDN w:val="0"/>
              <w:adjustRightInd w:val="0"/>
              <w:jc w:val="both"/>
            </w:pPr>
            <w:r w:rsidRPr="00B51EEE">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3.7</w:t>
            </w:r>
          </w:p>
        </w:tc>
      </w:tr>
      <w:tr w:rsidR="0052723C" w:rsidRPr="00B51EEE" w:rsidTr="00AB28AB">
        <w:trPr>
          <w:trHeight w:val="132"/>
        </w:trPr>
        <w:tc>
          <w:tcPr>
            <w:tcW w:w="2268"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rPr>
                <w:sz w:val="26"/>
                <w:szCs w:val="26"/>
              </w:rPr>
            </w:pPr>
            <w:r w:rsidRPr="00B51EEE">
              <w:rPr>
                <w:sz w:val="26"/>
                <w:szCs w:val="26"/>
              </w:rPr>
              <w:t>6) общественное управление;</w:t>
            </w:r>
          </w:p>
        </w:tc>
        <w:tc>
          <w:tcPr>
            <w:tcW w:w="5812"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pPr>
            <w:r w:rsidRPr="00B51EEE">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2723C" w:rsidRPr="00B51EEE" w:rsidRDefault="0052723C" w:rsidP="00AB28AB">
            <w:pPr>
              <w:widowControl w:val="0"/>
              <w:autoSpaceDE w:val="0"/>
              <w:autoSpaceDN w:val="0"/>
              <w:adjustRightInd w:val="0"/>
              <w:jc w:val="both"/>
            </w:pPr>
            <w:r w:rsidRPr="00B51EEE">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3.8</w:t>
            </w:r>
          </w:p>
        </w:tc>
      </w:tr>
      <w:tr w:rsidR="0052723C" w:rsidRPr="00B51EEE" w:rsidTr="00AB28AB">
        <w:trPr>
          <w:trHeight w:val="132"/>
        </w:trPr>
        <w:tc>
          <w:tcPr>
            <w:tcW w:w="2268"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rPr>
                <w:sz w:val="26"/>
                <w:szCs w:val="26"/>
              </w:rPr>
            </w:pPr>
            <w:r w:rsidRPr="00B51EEE">
              <w:rPr>
                <w:sz w:val="26"/>
                <w:szCs w:val="26"/>
              </w:rPr>
              <w:t xml:space="preserve">7) амбулаторное ветеринарное </w:t>
            </w:r>
          </w:p>
          <w:p w:rsidR="0052723C" w:rsidRPr="00B51EEE" w:rsidRDefault="0052723C" w:rsidP="00AB28AB">
            <w:pPr>
              <w:widowControl w:val="0"/>
              <w:autoSpaceDE w:val="0"/>
              <w:autoSpaceDN w:val="0"/>
              <w:adjustRightInd w:val="0"/>
              <w:rPr>
                <w:sz w:val="26"/>
                <w:szCs w:val="26"/>
              </w:rPr>
            </w:pPr>
            <w:r w:rsidRPr="00B51EEE">
              <w:rPr>
                <w:sz w:val="26"/>
                <w:szCs w:val="26"/>
              </w:rPr>
              <w:t>обслуживание;</w:t>
            </w:r>
          </w:p>
        </w:tc>
        <w:tc>
          <w:tcPr>
            <w:tcW w:w="5812"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pPr>
            <w:r w:rsidRPr="00B51EEE">
              <w:t>- размещение объектов капитального строительства, предназначенных для оказания ветеринарных услуг без содержания животных;</w:t>
            </w:r>
          </w:p>
        </w:tc>
        <w:tc>
          <w:tcPr>
            <w:tcW w:w="1559"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t>3.10.1</w:t>
            </w:r>
          </w:p>
        </w:tc>
      </w:tr>
      <w:tr w:rsidR="0052723C" w:rsidRPr="00B51EEE" w:rsidTr="00AB28AB">
        <w:trPr>
          <w:trHeight w:val="132"/>
        </w:trPr>
        <w:tc>
          <w:tcPr>
            <w:tcW w:w="2268"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rPr>
                <w:sz w:val="26"/>
                <w:szCs w:val="26"/>
              </w:rPr>
            </w:pPr>
            <w:r w:rsidRPr="00B51EEE">
              <w:rPr>
                <w:sz w:val="26"/>
                <w:szCs w:val="26"/>
              </w:rPr>
              <w:t xml:space="preserve">8) деловое </w:t>
            </w:r>
          </w:p>
          <w:p w:rsidR="0052723C" w:rsidRPr="00B51EEE" w:rsidRDefault="0052723C" w:rsidP="00AB28AB">
            <w:pPr>
              <w:widowControl w:val="0"/>
              <w:autoSpaceDE w:val="0"/>
              <w:autoSpaceDN w:val="0"/>
              <w:adjustRightInd w:val="0"/>
              <w:jc w:val="both"/>
              <w:rPr>
                <w:sz w:val="26"/>
                <w:szCs w:val="26"/>
              </w:rPr>
            </w:pPr>
            <w:r w:rsidRPr="00B51EEE">
              <w:rPr>
                <w:sz w:val="26"/>
                <w:szCs w:val="26"/>
              </w:rPr>
              <w:t>управление;</w:t>
            </w:r>
          </w:p>
        </w:tc>
        <w:tc>
          <w:tcPr>
            <w:tcW w:w="5812"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pPr>
            <w:r w:rsidRPr="00B51EEE">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w:t>
            </w:r>
            <w:r w:rsidRPr="00B51EEE">
              <w:lastRenderedPageBreak/>
              <w:t>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center"/>
              <w:rPr>
                <w:sz w:val="26"/>
                <w:szCs w:val="26"/>
              </w:rPr>
            </w:pPr>
            <w:bookmarkStart w:id="2" w:name="Par194"/>
            <w:bookmarkEnd w:id="2"/>
            <w:r w:rsidRPr="00B51EEE">
              <w:rPr>
                <w:sz w:val="26"/>
                <w:szCs w:val="26"/>
              </w:rPr>
              <w:lastRenderedPageBreak/>
              <w:t>4.1</w:t>
            </w:r>
          </w:p>
        </w:tc>
      </w:tr>
      <w:tr w:rsidR="0052723C" w:rsidRPr="00B51EEE" w:rsidTr="00AB28AB">
        <w:trPr>
          <w:trHeight w:val="132"/>
        </w:trPr>
        <w:tc>
          <w:tcPr>
            <w:tcW w:w="2268" w:type="dxa"/>
            <w:shd w:val="clear" w:color="auto" w:fill="auto"/>
          </w:tcPr>
          <w:p w:rsidR="0052723C" w:rsidRPr="00B51EEE" w:rsidRDefault="0052723C" w:rsidP="00AB28AB">
            <w:pPr>
              <w:autoSpaceDE w:val="0"/>
              <w:autoSpaceDN w:val="0"/>
              <w:adjustRightInd w:val="0"/>
              <w:ind w:left="318" w:hanging="318"/>
              <w:rPr>
                <w:rFonts w:ascii="Arial" w:hAnsi="Arial" w:cs="Arial"/>
                <w:sz w:val="26"/>
                <w:szCs w:val="26"/>
              </w:rPr>
            </w:pPr>
            <w:r w:rsidRPr="00B51EEE">
              <w:rPr>
                <w:sz w:val="26"/>
                <w:szCs w:val="26"/>
              </w:rPr>
              <w:lastRenderedPageBreak/>
              <w:t>9) магазины;</w:t>
            </w:r>
          </w:p>
        </w:tc>
        <w:tc>
          <w:tcPr>
            <w:tcW w:w="5812" w:type="dxa"/>
            <w:shd w:val="clear" w:color="auto" w:fill="auto"/>
          </w:tcPr>
          <w:p w:rsidR="0052723C" w:rsidRPr="00B51EEE" w:rsidRDefault="0052723C" w:rsidP="00AB28AB">
            <w:pPr>
              <w:autoSpaceDE w:val="0"/>
              <w:autoSpaceDN w:val="0"/>
              <w:adjustRightInd w:val="0"/>
              <w:jc w:val="both"/>
              <w:rPr>
                <w:sz w:val="26"/>
                <w:szCs w:val="26"/>
              </w:rPr>
            </w:pPr>
            <w:r w:rsidRPr="00B51EEE">
              <w:t>- 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4.4</w:t>
            </w:r>
          </w:p>
        </w:tc>
      </w:tr>
      <w:tr w:rsidR="0052723C" w:rsidRPr="00B51EEE" w:rsidTr="00AB28AB">
        <w:trPr>
          <w:trHeight w:val="132"/>
        </w:trPr>
        <w:tc>
          <w:tcPr>
            <w:tcW w:w="2268" w:type="dxa"/>
            <w:shd w:val="clear" w:color="auto" w:fill="auto"/>
          </w:tcPr>
          <w:p w:rsidR="0052723C" w:rsidRPr="00B51EEE" w:rsidRDefault="0052723C" w:rsidP="00AB28AB">
            <w:pPr>
              <w:autoSpaceDE w:val="0"/>
              <w:autoSpaceDN w:val="0"/>
              <w:adjustRightInd w:val="0"/>
              <w:rPr>
                <w:sz w:val="26"/>
                <w:szCs w:val="26"/>
              </w:rPr>
            </w:pPr>
            <w:r w:rsidRPr="00B51EEE">
              <w:rPr>
                <w:sz w:val="26"/>
                <w:szCs w:val="26"/>
              </w:rPr>
              <w:t xml:space="preserve">10) банковская и страховая </w:t>
            </w:r>
          </w:p>
          <w:p w:rsidR="0052723C" w:rsidRPr="00B51EEE" w:rsidRDefault="0052723C" w:rsidP="00AB28AB">
            <w:pPr>
              <w:autoSpaceDE w:val="0"/>
              <w:autoSpaceDN w:val="0"/>
              <w:adjustRightInd w:val="0"/>
              <w:rPr>
                <w:sz w:val="26"/>
                <w:szCs w:val="26"/>
              </w:rPr>
            </w:pPr>
            <w:r w:rsidRPr="00B51EEE">
              <w:rPr>
                <w:sz w:val="26"/>
                <w:szCs w:val="26"/>
              </w:rPr>
              <w:t>деятельность;</w:t>
            </w:r>
          </w:p>
        </w:tc>
        <w:tc>
          <w:tcPr>
            <w:tcW w:w="5812" w:type="dxa"/>
            <w:shd w:val="clear" w:color="auto" w:fill="auto"/>
          </w:tcPr>
          <w:p w:rsidR="0052723C" w:rsidRPr="00B51EEE" w:rsidRDefault="0052723C" w:rsidP="00AB28AB">
            <w:pPr>
              <w:autoSpaceDE w:val="0"/>
              <w:autoSpaceDN w:val="0"/>
              <w:adjustRightInd w:val="0"/>
              <w:jc w:val="both"/>
            </w:pPr>
            <w:r w:rsidRPr="00B51EEE">
              <w:t>- 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4.5</w:t>
            </w:r>
          </w:p>
        </w:tc>
      </w:tr>
      <w:tr w:rsidR="0052723C" w:rsidRPr="00B51EEE" w:rsidTr="00AB28AB">
        <w:trPr>
          <w:trHeight w:val="132"/>
        </w:trPr>
        <w:tc>
          <w:tcPr>
            <w:tcW w:w="2268" w:type="dxa"/>
            <w:shd w:val="clear" w:color="auto" w:fill="auto"/>
          </w:tcPr>
          <w:p w:rsidR="0052723C" w:rsidRPr="00B51EEE" w:rsidRDefault="0052723C" w:rsidP="00AB28AB">
            <w:pPr>
              <w:autoSpaceDE w:val="0"/>
              <w:autoSpaceDN w:val="0"/>
              <w:adjustRightInd w:val="0"/>
              <w:ind w:left="34" w:hanging="34"/>
              <w:rPr>
                <w:sz w:val="26"/>
                <w:szCs w:val="26"/>
              </w:rPr>
            </w:pPr>
            <w:r w:rsidRPr="00B51EEE">
              <w:rPr>
                <w:sz w:val="26"/>
                <w:szCs w:val="26"/>
              </w:rPr>
              <w:t>11) общественное питание;</w:t>
            </w:r>
          </w:p>
        </w:tc>
        <w:tc>
          <w:tcPr>
            <w:tcW w:w="5812" w:type="dxa"/>
            <w:shd w:val="clear" w:color="auto" w:fill="auto"/>
          </w:tcPr>
          <w:p w:rsidR="0052723C" w:rsidRPr="00B51EEE" w:rsidRDefault="0052723C" w:rsidP="00AB28AB">
            <w:pPr>
              <w:autoSpaceDE w:val="0"/>
              <w:autoSpaceDN w:val="0"/>
              <w:adjustRightInd w:val="0"/>
              <w:jc w:val="both"/>
            </w:pPr>
            <w:r w:rsidRPr="00B51EEE">
              <w:t>-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4.6</w:t>
            </w:r>
          </w:p>
        </w:tc>
      </w:tr>
      <w:tr w:rsidR="0052723C" w:rsidRPr="00B51EEE" w:rsidTr="00AB28AB">
        <w:trPr>
          <w:trHeight w:val="132"/>
        </w:trPr>
        <w:tc>
          <w:tcPr>
            <w:tcW w:w="2268" w:type="dxa"/>
            <w:shd w:val="clear" w:color="auto" w:fill="auto"/>
          </w:tcPr>
          <w:p w:rsidR="0052723C" w:rsidRPr="00B51EEE" w:rsidRDefault="0052723C" w:rsidP="00AB28AB">
            <w:pPr>
              <w:autoSpaceDE w:val="0"/>
              <w:autoSpaceDN w:val="0"/>
              <w:adjustRightInd w:val="0"/>
              <w:ind w:left="318" w:hanging="318"/>
              <w:rPr>
                <w:sz w:val="26"/>
                <w:szCs w:val="26"/>
              </w:rPr>
            </w:pPr>
            <w:r w:rsidRPr="00B51EEE">
              <w:rPr>
                <w:sz w:val="26"/>
                <w:szCs w:val="26"/>
              </w:rPr>
              <w:t xml:space="preserve">12) гостиничное </w:t>
            </w:r>
          </w:p>
          <w:p w:rsidR="0052723C" w:rsidRPr="00B51EEE" w:rsidRDefault="0052723C" w:rsidP="00AB28AB">
            <w:pPr>
              <w:autoSpaceDE w:val="0"/>
              <w:autoSpaceDN w:val="0"/>
              <w:adjustRightInd w:val="0"/>
              <w:ind w:left="318" w:hanging="318"/>
              <w:rPr>
                <w:sz w:val="26"/>
                <w:szCs w:val="26"/>
              </w:rPr>
            </w:pPr>
            <w:r w:rsidRPr="00B51EEE">
              <w:rPr>
                <w:sz w:val="26"/>
                <w:szCs w:val="26"/>
              </w:rPr>
              <w:t>обслуживание;</w:t>
            </w:r>
          </w:p>
        </w:tc>
        <w:tc>
          <w:tcPr>
            <w:tcW w:w="5812" w:type="dxa"/>
            <w:shd w:val="clear" w:color="auto" w:fill="auto"/>
          </w:tcPr>
          <w:p w:rsidR="0052723C" w:rsidRPr="00B51EEE" w:rsidRDefault="0052723C" w:rsidP="00AB28AB">
            <w:pPr>
              <w:autoSpaceDE w:val="0"/>
              <w:autoSpaceDN w:val="0"/>
              <w:adjustRightInd w:val="0"/>
              <w:jc w:val="both"/>
            </w:pPr>
            <w:r w:rsidRPr="00B51EEE">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4.7</w:t>
            </w:r>
          </w:p>
        </w:tc>
      </w:tr>
      <w:tr w:rsidR="0052723C" w:rsidRPr="00B51EEE" w:rsidTr="00AB28AB">
        <w:trPr>
          <w:trHeight w:val="132"/>
        </w:trPr>
        <w:tc>
          <w:tcPr>
            <w:tcW w:w="2268" w:type="dxa"/>
            <w:shd w:val="clear" w:color="auto" w:fill="auto"/>
          </w:tcPr>
          <w:p w:rsidR="0052723C" w:rsidRPr="00B51EEE" w:rsidRDefault="0052723C" w:rsidP="00AB28AB">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13) обслуживание автотранспорта;</w:t>
            </w:r>
          </w:p>
        </w:tc>
        <w:tc>
          <w:tcPr>
            <w:tcW w:w="5812"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59" w:type="dxa"/>
            <w:shd w:val="clear" w:color="auto" w:fill="auto"/>
          </w:tcPr>
          <w:p w:rsidR="0052723C" w:rsidRPr="00B51EEE" w:rsidRDefault="0052723C" w:rsidP="00AB28AB">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4.9</w:t>
            </w:r>
          </w:p>
        </w:tc>
      </w:tr>
      <w:tr w:rsidR="0052723C" w:rsidRPr="00B51EEE" w:rsidTr="00AB28AB">
        <w:trPr>
          <w:trHeight w:val="132"/>
        </w:trPr>
        <w:tc>
          <w:tcPr>
            <w:tcW w:w="2268" w:type="dxa"/>
            <w:shd w:val="clear" w:color="auto" w:fill="auto"/>
          </w:tcPr>
          <w:p w:rsidR="0052723C" w:rsidRPr="00B51EEE" w:rsidRDefault="0052723C" w:rsidP="00AB28AB">
            <w:pPr>
              <w:autoSpaceDE w:val="0"/>
              <w:autoSpaceDN w:val="0"/>
              <w:adjustRightInd w:val="0"/>
              <w:ind w:left="318" w:hanging="318"/>
              <w:rPr>
                <w:rFonts w:ascii="Arial" w:hAnsi="Arial" w:cs="Arial"/>
                <w:sz w:val="26"/>
                <w:szCs w:val="26"/>
              </w:rPr>
            </w:pPr>
            <w:r w:rsidRPr="00B51EEE">
              <w:rPr>
                <w:sz w:val="26"/>
                <w:szCs w:val="26"/>
              </w:rPr>
              <w:t>14) спорт;</w:t>
            </w:r>
          </w:p>
        </w:tc>
        <w:tc>
          <w:tcPr>
            <w:tcW w:w="5812" w:type="dxa"/>
            <w:shd w:val="clear" w:color="auto" w:fill="auto"/>
          </w:tcPr>
          <w:p w:rsidR="0052723C" w:rsidRPr="00B51EEE" w:rsidRDefault="0052723C" w:rsidP="00AB28AB">
            <w:pPr>
              <w:widowControl w:val="0"/>
              <w:autoSpaceDE w:val="0"/>
              <w:autoSpaceDN w:val="0"/>
              <w:adjustRightInd w:val="0"/>
              <w:jc w:val="both"/>
            </w:pPr>
            <w:proofErr w:type="gramStart"/>
            <w:r w:rsidRPr="00B51EEE">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52723C" w:rsidRPr="00B51EEE" w:rsidRDefault="0052723C" w:rsidP="00AB28AB">
            <w:pPr>
              <w:autoSpaceDE w:val="0"/>
              <w:autoSpaceDN w:val="0"/>
              <w:adjustRightInd w:val="0"/>
              <w:jc w:val="both"/>
              <w:rPr>
                <w:sz w:val="26"/>
                <w:szCs w:val="26"/>
              </w:rPr>
            </w:pPr>
            <w:r w:rsidRPr="00B51EEE">
              <w:t>- размещение спортивных баз и лагерей;</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5.1</w:t>
            </w:r>
          </w:p>
        </w:tc>
      </w:tr>
      <w:tr w:rsidR="0052723C" w:rsidRPr="00B51EEE" w:rsidTr="00AB28AB">
        <w:trPr>
          <w:trHeight w:val="132"/>
        </w:trPr>
        <w:tc>
          <w:tcPr>
            <w:tcW w:w="2268" w:type="dxa"/>
            <w:shd w:val="clear" w:color="auto" w:fill="auto"/>
          </w:tcPr>
          <w:p w:rsidR="0052723C" w:rsidRPr="00B51EEE" w:rsidRDefault="0052723C" w:rsidP="00AB28AB">
            <w:pPr>
              <w:autoSpaceDE w:val="0"/>
              <w:autoSpaceDN w:val="0"/>
              <w:adjustRightInd w:val="0"/>
              <w:ind w:left="318" w:hanging="318"/>
              <w:rPr>
                <w:sz w:val="26"/>
                <w:szCs w:val="26"/>
              </w:rPr>
            </w:pPr>
            <w:r w:rsidRPr="00B51EEE">
              <w:rPr>
                <w:sz w:val="26"/>
                <w:szCs w:val="26"/>
              </w:rPr>
              <w:t xml:space="preserve">15) </w:t>
            </w:r>
            <w:r w:rsidRPr="00B51EEE">
              <w:rPr>
                <w:spacing w:val="-10"/>
                <w:sz w:val="26"/>
                <w:szCs w:val="26"/>
              </w:rPr>
              <w:t xml:space="preserve">автомобильный </w:t>
            </w:r>
          </w:p>
          <w:p w:rsidR="0052723C" w:rsidRPr="00B51EEE" w:rsidRDefault="0052723C" w:rsidP="00AB28AB">
            <w:pPr>
              <w:autoSpaceDE w:val="0"/>
              <w:autoSpaceDN w:val="0"/>
              <w:adjustRightInd w:val="0"/>
              <w:ind w:left="318" w:hanging="318"/>
              <w:rPr>
                <w:sz w:val="26"/>
                <w:szCs w:val="26"/>
              </w:rPr>
            </w:pPr>
            <w:r w:rsidRPr="00B51EEE">
              <w:rPr>
                <w:sz w:val="26"/>
                <w:szCs w:val="26"/>
              </w:rPr>
              <w:t>транспорт;</w:t>
            </w:r>
          </w:p>
        </w:tc>
        <w:tc>
          <w:tcPr>
            <w:tcW w:w="5812" w:type="dxa"/>
            <w:shd w:val="clear" w:color="auto" w:fill="auto"/>
          </w:tcPr>
          <w:p w:rsidR="0052723C" w:rsidRPr="00B51EEE" w:rsidRDefault="0052723C" w:rsidP="00AB28AB">
            <w:pPr>
              <w:widowControl w:val="0"/>
              <w:autoSpaceDE w:val="0"/>
              <w:autoSpaceDN w:val="0"/>
              <w:adjustRightInd w:val="0"/>
              <w:jc w:val="both"/>
            </w:pPr>
            <w:r w:rsidRPr="00B51EEE">
              <w:t>- размещение автомобильных дорог и технически связанных с ними сооружений;</w:t>
            </w:r>
          </w:p>
          <w:p w:rsidR="0052723C" w:rsidRPr="00B51EEE" w:rsidRDefault="0052723C" w:rsidP="00AB28AB">
            <w:pPr>
              <w:widowControl w:val="0"/>
              <w:autoSpaceDE w:val="0"/>
              <w:autoSpaceDN w:val="0"/>
              <w:adjustRightInd w:val="0"/>
              <w:jc w:val="both"/>
            </w:pPr>
            <w:r w:rsidRPr="00B51EEE">
              <w:t>-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2723C" w:rsidRPr="00B51EEE" w:rsidRDefault="0052723C" w:rsidP="00AB28AB">
            <w:pPr>
              <w:autoSpaceDE w:val="0"/>
              <w:autoSpaceDN w:val="0"/>
              <w:adjustRightInd w:val="0"/>
              <w:jc w:val="both"/>
              <w:rPr>
                <w:sz w:val="26"/>
                <w:szCs w:val="26"/>
              </w:rPr>
            </w:pPr>
            <w:r w:rsidRPr="00B51EEE">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7.2</w:t>
            </w:r>
          </w:p>
        </w:tc>
      </w:tr>
      <w:tr w:rsidR="0052723C" w:rsidRPr="00B51EEE" w:rsidTr="00AB28AB">
        <w:trPr>
          <w:trHeight w:val="218"/>
        </w:trPr>
        <w:tc>
          <w:tcPr>
            <w:tcW w:w="9639" w:type="dxa"/>
            <w:gridSpan w:val="3"/>
            <w:shd w:val="clear" w:color="auto" w:fill="auto"/>
            <w:vAlign w:val="center"/>
          </w:tcPr>
          <w:p w:rsidR="0052723C" w:rsidRPr="00B51EEE" w:rsidRDefault="005C7DB1" w:rsidP="00AB28AB">
            <w:pPr>
              <w:suppressAutoHyphens/>
              <w:autoSpaceDE w:val="0"/>
              <w:jc w:val="center"/>
              <w:rPr>
                <w:rFonts w:cs="Arial"/>
                <w:sz w:val="26"/>
                <w:szCs w:val="26"/>
              </w:rPr>
            </w:pPr>
            <w:r w:rsidRPr="00B51EEE">
              <w:rPr>
                <w:b/>
                <w:sz w:val="26"/>
                <w:szCs w:val="26"/>
              </w:rPr>
              <w:t xml:space="preserve">2. </w:t>
            </w:r>
            <w:r w:rsidR="0052723C" w:rsidRPr="00B51EEE">
              <w:rPr>
                <w:b/>
                <w:sz w:val="26"/>
                <w:szCs w:val="26"/>
              </w:rPr>
              <w:t>Условно разрешенные виды использования:</w:t>
            </w:r>
          </w:p>
        </w:tc>
      </w:tr>
      <w:tr w:rsidR="0052723C" w:rsidRPr="00B51EEE" w:rsidTr="00AB28AB">
        <w:tc>
          <w:tcPr>
            <w:tcW w:w="2268"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rPr>
                <w:sz w:val="26"/>
                <w:szCs w:val="26"/>
              </w:rPr>
            </w:pPr>
            <w:r w:rsidRPr="00B51EEE">
              <w:rPr>
                <w:sz w:val="26"/>
                <w:szCs w:val="26"/>
              </w:rPr>
              <w:t xml:space="preserve">1) объекты торговли (торговые центры, торгово-развлекательные </w:t>
            </w:r>
            <w:r w:rsidRPr="00B51EEE">
              <w:rPr>
                <w:sz w:val="26"/>
                <w:szCs w:val="26"/>
              </w:rPr>
              <w:lastRenderedPageBreak/>
              <w:t>центры (комплексы);</w:t>
            </w:r>
          </w:p>
        </w:tc>
        <w:tc>
          <w:tcPr>
            <w:tcW w:w="5812"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pPr>
            <w:r w:rsidRPr="00B51EEE">
              <w:lastRenderedPageBreak/>
              <w:t xml:space="preserve">-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79" w:tooltip="4.5" w:history="1">
              <w:r w:rsidRPr="00B51EEE">
                <w:t>кодами 4.5</w:t>
              </w:r>
            </w:hyperlink>
            <w:r w:rsidRPr="00B51EEE">
              <w:t xml:space="preserve"> - </w:t>
            </w:r>
            <w:hyperlink w:anchor="Par292" w:tooltip="Обслуживание автотранспорта" w:history="1">
              <w:r w:rsidRPr="00B51EEE">
                <w:t>4.9</w:t>
              </w:r>
            </w:hyperlink>
            <w:r w:rsidRPr="00B51EEE">
              <w:t>;</w:t>
            </w:r>
          </w:p>
          <w:p w:rsidR="0052723C" w:rsidRPr="00B51EEE" w:rsidRDefault="0052723C" w:rsidP="00AB28AB">
            <w:pPr>
              <w:widowControl w:val="0"/>
              <w:autoSpaceDE w:val="0"/>
              <w:autoSpaceDN w:val="0"/>
              <w:adjustRightInd w:val="0"/>
              <w:jc w:val="both"/>
            </w:pPr>
            <w:r w:rsidRPr="00B51EEE">
              <w:lastRenderedPageBreak/>
              <w:t>- размещение гаражей и (или) стоянок для автомобилей сотрудников и посетителей торгового центра;</w:t>
            </w:r>
          </w:p>
        </w:tc>
        <w:tc>
          <w:tcPr>
            <w:tcW w:w="1559"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center"/>
              <w:rPr>
                <w:sz w:val="26"/>
                <w:szCs w:val="26"/>
              </w:rPr>
            </w:pPr>
            <w:r w:rsidRPr="00B51EEE">
              <w:rPr>
                <w:sz w:val="26"/>
                <w:szCs w:val="26"/>
              </w:rPr>
              <w:lastRenderedPageBreak/>
              <w:t>4.2</w:t>
            </w:r>
          </w:p>
        </w:tc>
      </w:tr>
      <w:tr w:rsidR="0052723C" w:rsidRPr="00B51EEE" w:rsidTr="00AB28AB">
        <w:tc>
          <w:tcPr>
            <w:tcW w:w="2268" w:type="dxa"/>
            <w:shd w:val="clear" w:color="auto" w:fill="auto"/>
          </w:tcPr>
          <w:p w:rsidR="0052723C" w:rsidRPr="00B51EEE" w:rsidRDefault="0052723C" w:rsidP="00AB28AB">
            <w:pPr>
              <w:autoSpaceDE w:val="0"/>
              <w:autoSpaceDN w:val="0"/>
              <w:adjustRightInd w:val="0"/>
              <w:ind w:left="318" w:hanging="318"/>
              <w:rPr>
                <w:sz w:val="26"/>
                <w:szCs w:val="26"/>
              </w:rPr>
            </w:pPr>
            <w:r w:rsidRPr="00B51EEE">
              <w:rPr>
                <w:sz w:val="26"/>
                <w:szCs w:val="26"/>
              </w:rPr>
              <w:lastRenderedPageBreak/>
              <w:t>2) рынки;</w:t>
            </w:r>
          </w:p>
        </w:tc>
        <w:tc>
          <w:tcPr>
            <w:tcW w:w="5812" w:type="dxa"/>
            <w:shd w:val="clear" w:color="auto" w:fill="auto"/>
          </w:tcPr>
          <w:p w:rsidR="0052723C" w:rsidRPr="00B51EEE" w:rsidRDefault="0052723C" w:rsidP="00AB28AB">
            <w:pPr>
              <w:widowControl w:val="0"/>
              <w:autoSpaceDE w:val="0"/>
              <w:autoSpaceDN w:val="0"/>
              <w:adjustRightInd w:val="0"/>
              <w:jc w:val="both"/>
            </w:pPr>
            <w:r w:rsidRPr="00B51EEE">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2723C" w:rsidRPr="00B51EEE" w:rsidRDefault="0052723C" w:rsidP="00AB28AB">
            <w:pPr>
              <w:widowControl w:val="0"/>
              <w:autoSpaceDE w:val="0"/>
              <w:autoSpaceDN w:val="0"/>
              <w:adjustRightInd w:val="0"/>
              <w:jc w:val="both"/>
            </w:pPr>
            <w:r w:rsidRPr="00B51EEE">
              <w:t>- размещение гаражей и (или) стоянок для автомобилей сотрудников и посетителей рынка;</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4.3</w:t>
            </w:r>
          </w:p>
        </w:tc>
      </w:tr>
      <w:tr w:rsidR="0052723C" w:rsidRPr="00B51EEE" w:rsidTr="00AB28AB">
        <w:tc>
          <w:tcPr>
            <w:tcW w:w="2268"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rPr>
                <w:sz w:val="26"/>
                <w:szCs w:val="26"/>
              </w:rPr>
            </w:pPr>
            <w:r w:rsidRPr="00B51EEE">
              <w:rPr>
                <w:sz w:val="26"/>
                <w:szCs w:val="26"/>
              </w:rPr>
              <w:t>3) развлечения;</w:t>
            </w:r>
          </w:p>
        </w:tc>
        <w:tc>
          <w:tcPr>
            <w:tcW w:w="5812"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pPr>
            <w:r w:rsidRPr="00B51EEE">
              <w:t>-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59"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center"/>
              <w:rPr>
                <w:sz w:val="26"/>
                <w:szCs w:val="26"/>
              </w:rPr>
            </w:pPr>
            <w:r w:rsidRPr="00B51EEE">
              <w:rPr>
                <w:sz w:val="26"/>
                <w:szCs w:val="26"/>
              </w:rPr>
              <w:t>4.8</w:t>
            </w:r>
          </w:p>
        </w:tc>
      </w:tr>
      <w:tr w:rsidR="0052723C" w:rsidRPr="00B51EEE" w:rsidTr="00AB28AB">
        <w:tc>
          <w:tcPr>
            <w:tcW w:w="2268" w:type="dxa"/>
            <w:shd w:val="clear" w:color="auto" w:fill="auto"/>
          </w:tcPr>
          <w:p w:rsidR="0052723C" w:rsidRPr="00B51EEE" w:rsidRDefault="0052723C" w:rsidP="00AB28AB">
            <w:pPr>
              <w:widowControl w:val="0"/>
              <w:autoSpaceDE w:val="0"/>
              <w:autoSpaceDN w:val="0"/>
              <w:adjustRightInd w:val="0"/>
              <w:rPr>
                <w:sz w:val="26"/>
                <w:szCs w:val="26"/>
              </w:rPr>
            </w:pPr>
            <w:r w:rsidRPr="00B51EEE">
              <w:rPr>
                <w:sz w:val="26"/>
                <w:szCs w:val="26"/>
              </w:rPr>
              <w:t xml:space="preserve">4) выставочно-ярмарочная </w:t>
            </w:r>
          </w:p>
          <w:p w:rsidR="0052723C" w:rsidRPr="00B51EEE" w:rsidRDefault="0052723C" w:rsidP="00AB28AB">
            <w:pPr>
              <w:widowControl w:val="0"/>
              <w:autoSpaceDE w:val="0"/>
              <w:autoSpaceDN w:val="0"/>
              <w:adjustRightInd w:val="0"/>
              <w:rPr>
                <w:sz w:val="26"/>
                <w:szCs w:val="26"/>
              </w:rPr>
            </w:pPr>
            <w:r w:rsidRPr="00B51EEE">
              <w:rPr>
                <w:sz w:val="26"/>
                <w:szCs w:val="26"/>
              </w:rPr>
              <w:t>деятельность;</w:t>
            </w:r>
          </w:p>
        </w:tc>
        <w:tc>
          <w:tcPr>
            <w:tcW w:w="5812" w:type="dxa"/>
            <w:shd w:val="clear" w:color="auto" w:fill="auto"/>
          </w:tcPr>
          <w:p w:rsidR="0052723C" w:rsidRPr="00B51EEE" w:rsidRDefault="0052723C" w:rsidP="00AB28AB">
            <w:pPr>
              <w:widowControl w:val="0"/>
              <w:autoSpaceDE w:val="0"/>
              <w:autoSpaceDN w:val="0"/>
              <w:adjustRightInd w:val="0"/>
              <w:jc w:val="both"/>
            </w:pPr>
            <w:r w:rsidRPr="00B51EEE">
              <w:t xml:space="preserve">- размещение объектов капитального строительства, сооружений, предназначенных для осуществления выставочно-ярмарочной и </w:t>
            </w:r>
            <w:proofErr w:type="spellStart"/>
            <w:r w:rsidRPr="00B51EEE">
              <w:t>конгрессной</w:t>
            </w:r>
            <w:proofErr w:type="spellEnd"/>
            <w:r w:rsidRPr="00B51EEE">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59"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t>4.10</w:t>
            </w:r>
          </w:p>
        </w:tc>
      </w:tr>
      <w:tr w:rsidR="0052723C" w:rsidRPr="00B51EEE" w:rsidTr="00AB28AB">
        <w:tc>
          <w:tcPr>
            <w:tcW w:w="2268" w:type="dxa"/>
            <w:shd w:val="clear" w:color="auto" w:fill="auto"/>
          </w:tcPr>
          <w:p w:rsidR="0052723C" w:rsidRPr="00B51EEE" w:rsidRDefault="0052723C" w:rsidP="00AB28AB">
            <w:pPr>
              <w:suppressAutoHyphens/>
              <w:autoSpaceDE w:val="0"/>
              <w:ind w:left="34"/>
              <w:rPr>
                <w:rFonts w:cs="Arial"/>
                <w:sz w:val="26"/>
                <w:szCs w:val="26"/>
              </w:rPr>
            </w:pPr>
            <w:r w:rsidRPr="00B51EEE">
              <w:rPr>
                <w:rFonts w:cs="Arial"/>
                <w:sz w:val="26"/>
                <w:szCs w:val="26"/>
              </w:rPr>
              <w:t>5) жилая застройка;</w:t>
            </w:r>
          </w:p>
        </w:tc>
        <w:tc>
          <w:tcPr>
            <w:tcW w:w="5812" w:type="dxa"/>
            <w:shd w:val="clear" w:color="auto" w:fill="auto"/>
          </w:tcPr>
          <w:p w:rsidR="0052723C" w:rsidRPr="00B51EEE" w:rsidRDefault="0052723C" w:rsidP="00AB28AB">
            <w:pPr>
              <w:widowControl w:val="0"/>
              <w:autoSpaceDE w:val="0"/>
              <w:autoSpaceDN w:val="0"/>
              <w:adjustRightInd w:val="0"/>
              <w:jc w:val="both"/>
            </w:pPr>
            <w:r w:rsidRPr="00B51EEE">
              <w:t>- размещение жилых помещений различного вида и обеспечение проживания в них.</w:t>
            </w:r>
          </w:p>
          <w:p w:rsidR="0052723C" w:rsidRPr="00B51EEE" w:rsidRDefault="0052723C" w:rsidP="00AB28AB">
            <w:pPr>
              <w:widowControl w:val="0"/>
              <w:autoSpaceDE w:val="0"/>
              <w:autoSpaceDN w:val="0"/>
              <w:adjustRightInd w:val="0"/>
              <w:jc w:val="both"/>
            </w:pPr>
            <w:r w:rsidRPr="00B51EEE">
              <w:t>К жилой застройке относятся здания (помещения в них), предназначенные для проживания человека, за исключением зданий (помещений), используемых:</w:t>
            </w:r>
          </w:p>
          <w:p w:rsidR="0052723C" w:rsidRPr="00B51EEE" w:rsidRDefault="0052723C" w:rsidP="00AB28AB">
            <w:pPr>
              <w:widowControl w:val="0"/>
              <w:autoSpaceDE w:val="0"/>
              <w:autoSpaceDN w:val="0"/>
              <w:adjustRightInd w:val="0"/>
              <w:jc w:val="both"/>
            </w:pPr>
            <w:r w:rsidRPr="00B51EEE">
              <w:t>- с целью извлечения предпринимательской выгоды из предоставления жилого помещения для временного проживания в них (гостиницы, дома отдыха);</w:t>
            </w:r>
          </w:p>
          <w:p w:rsidR="0052723C" w:rsidRPr="00B51EEE" w:rsidRDefault="0052723C" w:rsidP="00AB28AB">
            <w:pPr>
              <w:widowControl w:val="0"/>
              <w:autoSpaceDE w:val="0"/>
              <w:autoSpaceDN w:val="0"/>
              <w:adjustRightInd w:val="0"/>
              <w:jc w:val="both"/>
            </w:pPr>
            <w:r w:rsidRPr="00B51EEE">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B51EEE">
              <w:t>престарелых</w:t>
            </w:r>
            <w:proofErr w:type="gramEnd"/>
            <w:r w:rsidRPr="00B51EEE">
              <w:t>, больницы);</w:t>
            </w:r>
          </w:p>
          <w:p w:rsidR="0052723C" w:rsidRPr="00B51EEE" w:rsidRDefault="0052723C" w:rsidP="00AB28AB">
            <w:pPr>
              <w:widowControl w:val="0"/>
              <w:autoSpaceDE w:val="0"/>
              <w:autoSpaceDN w:val="0"/>
              <w:adjustRightInd w:val="0"/>
              <w:jc w:val="both"/>
            </w:pPr>
            <w:r w:rsidRPr="00B51EEE">
              <w:t>- как способ обеспечения непрерывности производства (вахтовые помещения, служебные жилые помещения на производственных объектах);</w:t>
            </w:r>
          </w:p>
          <w:p w:rsidR="0052723C" w:rsidRPr="00B51EEE" w:rsidRDefault="0052723C" w:rsidP="00AB28AB">
            <w:pPr>
              <w:widowControl w:val="0"/>
              <w:autoSpaceDE w:val="0"/>
              <w:autoSpaceDN w:val="0"/>
              <w:adjustRightInd w:val="0"/>
              <w:jc w:val="both"/>
            </w:pPr>
            <w:r w:rsidRPr="00B51EEE">
              <w:t>- как способ обеспечения деятельности режимного учреждения (казармы, караульные помещения, места лишения свободы, содержания под стражей).</w:t>
            </w:r>
          </w:p>
          <w:p w:rsidR="0052723C" w:rsidRPr="00B51EEE" w:rsidRDefault="0052723C" w:rsidP="00AB28AB">
            <w:pPr>
              <w:widowControl w:val="0"/>
              <w:autoSpaceDE w:val="0"/>
              <w:autoSpaceDN w:val="0"/>
              <w:adjustRightInd w:val="0"/>
              <w:jc w:val="both"/>
              <w:rPr>
                <w:rFonts w:cs="Arial"/>
                <w:sz w:val="26"/>
                <w:szCs w:val="26"/>
              </w:rPr>
            </w:pPr>
            <w:r w:rsidRPr="00B51EEE">
              <w:t xml:space="preserve">Содержание данного вида разрешенного использования включает в себя содержание видов разрешенного использования с </w:t>
            </w:r>
            <w:hyperlink w:anchor="Par124" w:tooltip="Для индивидуального жилищного строительства" w:history="1">
              <w:r w:rsidRPr="00B51EEE">
                <w:t>кодами 2.1</w:t>
              </w:r>
            </w:hyperlink>
            <w:r w:rsidRPr="00B51EEE">
              <w:t xml:space="preserve"> - 2.7.1 по Классификатору.</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2.0</w:t>
            </w:r>
          </w:p>
          <w:p w:rsidR="0052723C" w:rsidRPr="00B51EEE" w:rsidRDefault="0052723C" w:rsidP="00AB28AB">
            <w:pPr>
              <w:suppressAutoHyphens/>
              <w:autoSpaceDE w:val="0"/>
              <w:jc w:val="center"/>
              <w:rPr>
                <w:rFonts w:cs="Arial"/>
                <w:sz w:val="26"/>
                <w:szCs w:val="26"/>
              </w:rPr>
            </w:pPr>
          </w:p>
        </w:tc>
      </w:tr>
      <w:tr w:rsidR="0052723C" w:rsidRPr="00B51EEE" w:rsidTr="00AB28AB">
        <w:trPr>
          <w:trHeight w:val="367"/>
        </w:trPr>
        <w:tc>
          <w:tcPr>
            <w:tcW w:w="9639" w:type="dxa"/>
            <w:gridSpan w:val="3"/>
            <w:shd w:val="clear" w:color="auto" w:fill="auto"/>
            <w:vAlign w:val="center"/>
          </w:tcPr>
          <w:p w:rsidR="005C7DB1" w:rsidRPr="00B51EEE" w:rsidRDefault="0052723C" w:rsidP="005C7DB1">
            <w:pPr>
              <w:widowControl w:val="0"/>
              <w:autoSpaceDE w:val="0"/>
              <w:autoSpaceDN w:val="0"/>
              <w:adjustRightInd w:val="0"/>
              <w:ind w:firstLine="540"/>
              <w:jc w:val="both"/>
              <w:rPr>
                <w:sz w:val="26"/>
                <w:szCs w:val="26"/>
              </w:rPr>
            </w:pPr>
            <w:r w:rsidRPr="00B51EEE">
              <w:rPr>
                <w:b/>
                <w:sz w:val="26"/>
                <w:szCs w:val="26"/>
              </w:rPr>
              <w:t>Вспомогательные виды разрешенного использования</w:t>
            </w:r>
            <w:r w:rsidR="005C7DB1" w:rsidRPr="00B51EEE">
              <w:rPr>
                <w:b/>
                <w:sz w:val="26"/>
                <w:szCs w:val="26"/>
              </w:rPr>
              <w:t xml:space="preserve">, допустимые только в качестве </w:t>
            </w:r>
            <w:proofErr w:type="gramStart"/>
            <w:r w:rsidR="005C7DB1" w:rsidRPr="00B51EEE">
              <w:rPr>
                <w:b/>
                <w:sz w:val="26"/>
                <w:szCs w:val="26"/>
              </w:rPr>
              <w:t>дополнительных</w:t>
            </w:r>
            <w:proofErr w:type="gramEnd"/>
            <w:r w:rsidR="005C7DB1"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005C7DB1" w:rsidRPr="00B51EEE">
              <w:rPr>
                <w:sz w:val="26"/>
                <w:szCs w:val="26"/>
              </w:rPr>
              <w:t xml:space="preserve"> </w:t>
            </w:r>
          </w:p>
          <w:p w:rsidR="0052723C" w:rsidRPr="00B51EEE" w:rsidRDefault="0052723C" w:rsidP="00AB28AB">
            <w:pPr>
              <w:suppressAutoHyphens/>
              <w:autoSpaceDE w:val="0"/>
              <w:jc w:val="center"/>
              <w:rPr>
                <w:rFonts w:cs="Arial"/>
                <w:sz w:val="26"/>
                <w:szCs w:val="26"/>
              </w:rPr>
            </w:pPr>
          </w:p>
        </w:tc>
      </w:tr>
      <w:tr w:rsidR="0052723C" w:rsidRPr="00B51EEE" w:rsidTr="00AB28AB">
        <w:tc>
          <w:tcPr>
            <w:tcW w:w="9639" w:type="dxa"/>
            <w:gridSpan w:val="3"/>
            <w:shd w:val="clear" w:color="auto" w:fill="auto"/>
          </w:tcPr>
          <w:p w:rsidR="0052723C" w:rsidRPr="00B51EEE" w:rsidRDefault="0052723C" w:rsidP="00AB28AB">
            <w:pPr>
              <w:suppressAutoHyphens/>
              <w:autoSpaceDE w:val="0"/>
              <w:jc w:val="both"/>
              <w:rPr>
                <w:rFonts w:cs="Arial"/>
                <w:sz w:val="26"/>
                <w:szCs w:val="26"/>
              </w:rPr>
            </w:pPr>
          </w:p>
        </w:tc>
      </w:tr>
      <w:tr w:rsidR="0052723C" w:rsidRPr="00B51EEE" w:rsidTr="00AB28AB">
        <w:tc>
          <w:tcPr>
            <w:tcW w:w="9639" w:type="dxa"/>
            <w:gridSpan w:val="3"/>
            <w:shd w:val="clear" w:color="auto" w:fill="auto"/>
          </w:tcPr>
          <w:p w:rsidR="0052723C" w:rsidRPr="00B51EEE" w:rsidRDefault="0052723C" w:rsidP="00AB28AB">
            <w:pPr>
              <w:suppressAutoHyphens/>
              <w:autoSpaceDE w:val="0"/>
              <w:jc w:val="both"/>
              <w:rPr>
                <w:b/>
              </w:rPr>
            </w:pPr>
            <w:r w:rsidRPr="00B51EEE">
              <w:rPr>
                <w:b/>
                <w:sz w:val="22"/>
                <w:szCs w:val="22"/>
              </w:rPr>
              <w:t>Примечание:</w:t>
            </w:r>
          </w:p>
          <w:p w:rsidR="0052723C" w:rsidRPr="00B51EEE" w:rsidRDefault="0052723C" w:rsidP="00B51EEE">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r w:rsidR="00B51EEE" w:rsidRPr="00B51EEE">
              <w:rPr>
                <w:sz w:val="22"/>
                <w:szCs w:val="22"/>
              </w:rPr>
              <w:t>.</w:t>
            </w:r>
          </w:p>
        </w:tc>
      </w:tr>
    </w:tbl>
    <w:p w:rsidR="0052723C" w:rsidRPr="00B51EEE" w:rsidRDefault="0052723C" w:rsidP="0052723C">
      <w:pPr>
        <w:suppressAutoHyphens/>
        <w:autoSpaceDE w:val="0"/>
        <w:ind w:firstLine="708"/>
        <w:jc w:val="both"/>
        <w:rPr>
          <w:sz w:val="16"/>
          <w:szCs w:val="16"/>
          <w:lang w:eastAsia="ar-SA"/>
        </w:rPr>
      </w:pPr>
    </w:p>
    <w:p w:rsidR="005C7DB1" w:rsidRPr="00667191" w:rsidRDefault="005C7DB1" w:rsidP="005C7DB1">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C7DB1" w:rsidRPr="00667191" w:rsidRDefault="005C7DB1" w:rsidP="005C7DB1">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5C7DB1" w:rsidRPr="00B51EEE" w:rsidRDefault="00667191" w:rsidP="005C7DB1">
      <w:pPr>
        <w:autoSpaceDE w:val="0"/>
        <w:autoSpaceDN w:val="0"/>
        <w:adjustRightInd w:val="0"/>
        <w:ind w:firstLine="720"/>
        <w:jc w:val="both"/>
        <w:rPr>
          <w:sz w:val="28"/>
          <w:szCs w:val="28"/>
        </w:rPr>
      </w:pPr>
      <w:r w:rsidRPr="00B51EEE">
        <w:rPr>
          <w:sz w:val="28"/>
          <w:szCs w:val="28"/>
        </w:rPr>
        <w:t>П</w:t>
      </w:r>
      <w:r w:rsidR="005C7DB1" w:rsidRPr="00B51EEE">
        <w:rPr>
          <w:sz w:val="28"/>
          <w:szCs w:val="28"/>
        </w:rPr>
        <w:t>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F11284" w:rsidRPr="00B51EEE" w:rsidRDefault="00F11284" w:rsidP="00F11284">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11284" w:rsidRPr="00B51EEE" w:rsidRDefault="00F11284" w:rsidP="00F11284">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F11284" w:rsidRPr="00B51EEE" w:rsidRDefault="00F11284" w:rsidP="00F11284">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667191" w:rsidRPr="00B51EEE" w:rsidRDefault="00667191" w:rsidP="00F11284">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F11284" w:rsidRPr="00B51EEE" w:rsidRDefault="00F11284" w:rsidP="00F11284">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667191" w:rsidRPr="00B51EEE" w:rsidRDefault="00667191" w:rsidP="00667191">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67191" w:rsidRPr="00B51EEE" w:rsidRDefault="00667191" w:rsidP="00667191">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F11284" w:rsidRPr="00B51EEE" w:rsidRDefault="00F11284" w:rsidP="00F11284">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F11284" w:rsidRPr="00B51EEE" w:rsidRDefault="00F11284" w:rsidP="00F11284">
      <w:pPr>
        <w:suppressAutoHyphens/>
        <w:autoSpaceDE w:val="0"/>
        <w:ind w:firstLine="709"/>
        <w:jc w:val="both"/>
        <w:rPr>
          <w:sz w:val="28"/>
          <w:szCs w:val="28"/>
        </w:rPr>
      </w:pPr>
      <w:r w:rsidRPr="00B51EEE">
        <w:rPr>
          <w:sz w:val="28"/>
          <w:szCs w:val="28"/>
        </w:rPr>
        <w:t xml:space="preserve">Встроенные в жилые дома учреждения обслуживания следует размещать с учетом требований </w:t>
      </w:r>
      <w:proofErr w:type="spellStart"/>
      <w:r w:rsidRPr="00B51EEE">
        <w:rPr>
          <w:sz w:val="28"/>
          <w:szCs w:val="28"/>
        </w:rPr>
        <w:t>СНиП</w:t>
      </w:r>
      <w:proofErr w:type="spellEnd"/>
      <w:r w:rsidRPr="00B51EEE">
        <w:rPr>
          <w:sz w:val="28"/>
          <w:szCs w:val="28"/>
        </w:rPr>
        <w:t xml:space="preserve"> 31-01-2003, СП 31-107-2004, </w:t>
      </w:r>
      <w:proofErr w:type="spellStart"/>
      <w:r w:rsidRPr="00B51EEE">
        <w:rPr>
          <w:sz w:val="28"/>
          <w:szCs w:val="28"/>
        </w:rPr>
        <w:t>СанПиН</w:t>
      </w:r>
      <w:proofErr w:type="spellEnd"/>
      <w:r w:rsidRPr="00B51EEE">
        <w:rPr>
          <w:sz w:val="28"/>
          <w:szCs w:val="28"/>
        </w:rPr>
        <w:t xml:space="preserve"> 2.1.2.1002-00, СП 2.3.6.1066-01, СП 2.3.6.1079-01 и </w:t>
      </w:r>
      <w:proofErr w:type="spellStart"/>
      <w:r w:rsidRPr="00B51EEE">
        <w:rPr>
          <w:sz w:val="28"/>
          <w:szCs w:val="28"/>
        </w:rPr>
        <w:t>СНиП</w:t>
      </w:r>
      <w:proofErr w:type="spellEnd"/>
      <w:r w:rsidRPr="00B51EEE">
        <w:rPr>
          <w:sz w:val="28"/>
          <w:szCs w:val="28"/>
        </w:rPr>
        <w:t xml:space="preserve"> 2.08.02-89.</w:t>
      </w:r>
    </w:p>
    <w:p w:rsidR="00F11284" w:rsidRPr="00B51EEE" w:rsidRDefault="00F11284" w:rsidP="00F11284">
      <w:pPr>
        <w:suppressAutoHyphens/>
        <w:autoSpaceDE w:val="0"/>
        <w:ind w:firstLine="709"/>
        <w:jc w:val="both"/>
        <w:rPr>
          <w:sz w:val="28"/>
          <w:szCs w:val="28"/>
        </w:rPr>
      </w:pPr>
      <w:r w:rsidRPr="00B51EEE">
        <w:rPr>
          <w:sz w:val="28"/>
          <w:szCs w:val="28"/>
        </w:rPr>
        <w:t xml:space="preserve">Предельные параметры разрешенного строительства </w:t>
      </w:r>
      <w:r w:rsidR="00444564" w:rsidRPr="00B51EEE">
        <w:rPr>
          <w:sz w:val="28"/>
          <w:szCs w:val="28"/>
        </w:rPr>
        <w:t xml:space="preserve">конкретного объекта строительства </w:t>
      </w:r>
      <w:r w:rsidRPr="00B51EEE">
        <w:rPr>
          <w:sz w:val="28"/>
          <w:szCs w:val="28"/>
        </w:rPr>
        <w:t>определяются в соответствии с местными нормативами градостроительного проектирования, техническими регламентами, СП 42.13330.2011 «</w:t>
      </w:r>
      <w:proofErr w:type="spellStart"/>
      <w:r w:rsidRPr="00B51EEE">
        <w:rPr>
          <w:sz w:val="28"/>
          <w:szCs w:val="28"/>
        </w:rPr>
        <w:t>СНиП</w:t>
      </w:r>
      <w:proofErr w:type="spellEnd"/>
      <w:r w:rsidRPr="00B51EEE">
        <w:rPr>
          <w:sz w:val="28"/>
          <w:szCs w:val="28"/>
        </w:rPr>
        <w:t xml:space="preserve"> 2.07.01-89*. Градостроительство. Планировка и застройка городских и сельских поселений» и обосновываются проектной документацией.</w:t>
      </w:r>
    </w:p>
    <w:p w:rsidR="00667191" w:rsidRPr="00B51EEE" w:rsidRDefault="00667191" w:rsidP="00667191">
      <w:pPr>
        <w:widowControl w:val="0"/>
        <w:autoSpaceDE w:val="0"/>
        <w:autoSpaceDN w:val="0"/>
        <w:adjustRightInd w:val="0"/>
        <w:ind w:firstLine="709"/>
        <w:jc w:val="both"/>
        <w:rPr>
          <w:b/>
          <w:sz w:val="28"/>
          <w:szCs w:val="28"/>
        </w:rPr>
      </w:pPr>
      <w:r w:rsidRPr="00B51EEE">
        <w:rPr>
          <w:b/>
          <w:sz w:val="28"/>
          <w:szCs w:val="28"/>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52723C" w:rsidRPr="00B51EEE" w:rsidRDefault="0052723C" w:rsidP="0052723C">
      <w:pPr>
        <w:suppressAutoHyphens/>
        <w:autoSpaceDE w:val="0"/>
        <w:ind w:firstLine="709"/>
        <w:jc w:val="both"/>
        <w:rPr>
          <w:sz w:val="28"/>
          <w:szCs w:val="28"/>
        </w:rPr>
      </w:pPr>
      <w:proofErr w:type="gramStart"/>
      <w:r w:rsidRPr="00B51EEE">
        <w:rPr>
          <w:sz w:val="28"/>
          <w:szCs w:val="28"/>
        </w:rPr>
        <w:t>В з</w:t>
      </w:r>
      <w:r w:rsidRPr="00B51EEE">
        <w:rPr>
          <w:bCs/>
          <w:sz w:val="28"/>
          <w:szCs w:val="28"/>
        </w:rPr>
        <w:t xml:space="preserve">оне делового, общественного и коммерческого назначения </w:t>
      </w:r>
      <w:r w:rsidRPr="00B51EEE">
        <w:rPr>
          <w:sz w:val="28"/>
          <w:szCs w:val="28"/>
        </w:rPr>
        <w:t xml:space="preserve">допускаются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существующих и организация встроенно-пристроенных помещений в нижних этажах новых жилых зданий в соответствии с требованиями </w:t>
      </w:r>
      <w:proofErr w:type="spellStart"/>
      <w:r w:rsidRPr="00B51EEE">
        <w:rPr>
          <w:sz w:val="28"/>
          <w:szCs w:val="28"/>
        </w:rPr>
        <w:t>СНиП</w:t>
      </w:r>
      <w:proofErr w:type="spellEnd"/>
      <w:r w:rsidRPr="00B51EEE">
        <w:rPr>
          <w:sz w:val="28"/>
          <w:szCs w:val="28"/>
        </w:rPr>
        <w:t xml:space="preserve"> 2.08.02-89 и при соблюдении требований санитарно-гигиенических, противопожарных и других норм.</w:t>
      </w:r>
      <w:proofErr w:type="gramEnd"/>
    </w:p>
    <w:p w:rsidR="0052723C" w:rsidRPr="00B51EEE" w:rsidRDefault="0052723C" w:rsidP="0052723C">
      <w:pPr>
        <w:suppressAutoHyphens/>
        <w:autoSpaceDE w:val="0"/>
        <w:ind w:firstLine="709"/>
        <w:jc w:val="both"/>
        <w:rPr>
          <w:sz w:val="28"/>
          <w:szCs w:val="28"/>
          <w:lang w:eastAsia="ar-SA"/>
        </w:rPr>
      </w:pPr>
    </w:p>
    <w:p w:rsidR="0052723C" w:rsidRPr="00B51EEE" w:rsidRDefault="0052723C" w:rsidP="0052723C">
      <w:pPr>
        <w:suppressAutoHyphens/>
        <w:autoSpaceDE w:val="0"/>
        <w:ind w:firstLine="709"/>
        <w:jc w:val="both"/>
        <w:rPr>
          <w:b/>
          <w:bCs/>
          <w:sz w:val="28"/>
          <w:szCs w:val="28"/>
          <w:lang w:eastAsia="ar-SA"/>
        </w:rPr>
      </w:pPr>
      <w:r w:rsidRPr="00B51EEE">
        <w:rPr>
          <w:b/>
          <w:bCs/>
          <w:sz w:val="28"/>
          <w:szCs w:val="28"/>
          <w:lang w:eastAsia="ar-SA"/>
        </w:rPr>
        <w:t xml:space="preserve">Статья 37.2. </w:t>
      </w:r>
      <w:proofErr w:type="gramStart"/>
      <w:r w:rsidRPr="00B51EEE">
        <w:rPr>
          <w:b/>
          <w:bCs/>
          <w:sz w:val="28"/>
          <w:szCs w:val="28"/>
          <w:lang w:eastAsia="ar-SA"/>
        </w:rPr>
        <w:t>Об</w:t>
      </w:r>
      <w:proofErr w:type="gramEnd"/>
      <w:r w:rsidRPr="00B51EEE">
        <w:rPr>
          <w:b/>
          <w:bCs/>
          <w:sz w:val="28"/>
          <w:szCs w:val="28"/>
          <w:lang w:eastAsia="ar-SA"/>
        </w:rPr>
        <w:t xml:space="preserve"> - </w:t>
      </w:r>
      <w:proofErr w:type="gramStart"/>
      <w:r w:rsidRPr="00B51EEE">
        <w:rPr>
          <w:b/>
          <w:bCs/>
          <w:sz w:val="28"/>
          <w:szCs w:val="28"/>
          <w:lang w:eastAsia="ar-SA"/>
        </w:rPr>
        <w:t>Зона</w:t>
      </w:r>
      <w:proofErr w:type="gramEnd"/>
      <w:r w:rsidRPr="00B51EEE">
        <w:rPr>
          <w:b/>
          <w:bCs/>
          <w:sz w:val="28"/>
          <w:szCs w:val="28"/>
          <w:lang w:eastAsia="ar-SA"/>
        </w:rPr>
        <w:t xml:space="preserve"> размещения объектов образования.</w:t>
      </w:r>
    </w:p>
    <w:p w:rsidR="0052723C" w:rsidRPr="00B51EEE" w:rsidRDefault="0052723C" w:rsidP="0052723C">
      <w:pPr>
        <w:suppressAutoHyphens/>
        <w:autoSpaceDE w:val="0"/>
        <w:ind w:firstLine="709"/>
        <w:jc w:val="both"/>
        <w:rPr>
          <w:b/>
          <w:bCs/>
          <w:sz w:val="28"/>
          <w:szCs w:val="28"/>
          <w:lang w:eastAsia="ar-SA"/>
        </w:rPr>
      </w:pPr>
    </w:p>
    <w:p w:rsidR="0052723C" w:rsidRDefault="0052723C" w:rsidP="0052723C">
      <w:pPr>
        <w:suppressAutoHyphens/>
        <w:autoSpaceDE w:val="0"/>
        <w:ind w:firstLine="709"/>
        <w:jc w:val="both"/>
        <w:rPr>
          <w:spacing w:val="-16"/>
          <w:sz w:val="28"/>
          <w:szCs w:val="28"/>
          <w:lang w:eastAsia="ar-SA"/>
        </w:rPr>
      </w:pPr>
      <w:r w:rsidRPr="00551B17">
        <w:rPr>
          <w:sz w:val="28"/>
          <w:szCs w:val="28"/>
          <w:lang w:eastAsia="ar-SA"/>
        </w:rPr>
        <w:t xml:space="preserve">Зона </w:t>
      </w:r>
      <w:r>
        <w:rPr>
          <w:sz w:val="28"/>
          <w:szCs w:val="28"/>
          <w:lang w:eastAsia="ar-SA"/>
        </w:rPr>
        <w:t>размещения объектов образования</w:t>
      </w:r>
      <w:r w:rsidRPr="00551B17">
        <w:rPr>
          <w:sz w:val="28"/>
          <w:szCs w:val="28"/>
          <w:lang w:eastAsia="ar-SA"/>
        </w:rPr>
        <w:t xml:space="preserve"> формируется с целью правовой защиты земельных участков и </w:t>
      </w:r>
      <w:r w:rsidRPr="005B3F9F">
        <w:rPr>
          <w:sz w:val="28"/>
          <w:szCs w:val="28"/>
          <w:lang w:eastAsia="ar-SA"/>
        </w:rPr>
        <w:t>объектов капитального строительства от видоизменения и приватизации, формирования и обеспечения гарантированных муниципальных услуг в этой сфере.</w:t>
      </w:r>
    </w:p>
    <w:p w:rsidR="00F11284" w:rsidRPr="005C7DB1" w:rsidRDefault="00F11284" w:rsidP="00F11284">
      <w:pPr>
        <w:autoSpaceDE w:val="0"/>
        <w:autoSpaceDN w:val="0"/>
        <w:adjustRightInd w:val="0"/>
        <w:ind w:firstLine="720"/>
        <w:jc w:val="both"/>
        <w:rPr>
          <w:b/>
          <w:sz w:val="28"/>
          <w:szCs w:val="28"/>
        </w:rPr>
      </w:pPr>
      <w:r w:rsidRPr="005C7DB1">
        <w:rPr>
          <w:b/>
          <w:sz w:val="28"/>
          <w:szCs w:val="28"/>
        </w:rPr>
        <w:t>Виды разрешенного использования земельных участков и объектов капитального строительства</w:t>
      </w:r>
      <w:r>
        <w:rPr>
          <w:b/>
          <w:sz w:val="28"/>
          <w:szCs w:val="28"/>
        </w:rPr>
        <w:t>:</w:t>
      </w:r>
    </w:p>
    <w:p w:rsidR="0052723C" w:rsidRPr="00040AD2" w:rsidRDefault="0052723C" w:rsidP="0052723C">
      <w:pPr>
        <w:suppressAutoHyphens/>
        <w:autoSpaceDE w:val="0"/>
        <w:ind w:firstLine="709"/>
        <w:jc w:val="both"/>
        <w:rPr>
          <w:sz w:val="16"/>
          <w:szCs w:val="16"/>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1559"/>
      </w:tblGrid>
      <w:tr w:rsidR="0052723C" w:rsidRPr="008352E6" w:rsidTr="00F11284">
        <w:tc>
          <w:tcPr>
            <w:tcW w:w="2410" w:type="dxa"/>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rFonts w:cs="Arial"/>
                <w:spacing w:val="-2"/>
              </w:rPr>
            </w:pPr>
            <w:r w:rsidRPr="00B51EEE">
              <w:rPr>
                <w:spacing w:val="-2"/>
              </w:rPr>
              <w:t>земельных участков</w:t>
            </w:r>
          </w:p>
        </w:tc>
        <w:tc>
          <w:tcPr>
            <w:tcW w:w="5670" w:type="dxa"/>
            <w:shd w:val="clear" w:color="auto" w:fill="auto"/>
            <w:vAlign w:val="center"/>
          </w:tcPr>
          <w:p w:rsidR="0052723C" w:rsidRPr="00B51EEE" w:rsidRDefault="0052723C" w:rsidP="00AB28AB">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52723C" w:rsidRPr="00B51EEE" w:rsidRDefault="0052723C" w:rsidP="00AB28AB">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52723C" w:rsidRPr="00B51EEE" w:rsidRDefault="0052723C" w:rsidP="00AB28AB">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52723C" w:rsidRPr="008352E6" w:rsidTr="00F11284">
        <w:tc>
          <w:tcPr>
            <w:tcW w:w="9639" w:type="dxa"/>
            <w:gridSpan w:val="3"/>
            <w:shd w:val="clear" w:color="auto" w:fill="auto"/>
          </w:tcPr>
          <w:p w:rsidR="0052723C" w:rsidRPr="00B51EEE" w:rsidRDefault="00F11284" w:rsidP="00AB28AB">
            <w:pPr>
              <w:suppressAutoHyphens/>
              <w:autoSpaceDE w:val="0"/>
              <w:jc w:val="center"/>
              <w:rPr>
                <w:rFonts w:cs="Arial"/>
                <w:sz w:val="26"/>
                <w:szCs w:val="26"/>
              </w:rPr>
            </w:pPr>
            <w:r w:rsidRPr="00B51EEE">
              <w:rPr>
                <w:b/>
                <w:sz w:val="26"/>
                <w:szCs w:val="26"/>
              </w:rPr>
              <w:t xml:space="preserve">1. </w:t>
            </w:r>
            <w:r w:rsidR="0052723C" w:rsidRPr="00B51EEE">
              <w:rPr>
                <w:b/>
                <w:sz w:val="26"/>
                <w:szCs w:val="26"/>
              </w:rPr>
              <w:t>Основные виды разрешенного использования:</w:t>
            </w:r>
          </w:p>
        </w:tc>
      </w:tr>
      <w:tr w:rsidR="0052723C" w:rsidRPr="008352E6" w:rsidTr="00F11284">
        <w:trPr>
          <w:trHeight w:val="132"/>
        </w:trPr>
        <w:tc>
          <w:tcPr>
            <w:tcW w:w="2410" w:type="dxa"/>
            <w:shd w:val="clear" w:color="auto" w:fill="auto"/>
          </w:tcPr>
          <w:p w:rsidR="0052723C" w:rsidRPr="00B51EEE" w:rsidRDefault="0052723C" w:rsidP="00AB28AB">
            <w:pPr>
              <w:widowControl w:val="0"/>
              <w:autoSpaceDE w:val="0"/>
              <w:autoSpaceDN w:val="0"/>
              <w:adjustRightInd w:val="0"/>
              <w:rPr>
                <w:sz w:val="26"/>
                <w:szCs w:val="26"/>
              </w:rPr>
            </w:pPr>
            <w:r w:rsidRPr="00B51EEE">
              <w:rPr>
                <w:sz w:val="26"/>
                <w:szCs w:val="26"/>
              </w:rPr>
              <w:t>1) дошкольное, начальное и среднее общее образование;</w:t>
            </w:r>
          </w:p>
        </w:tc>
        <w:tc>
          <w:tcPr>
            <w:tcW w:w="5670" w:type="dxa"/>
            <w:shd w:val="clear" w:color="auto" w:fill="auto"/>
          </w:tcPr>
          <w:p w:rsidR="0052723C" w:rsidRPr="00B51EEE" w:rsidRDefault="0052723C" w:rsidP="00AB28AB">
            <w:pPr>
              <w:widowControl w:val="0"/>
              <w:autoSpaceDE w:val="0"/>
              <w:autoSpaceDN w:val="0"/>
              <w:adjustRightInd w:val="0"/>
              <w:jc w:val="both"/>
            </w:pPr>
            <w:proofErr w:type="gramStart"/>
            <w:r w:rsidRPr="00B51EEE">
              <w:t>-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559"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t>3.5.1</w:t>
            </w:r>
          </w:p>
        </w:tc>
      </w:tr>
      <w:tr w:rsidR="0052723C" w:rsidRPr="008352E6" w:rsidTr="00F11284">
        <w:trPr>
          <w:trHeight w:val="132"/>
        </w:trPr>
        <w:tc>
          <w:tcPr>
            <w:tcW w:w="2410" w:type="dxa"/>
            <w:shd w:val="clear" w:color="auto" w:fill="auto"/>
          </w:tcPr>
          <w:p w:rsidR="0052723C" w:rsidRPr="00B51EEE" w:rsidRDefault="0052723C" w:rsidP="00AB28AB">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2) среднее и высшее профессиональное образование</w:t>
            </w:r>
          </w:p>
        </w:tc>
        <w:tc>
          <w:tcPr>
            <w:tcW w:w="5670"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559" w:type="dxa"/>
            <w:shd w:val="clear" w:color="auto" w:fill="auto"/>
          </w:tcPr>
          <w:p w:rsidR="0052723C" w:rsidRPr="00B51EEE" w:rsidRDefault="0052723C" w:rsidP="00AB28AB">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3.5.2</w:t>
            </w:r>
          </w:p>
        </w:tc>
      </w:tr>
      <w:tr w:rsidR="0052723C" w:rsidRPr="008352E6" w:rsidTr="00F11284">
        <w:tc>
          <w:tcPr>
            <w:tcW w:w="9639" w:type="dxa"/>
            <w:gridSpan w:val="3"/>
            <w:shd w:val="clear" w:color="auto" w:fill="auto"/>
          </w:tcPr>
          <w:p w:rsidR="0052723C" w:rsidRPr="00B51EEE" w:rsidRDefault="00F11284" w:rsidP="00AB28AB">
            <w:pPr>
              <w:suppressAutoHyphens/>
              <w:autoSpaceDE w:val="0"/>
              <w:jc w:val="center"/>
              <w:rPr>
                <w:rFonts w:cs="Arial"/>
                <w:sz w:val="26"/>
                <w:szCs w:val="26"/>
              </w:rPr>
            </w:pPr>
            <w:r w:rsidRPr="00B51EEE">
              <w:rPr>
                <w:b/>
                <w:sz w:val="26"/>
                <w:szCs w:val="26"/>
              </w:rPr>
              <w:t xml:space="preserve">2. </w:t>
            </w:r>
            <w:r w:rsidR="0052723C" w:rsidRPr="00B51EEE">
              <w:rPr>
                <w:b/>
                <w:sz w:val="26"/>
                <w:szCs w:val="26"/>
              </w:rPr>
              <w:t>Условно разрешенные виды использования:</w:t>
            </w:r>
          </w:p>
        </w:tc>
      </w:tr>
      <w:tr w:rsidR="0052723C" w:rsidRPr="008352E6" w:rsidTr="00F11284">
        <w:tc>
          <w:tcPr>
            <w:tcW w:w="2410" w:type="dxa"/>
            <w:shd w:val="clear" w:color="auto" w:fill="auto"/>
          </w:tcPr>
          <w:p w:rsidR="0052723C" w:rsidRPr="00B51EEE" w:rsidRDefault="0052723C" w:rsidP="00AB28AB">
            <w:pPr>
              <w:autoSpaceDE w:val="0"/>
              <w:autoSpaceDN w:val="0"/>
              <w:adjustRightInd w:val="0"/>
              <w:rPr>
                <w:sz w:val="26"/>
                <w:szCs w:val="26"/>
              </w:rPr>
            </w:pPr>
            <w:r w:rsidRPr="00B51EEE">
              <w:rPr>
                <w:sz w:val="26"/>
                <w:szCs w:val="26"/>
              </w:rPr>
              <w:t xml:space="preserve">1) культурное </w:t>
            </w:r>
          </w:p>
          <w:p w:rsidR="0052723C" w:rsidRPr="00B51EEE" w:rsidRDefault="0052723C" w:rsidP="00AB28AB">
            <w:pPr>
              <w:autoSpaceDE w:val="0"/>
              <w:autoSpaceDN w:val="0"/>
              <w:adjustRightInd w:val="0"/>
              <w:rPr>
                <w:rFonts w:cs="Arial"/>
                <w:sz w:val="26"/>
                <w:szCs w:val="26"/>
              </w:rPr>
            </w:pPr>
            <w:r w:rsidRPr="00B51EEE">
              <w:rPr>
                <w:sz w:val="26"/>
                <w:szCs w:val="26"/>
              </w:rPr>
              <w:t>развитие;</w:t>
            </w:r>
          </w:p>
        </w:tc>
        <w:tc>
          <w:tcPr>
            <w:tcW w:w="5670" w:type="dxa"/>
            <w:shd w:val="clear" w:color="auto" w:fill="auto"/>
          </w:tcPr>
          <w:p w:rsidR="0052723C" w:rsidRPr="00B51EEE" w:rsidRDefault="0052723C" w:rsidP="00AB28AB">
            <w:pPr>
              <w:jc w:val="both"/>
            </w:pPr>
            <w:proofErr w:type="gramStart"/>
            <w:r w:rsidRPr="00B51EEE">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52723C" w:rsidRPr="00B51EEE" w:rsidRDefault="0052723C" w:rsidP="00AB28AB">
            <w:pPr>
              <w:widowControl w:val="0"/>
              <w:autoSpaceDE w:val="0"/>
              <w:autoSpaceDN w:val="0"/>
              <w:adjustRightInd w:val="0"/>
              <w:jc w:val="both"/>
            </w:pPr>
            <w:r w:rsidRPr="00B51EEE">
              <w:t>- устройство площадок для празднеств и гуляний;</w:t>
            </w:r>
          </w:p>
          <w:p w:rsidR="0052723C" w:rsidRPr="00B51EEE" w:rsidRDefault="0052723C" w:rsidP="00AB28AB">
            <w:pPr>
              <w:autoSpaceDE w:val="0"/>
              <w:autoSpaceDN w:val="0"/>
              <w:adjustRightInd w:val="0"/>
              <w:jc w:val="both"/>
              <w:rPr>
                <w:sz w:val="26"/>
                <w:szCs w:val="26"/>
              </w:rPr>
            </w:pPr>
            <w:r w:rsidRPr="00B51EEE">
              <w:lastRenderedPageBreak/>
              <w:t>- размещение зданий и сооружений для размещения цирков, зверинцев, зоопарков, океанариумов;</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lastRenderedPageBreak/>
              <w:t>3.6</w:t>
            </w:r>
          </w:p>
          <w:p w:rsidR="0052723C" w:rsidRPr="00B51EEE" w:rsidRDefault="0052723C" w:rsidP="00AB28AB">
            <w:pPr>
              <w:suppressAutoHyphens/>
              <w:autoSpaceDE w:val="0"/>
              <w:jc w:val="center"/>
              <w:rPr>
                <w:rFonts w:cs="Arial"/>
                <w:sz w:val="26"/>
                <w:szCs w:val="26"/>
              </w:rPr>
            </w:pPr>
          </w:p>
        </w:tc>
      </w:tr>
      <w:tr w:rsidR="0052723C" w:rsidRPr="008352E6" w:rsidTr="00F11284">
        <w:tc>
          <w:tcPr>
            <w:tcW w:w="9639" w:type="dxa"/>
            <w:gridSpan w:val="3"/>
            <w:shd w:val="clear" w:color="auto" w:fill="auto"/>
          </w:tcPr>
          <w:p w:rsidR="00F11284" w:rsidRPr="00B51EEE" w:rsidRDefault="00F11284" w:rsidP="00F11284">
            <w:pPr>
              <w:widowControl w:val="0"/>
              <w:autoSpaceDE w:val="0"/>
              <w:autoSpaceDN w:val="0"/>
              <w:adjustRightInd w:val="0"/>
              <w:ind w:firstLine="540"/>
              <w:jc w:val="both"/>
              <w:rPr>
                <w:sz w:val="26"/>
                <w:szCs w:val="26"/>
              </w:rPr>
            </w:pPr>
            <w:r w:rsidRPr="00B51EEE">
              <w:rPr>
                <w:b/>
                <w:sz w:val="26"/>
                <w:szCs w:val="26"/>
              </w:rPr>
              <w:lastRenderedPageBreak/>
              <w:t xml:space="preserve">3. </w:t>
            </w:r>
            <w:r w:rsidR="0052723C" w:rsidRPr="00B51EEE">
              <w:rPr>
                <w:b/>
                <w:sz w:val="26"/>
                <w:szCs w:val="26"/>
              </w:rPr>
              <w:t>Вспомогательные виды разрешенного использования</w:t>
            </w:r>
            <w:r w:rsidRPr="00B51EEE">
              <w:rPr>
                <w:b/>
                <w:sz w:val="26"/>
                <w:szCs w:val="26"/>
              </w:rPr>
              <w:t xml:space="preserve">,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52723C" w:rsidRPr="00B51EEE" w:rsidRDefault="0052723C" w:rsidP="00AB28AB">
            <w:pPr>
              <w:suppressAutoHyphens/>
              <w:autoSpaceDE w:val="0"/>
              <w:jc w:val="center"/>
              <w:rPr>
                <w:rFonts w:cs="Arial"/>
                <w:sz w:val="26"/>
                <w:szCs w:val="26"/>
              </w:rPr>
            </w:pPr>
          </w:p>
        </w:tc>
      </w:tr>
      <w:tr w:rsidR="0052723C" w:rsidRPr="008352E6" w:rsidTr="00F11284">
        <w:tc>
          <w:tcPr>
            <w:tcW w:w="9639" w:type="dxa"/>
            <w:gridSpan w:val="3"/>
            <w:shd w:val="clear" w:color="auto" w:fill="auto"/>
          </w:tcPr>
          <w:p w:rsidR="0052723C" w:rsidRPr="00B51EEE" w:rsidRDefault="0052723C" w:rsidP="00AB28AB">
            <w:pPr>
              <w:suppressAutoHyphens/>
              <w:autoSpaceDE w:val="0"/>
              <w:jc w:val="both"/>
              <w:rPr>
                <w:rFonts w:cs="Arial"/>
                <w:sz w:val="26"/>
                <w:szCs w:val="26"/>
              </w:rPr>
            </w:pPr>
          </w:p>
        </w:tc>
      </w:tr>
      <w:tr w:rsidR="0052723C" w:rsidRPr="008352E6" w:rsidTr="00F11284">
        <w:tc>
          <w:tcPr>
            <w:tcW w:w="9639" w:type="dxa"/>
            <w:gridSpan w:val="3"/>
            <w:shd w:val="clear" w:color="auto" w:fill="auto"/>
          </w:tcPr>
          <w:p w:rsidR="0052723C" w:rsidRPr="00B51EEE" w:rsidRDefault="0052723C" w:rsidP="00AB28AB">
            <w:pPr>
              <w:suppressAutoHyphens/>
              <w:autoSpaceDE w:val="0"/>
              <w:jc w:val="both"/>
              <w:rPr>
                <w:b/>
              </w:rPr>
            </w:pPr>
            <w:r w:rsidRPr="00B51EEE">
              <w:rPr>
                <w:b/>
                <w:sz w:val="22"/>
                <w:szCs w:val="22"/>
              </w:rPr>
              <w:t>Примечание:</w:t>
            </w:r>
          </w:p>
          <w:p w:rsidR="0052723C" w:rsidRPr="00B51EEE" w:rsidRDefault="0052723C" w:rsidP="00B51EEE">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r w:rsidR="00B51EEE" w:rsidRPr="00B51EEE">
              <w:rPr>
                <w:sz w:val="22"/>
                <w:szCs w:val="22"/>
              </w:rPr>
              <w:t>.</w:t>
            </w:r>
          </w:p>
        </w:tc>
      </w:tr>
    </w:tbl>
    <w:p w:rsidR="00F11284" w:rsidRPr="00667191" w:rsidRDefault="00F11284" w:rsidP="00F11284">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11284" w:rsidRPr="00667191" w:rsidRDefault="00F11284" w:rsidP="00F11284">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F11284" w:rsidRPr="00B51EEE" w:rsidRDefault="00F11284" w:rsidP="00F11284">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F11284" w:rsidRPr="00B51EEE" w:rsidRDefault="00F11284" w:rsidP="00F11284">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11284" w:rsidRPr="00B51EEE" w:rsidRDefault="00F11284" w:rsidP="00F11284">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F11284" w:rsidRPr="00B51EEE" w:rsidRDefault="00F11284" w:rsidP="00F11284">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F11284" w:rsidRPr="00B51EEE" w:rsidRDefault="00F11284" w:rsidP="00F11284">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F11284" w:rsidRPr="00B51EEE" w:rsidRDefault="00F11284" w:rsidP="00F11284">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F11284" w:rsidRPr="00B51EEE" w:rsidRDefault="00F11284" w:rsidP="00F11284">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11284" w:rsidRPr="00B51EEE" w:rsidRDefault="00F11284" w:rsidP="00F11284">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F11284" w:rsidRPr="00B51EEE" w:rsidRDefault="00F11284" w:rsidP="00F11284">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52723C" w:rsidRPr="00B51EEE" w:rsidRDefault="0052723C" w:rsidP="0052723C">
      <w:pPr>
        <w:suppressAutoHyphens/>
        <w:autoSpaceDE w:val="0"/>
        <w:ind w:firstLine="709"/>
        <w:jc w:val="both"/>
        <w:rPr>
          <w:sz w:val="28"/>
          <w:szCs w:val="28"/>
        </w:rPr>
      </w:pPr>
      <w:r w:rsidRPr="00B51EEE">
        <w:rPr>
          <w:sz w:val="28"/>
          <w:szCs w:val="28"/>
        </w:rPr>
        <w:t xml:space="preserve">Предельные параметры разрешенного строительства </w:t>
      </w:r>
      <w:r w:rsidR="00444564" w:rsidRPr="00B51EEE">
        <w:rPr>
          <w:sz w:val="28"/>
          <w:szCs w:val="28"/>
        </w:rPr>
        <w:t xml:space="preserve">конкретного объекта строительства </w:t>
      </w:r>
      <w:r w:rsidRPr="00B51EEE">
        <w:rPr>
          <w:sz w:val="28"/>
          <w:szCs w:val="28"/>
        </w:rPr>
        <w:t>определяются в соответствии с местными нормативами градостроительного проектирования, техническими регламентами, СП 42.13330.2011 «</w:t>
      </w:r>
      <w:proofErr w:type="spellStart"/>
      <w:r w:rsidRPr="00B51EEE">
        <w:rPr>
          <w:sz w:val="28"/>
          <w:szCs w:val="28"/>
        </w:rPr>
        <w:t>СНиП</w:t>
      </w:r>
      <w:proofErr w:type="spellEnd"/>
      <w:r w:rsidRPr="00B51EEE">
        <w:rPr>
          <w:sz w:val="28"/>
          <w:szCs w:val="28"/>
        </w:rPr>
        <w:t xml:space="preserve"> 2.07.01-89*. Градостроительство. </w:t>
      </w:r>
      <w:r w:rsidRPr="00B51EEE">
        <w:rPr>
          <w:sz w:val="28"/>
          <w:szCs w:val="28"/>
        </w:rPr>
        <w:lastRenderedPageBreak/>
        <w:t>Планировка и застройка городских и сельских поселений» и обосновываются проектной документацией.</w:t>
      </w:r>
    </w:p>
    <w:p w:rsidR="0052723C" w:rsidRPr="00B51EEE" w:rsidRDefault="0052723C" w:rsidP="0052723C">
      <w:pPr>
        <w:suppressAutoHyphens/>
        <w:autoSpaceDE w:val="0"/>
        <w:ind w:firstLine="709"/>
        <w:jc w:val="both"/>
        <w:rPr>
          <w:b/>
          <w:bCs/>
          <w:sz w:val="28"/>
          <w:szCs w:val="28"/>
          <w:lang w:eastAsia="ar-SA"/>
        </w:rPr>
      </w:pPr>
    </w:p>
    <w:p w:rsidR="0052723C" w:rsidRPr="00B51EEE" w:rsidRDefault="0052723C" w:rsidP="0052723C">
      <w:pPr>
        <w:suppressAutoHyphens/>
        <w:autoSpaceDE w:val="0"/>
        <w:ind w:firstLine="709"/>
        <w:jc w:val="both"/>
        <w:rPr>
          <w:b/>
          <w:bCs/>
          <w:sz w:val="28"/>
          <w:szCs w:val="28"/>
          <w:lang w:eastAsia="ar-SA"/>
        </w:rPr>
      </w:pPr>
      <w:r w:rsidRPr="00B51EEE">
        <w:rPr>
          <w:b/>
          <w:bCs/>
          <w:sz w:val="28"/>
          <w:szCs w:val="28"/>
          <w:lang w:eastAsia="ar-SA"/>
        </w:rPr>
        <w:t xml:space="preserve">Статья 38. Производственные зоны, зоны инженерной и транспортных инфраструктур </w:t>
      </w:r>
    </w:p>
    <w:p w:rsidR="0052723C" w:rsidRPr="00B51EEE" w:rsidRDefault="0052723C" w:rsidP="0052723C">
      <w:pPr>
        <w:suppressAutoHyphens/>
        <w:autoSpaceDE w:val="0"/>
        <w:ind w:firstLine="709"/>
        <w:jc w:val="both"/>
        <w:rPr>
          <w:b/>
          <w:bCs/>
          <w:sz w:val="28"/>
          <w:szCs w:val="28"/>
          <w:lang w:eastAsia="ar-SA"/>
        </w:rPr>
      </w:pPr>
    </w:p>
    <w:p w:rsidR="0052723C" w:rsidRPr="00B51EEE" w:rsidRDefault="0052723C" w:rsidP="0052723C">
      <w:pPr>
        <w:suppressAutoHyphens/>
        <w:autoSpaceDE w:val="0"/>
        <w:ind w:firstLine="709"/>
        <w:jc w:val="both"/>
        <w:rPr>
          <w:sz w:val="28"/>
          <w:szCs w:val="28"/>
        </w:rPr>
      </w:pPr>
      <w:proofErr w:type="gramStart"/>
      <w:r w:rsidRPr="00B51EEE">
        <w:rPr>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52723C" w:rsidRPr="00B51EEE" w:rsidRDefault="0052723C" w:rsidP="0052723C">
      <w:pPr>
        <w:suppressAutoHyphens/>
        <w:autoSpaceDE w:val="0"/>
        <w:ind w:firstLine="709"/>
        <w:jc w:val="both"/>
        <w:rPr>
          <w:b/>
          <w:bCs/>
          <w:sz w:val="28"/>
          <w:szCs w:val="28"/>
          <w:lang w:eastAsia="ar-SA"/>
        </w:rPr>
      </w:pPr>
    </w:p>
    <w:p w:rsidR="0052723C" w:rsidRPr="00B51EEE" w:rsidRDefault="0052723C" w:rsidP="0052723C">
      <w:pPr>
        <w:suppressAutoHyphens/>
        <w:autoSpaceDE w:val="0"/>
        <w:ind w:firstLine="709"/>
        <w:jc w:val="both"/>
        <w:rPr>
          <w:b/>
          <w:bCs/>
          <w:sz w:val="28"/>
          <w:szCs w:val="28"/>
          <w:lang w:eastAsia="ar-SA"/>
        </w:rPr>
      </w:pPr>
      <w:r w:rsidRPr="00B51EEE">
        <w:rPr>
          <w:b/>
          <w:bCs/>
          <w:sz w:val="28"/>
          <w:szCs w:val="28"/>
          <w:lang w:eastAsia="ar-SA"/>
        </w:rPr>
        <w:t xml:space="preserve">Статья 38.1. П-1 Производственная зона </w:t>
      </w:r>
    </w:p>
    <w:p w:rsidR="0052723C" w:rsidRPr="00B51EEE" w:rsidRDefault="0052723C" w:rsidP="0052723C">
      <w:pPr>
        <w:suppressAutoHyphens/>
        <w:autoSpaceDE w:val="0"/>
        <w:ind w:firstLine="709"/>
        <w:jc w:val="both"/>
        <w:rPr>
          <w:b/>
          <w:bCs/>
          <w:sz w:val="28"/>
          <w:szCs w:val="28"/>
          <w:lang w:eastAsia="ar-SA"/>
        </w:rPr>
      </w:pPr>
    </w:p>
    <w:p w:rsidR="0052723C" w:rsidRPr="00B51EEE" w:rsidRDefault="0052723C" w:rsidP="0052723C">
      <w:pPr>
        <w:suppressAutoHyphens/>
        <w:autoSpaceDE w:val="0"/>
        <w:ind w:firstLine="709"/>
        <w:jc w:val="both"/>
        <w:rPr>
          <w:rFonts w:cs="Arial"/>
          <w:sz w:val="28"/>
          <w:szCs w:val="28"/>
          <w:lang w:eastAsia="ar-SA"/>
        </w:rPr>
      </w:pPr>
      <w:r w:rsidRPr="00B51EEE">
        <w:rPr>
          <w:rFonts w:cs="Arial"/>
          <w:sz w:val="28"/>
          <w:szCs w:val="28"/>
          <w:lang w:eastAsia="ar-SA"/>
        </w:rPr>
        <w:t xml:space="preserve">Зона П-1 предназначена для размещения </w:t>
      </w:r>
      <w:r w:rsidRPr="00B51EEE">
        <w:rPr>
          <w:sz w:val="28"/>
          <w:szCs w:val="28"/>
        </w:rPr>
        <w:t>производственных объектов с различными нормативами воздействия на окружающую среду.</w:t>
      </w:r>
    </w:p>
    <w:p w:rsidR="0052723C" w:rsidRPr="00B51EEE" w:rsidRDefault="0052723C" w:rsidP="0052723C">
      <w:pPr>
        <w:suppressAutoHyphens/>
        <w:autoSpaceDE w:val="0"/>
        <w:ind w:firstLine="709"/>
        <w:jc w:val="both"/>
        <w:rPr>
          <w:sz w:val="28"/>
          <w:szCs w:val="28"/>
        </w:rPr>
      </w:pPr>
      <w:r w:rsidRPr="00B51EEE">
        <w:rPr>
          <w:sz w:val="28"/>
          <w:szCs w:val="28"/>
          <w:bdr w:val="none" w:sz="0" w:space="0" w:color="auto" w:frame="1"/>
        </w:rPr>
        <w:t xml:space="preserve">Сочетание различных видов разрешенного использования недвижимости в единой зоне возможно только </w:t>
      </w:r>
      <w:r w:rsidRPr="00B51EEE">
        <w:rPr>
          <w:sz w:val="28"/>
          <w:szCs w:val="28"/>
        </w:rPr>
        <w:t>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52723C" w:rsidRPr="00B51EEE" w:rsidRDefault="00444564" w:rsidP="0052723C">
      <w:pPr>
        <w:suppressAutoHyphens/>
        <w:autoSpaceDE w:val="0"/>
        <w:ind w:firstLine="709"/>
        <w:jc w:val="both"/>
        <w:rPr>
          <w:sz w:val="28"/>
          <w:szCs w:val="28"/>
        </w:rPr>
      </w:pPr>
      <w:r w:rsidRPr="00B51EEE">
        <w:rPr>
          <w:sz w:val="28"/>
          <w:szCs w:val="28"/>
        </w:rPr>
        <w:t>В</w:t>
      </w:r>
      <w:r w:rsidR="0052723C" w:rsidRPr="00B51EEE">
        <w:rPr>
          <w:sz w:val="28"/>
          <w:szCs w:val="28"/>
        </w:rPr>
        <w:t>иды разрешенного использования земельных участков и объектов капитального строительства:</w:t>
      </w:r>
    </w:p>
    <w:p w:rsidR="0052723C" w:rsidRPr="00040AD2" w:rsidRDefault="0052723C" w:rsidP="0052723C">
      <w:pPr>
        <w:suppressAutoHyphens/>
        <w:autoSpaceDE w:val="0"/>
        <w:ind w:firstLine="709"/>
        <w:jc w:val="both"/>
        <w:rPr>
          <w:sz w:val="16"/>
          <w:szCs w:val="16"/>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3"/>
        <w:gridCol w:w="5377"/>
        <w:gridCol w:w="1559"/>
      </w:tblGrid>
      <w:tr w:rsidR="0052723C" w:rsidRPr="008352E6" w:rsidTr="00AB28AB">
        <w:tc>
          <w:tcPr>
            <w:tcW w:w="2703" w:type="dxa"/>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spacing w:val="-2"/>
              </w:rPr>
            </w:pPr>
            <w:r w:rsidRPr="00B51EEE">
              <w:rPr>
                <w:spacing w:val="-2"/>
              </w:rPr>
              <w:t>земельных участков</w:t>
            </w:r>
          </w:p>
        </w:tc>
        <w:tc>
          <w:tcPr>
            <w:tcW w:w="5377" w:type="dxa"/>
            <w:shd w:val="clear" w:color="auto" w:fill="auto"/>
            <w:vAlign w:val="center"/>
          </w:tcPr>
          <w:p w:rsidR="0052723C" w:rsidRPr="00B51EEE" w:rsidRDefault="0052723C" w:rsidP="00AB28AB">
            <w:pPr>
              <w:suppressAutoHyphens/>
              <w:autoSpaceDE w:val="0"/>
              <w:spacing w:line="240" w:lineRule="exact"/>
              <w:jc w:val="center"/>
            </w:pPr>
            <w:r w:rsidRPr="00B51EEE">
              <w:t xml:space="preserve">Описание вида разрешенного использования </w:t>
            </w:r>
          </w:p>
          <w:p w:rsidR="0052723C" w:rsidRPr="00B51EEE" w:rsidRDefault="0052723C" w:rsidP="00AB28AB">
            <w:pPr>
              <w:suppressAutoHyphens/>
              <w:autoSpaceDE w:val="0"/>
              <w:spacing w:line="240" w:lineRule="exact"/>
              <w:jc w:val="center"/>
            </w:pPr>
            <w:r w:rsidRPr="00B51EEE">
              <w:t>земельного участка (виды объектов капитального строительства)*</w:t>
            </w:r>
          </w:p>
        </w:tc>
        <w:tc>
          <w:tcPr>
            <w:tcW w:w="1559" w:type="dxa"/>
            <w:shd w:val="clear" w:color="auto" w:fill="auto"/>
            <w:vAlign w:val="center"/>
          </w:tcPr>
          <w:p w:rsidR="0052723C" w:rsidRPr="00B51EEE" w:rsidRDefault="0052723C" w:rsidP="00AB28AB">
            <w:pPr>
              <w:suppressAutoHyphens/>
              <w:autoSpaceDE w:val="0"/>
              <w:spacing w:line="200" w:lineRule="exact"/>
              <w:jc w:val="center"/>
            </w:pPr>
            <w:r w:rsidRPr="00B51EEE">
              <w:rPr>
                <w:sz w:val="22"/>
                <w:szCs w:val="22"/>
              </w:rPr>
              <w:t>Код (числовое обозначение) ВРИ ЗУ</w:t>
            </w:r>
          </w:p>
        </w:tc>
      </w:tr>
      <w:tr w:rsidR="0052723C" w:rsidRPr="008352E6" w:rsidTr="00AB28AB">
        <w:tc>
          <w:tcPr>
            <w:tcW w:w="9639" w:type="dxa"/>
            <w:gridSpan w:val="3"/>
            <w:shd w:val="clear" w:color="auto" w:fill="auto"/>
          </w:tcPr>
          <w:p w:rsidR="0052723C" w:rsidRPr="00B51EEE" w:rsidRDefault="00444564" w:rsidP="00AB28AB">
            <w:pPr>
              <w:suppressAutoHyphens/>
              <w:autoSpaceDE w:val="0"/>
              <w:jc w:val="center"/>
              <w:rPr>
                <w:sz w:val="26"/>
                <w:szCs w:val="26"/>
              </w:rPr>
            </w:pPr>
            <w:r w:rsidRPr="00B51EEE">
              <w:rPr>
                <w:b/>
                <w:sz w:val="26"/>
                <w:szCs w:val="26"/>
              </w:rPr>
              <w:t xml:space="preserve">1. </w:t>
            </w:r>
            <w:r w:rsidR="0052723C" w:rsidRPr="00B51EEE">
              <w:rPr>
                <w:b/>
                <w:sz w:val="26"/>
                <w:szCs w:val="26"/>
              </w:rPr>
              <w:t>Основные виды разрешенного использования:</w:t>
            </w:r>
          </w:p>
        </w:tc>
      </w:tr>
      <w:tr w:rsidR="0052723C" w:rsidRPr="008352E6" w:rsidTr="00AB28AB">
        <w:trPr>
          <w:trHeight w:val="132"/>
        </w:trPr>
        <w:tc>
          <w:tcPr>
            <w:tcW w:w="2703" w:type="dxa"/>
            <w:shd w:val="clear" w:color="auto" w:fill="auto"/>
          </w:tcPr>
          <w:p w:rsidR="0052723C" w:rsidRPr="00B51EEE" w:rsidRDefault="0052723C" w:rsidP="00AB28AB">
            <w:pPr>
              <w:suppressAutoHyphens/>
              <w:autoSpaceDE w:val="0"/>
              <w:rPr>
                <w:sz w:val="26"/>
                <w:szCs w:val="26"/>
              </w:rPr>
            </w:pPr>
            <w:r w:rsidRPr="00B51EEE">
              <w:rPr>
                <w:sz w:val="26"/>
                <w:szCs w:val="26"/>
              </w:rPr>
              <w:t>1) легкая промышленность;</w:t>
            </w:r>
          </w:p>
        </w:tc>
        <w:tc>
          <w:tcPr>
            <w:tcW w:w="5377" w:type="dxa"/>
            <w:shd w:val="clear" w:color="auto" w:fill="auto"/>
          </w:tcPr>
          <w:p w:rsidR="0052723C" w:rsidRPr="00B51EEE" w:rsidRDefault="0052723C" w:rsidP="00AB28AB">
            <w:pPr>
              <w:suppressAutoHyphens/>
              <w:autoSpaceDE w:val="0"/>
              <w:ind w:left="34"/>
              <w:jc w:val="both"/>
              <w:rPr>
                <w:sz w:val="26"/>
                <w:szCs w:val="26"/>
              </w:rPr>
            </w:pPr>
            <w:r w:rsidRPr="00B51EEE">
              <w:t>- размещение объектов капитального строительства, предназначенных для текстильной, фарфорово-фаянсовой, электронной промышленности;</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6.3</w:t>
            </w:r>
          </w:p>
          <w:p w:rsidR="0052723C" w:rsidRPr="00B51EEE" w:rsidRDefault="0052723C" w:rsidP="00AB28AB">
            <w:pPr>
              <w:suppressAutoHyphens/>
              <w:autoSpaceDE w:val="0"/>
              <w:jc w:val="center"/>
              <w:rPr>
                <w:sz w:val="26"/>
                <w:szCs w:val="26"/>
              </w:rPr>
            </w:pPr>
          </w:p>
        </w:tc>
      </w:tr>
      <w:tr w:rsidR="0052723C" w:rsidRPr="008352E6" w:rsidTr="00AB28AB">
        <w:trPr>
          <w:trHeight w:val="132"/>
        </w:trPr>
        <w:tc>
          <w:tcPr>
            <w:tcW w:w="2703" w:type="dxa"/>
            <w:shd w:val="clear" w:color="auto" w:fill="auto"/>
          </w:tcPr>
          <w:p w:rsidR="0052723C" w:rsidRPr="00B51EEE" w:rsidRDefault="0052723C" w:rsidP="00AB28AB">
            <w:pPr>
              <w:suppressAutoHyphens/>
              <w:autoSpaceDE w:val="0"/>
              <w:rPr>
                <w:sz w:val="26"/>
                <w:szCs w:val="26"/>
              </w:rPr>
            </w:pPr>
            <w:r w:rsidRPr="00B51EEE">
              <w:rPr>
                <w:sz w:val="26"/>
                <w:szCs w:val="26"/>
              </w:rPr>
              <w:t>2) пищевая промышленность;</w:t>
            </w:r>
          </w:p>
        </w:tc>
        <w:tc>
          <w:tcPr>
            <w:tcW w:w="5377" w:type="dxa"/>
            <w:shd w:val="clear" w:color="auto" w:fill="auto"/>
          </w:tcPr>
          <w:p w:rsidR="0052723C" w:rsidRPr="00B51EEE" w:rsidRDefault="0052723C" w:rsidP="00AB28AB">
            <w:pPr>
              <w:suppressAutoHyphens/>
              <w:autoSpaceDE w:val="0"/>
              <w:ind w:left="34"/>
              <w:jc w:val="both"/>
              <w:rPr>
                <w:sz w:val="26"/>
                <w:szCs w:val="26"/>
              </w:rPr>
            </w:pPr>
            <w:r w:rsidRPr="00B51EEE">
              <w:t>-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6.4</w:t>
            </w:r>
          </w:p>
          <w:p w:rsidR="0052723C" w:rsidRPr="00B51EEE" w:rsidRDefault="0052723C" w:rsidP="00AB28AB">
            <w:pPr>
              <w:suppressAutoHyphens/>
              <w:autoSpaceDE w:val="0"/>
              <w:jc w:val="center"/>
              <w:rPr>
                <w:sz w:val="26"/>
                <w:szCs w:val="26"/>
              </w:rPr>
            </w:pPr>
          </w:p>
        </w:tc>
      </w:tr>
      <w:tr w:rsidR="0052723C" w:rsidRPr="008352E6" w:rsidTr="00AB28AB">
        <w:trPr>
          <w:trHeight w:val="132"/>
        </w:trPr>
        <w:tc>
          <w:tcPr>
            <w:tcW w:w="2703" w:type="dxa"/>
            <w:shd w:val="clear" w:color="auto" w:fill="auto"/>
          </w:tcPr>
          <w:p w:rsidR="0052723C" w:rsidRPr="00B51EEE" w:rsidRDefault="0052723C" w:rsidP="00AB28AB">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 xml:space="preserve">3) строительная </w:t>
            </w:r>
          </w:p>
          <w:p w:rsidR="0052723C" w:rsidRPr="00B51EEE" w:rsidRDefault="0052723C" w:rsidP="00AB28AB">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промышленность;</w:t>
            </w:r>
          </w:p>
        </w:tc>
        <w:tc>
          <w:tcPr>
            <w:tcW w:w="5377"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w:t>
            </w:r>
            <w:r w:rsidRPr="00B51EEE">
              <w:rPr>
                <w:rFonts w:ascii="Times New Roman" w:hAnsi="Times New Roman" w:cs="Times New Roman"/>
                <w:sz w:val="24"/>
                <w:szCs w:val="24"/>
              </w:rPr>
              <w:lastRenderedPageBreak/>
              <w:t>продукции, сборных домов или их частей и тому подобной продукции;</w:t>
            </w:r>
          </w:p>
        </w:tc>
        <w:tc>
          <w:tcPr>
            <w:tcW w:w="1559" w:type="dxa"/>
            <w:shd w:val="clear" w:color="auto" w:fill="auto"/>
          </w:tcPr>
          <w:p w:rsidR="0052723C" w:rsidRPr="00B51EEE" w:rsidRDefault="0052723C" w:rsidP="00AB28AB">
            <w:pPr>
              <w:pStyle w:val="ConsPlusNormal"/>
              <w:ind w:firstLine="0"/>
              <w:jc w:val="center"/>
              <w:rPr>
                <w:rFonts w:ascii="Times New Roman" w:hAnsi="Times New Roman" w:cs="Times New Roman"/>
                <w:sz w:val="24"/>
                <w:szCs w:val="24"/>
              </w:rPr>
            </w:pPr>
            <w:r w:rsidRPr="00B51EEE">
              <w:rPr>
                <w:rFonts w:ascii="Times New Roman" w:hAnsi="Times New Roman" w:cs="Times New Roman"/>
                <w:sz w:val="24"/>
                <w:szCs w:val="24"/>
              </w:rPr>
              <w:lastRenderedPageBreak/>
              <w:t>6.6</w:t>
            </w:r>
          </w:p>
        </w:tc>
      </w:tr>
      <w:tr w:rsidR="0052723C" w:rsidRPr="008352E6" w:rsidTr="00AB28AB">
        <w:trPr>
          <w:trHeight w:val="132"/>
        </w:trPr>
        <w:tc>
          <w:tcPr>
            <w:tcW w:w="2703" w:type="dxa"/>
            <w:shd w:val="clear" w:color="auto" w:fill="auto"/>
          </w:tcPr>
          <w:p w:rsidR="0052723C" w:rsidRPr="00B51EEE" w:rsidRDefault="0052723C" w:rsidP="00AB28AB">
            <w:pPr>
              <w:suppressAutoHyphens/>
              <w:autoSpaceDE w:val="0"/>
              <w:rPr>
                <w:sz w:val="26"/>
                <w:szCs w:val="26"/>
              </w:rPr>
            </w:pPr>
            <w:r w:rsidRPr="00B51EEE">
              <w:rPr>
                <w:sz w:val="26"/>
                <w:szCs w:val="26"/>
              </w:rPr>
              <w:lastRenderedPageBreak/>
              <w:t>4) склады;</w:t>
            </w:r>
          </w:p>
        </w:tc>
        <w:tc>
          <w:tcPr>
            <w:tcW w:w="5377" w:type="dxa"/>
            <w:shd w:val="clear" w:color="auto" w:fill="auto"/>
          </w:tcPr>
          <w:p w:rsidR="0052723C" w:rsidRPr="00B51EEE" w:rsidRDefault="0052723C" w:rsidP="00AB28AB">
            <w:pPr>
              <w:suppressAutoHyphens/>
              <w:autoSpaceDE w:val="0"/>
              <w:ind w:left="34"/>
              <w:jc w:val="both"/>
              <w:rPr>
                <w:sz w:val="26"/>
                <w:szCs w:val="26"/>
              </w:rPr>
            </w:pPr>
            <w:proofErr w:type="gramStart"/>
            <w:r w:rsidRPr="00B51EEE">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6.9</w:t>
            </w:r>
          </w:p>
        </w:tc>
      </w:tr>
      <w:tr w:rsidR="0052723C" w:rsidRPr="008352E6" w:rsidTr="00AB28AB">
        <w:trPr>
          <w:trHeight w:val="132"/>
        </w:trPr>
        <w:tc>
          <w:tcPr>
            <w:tcW w:w="2703" w:type="dxa"/>
            <w:shd w:val="clear" w:color="auto" w:fill="auto"/>
          </w:tcPr>
          <w:p w:rsidR="0052723C" w:rsidRPr="00B51EEE" w:rsidRDefault="0052723C" w:rsidP="00AB28AB">
            <w:pPr>
              <w:suppressAutoHyphens/>
              <w:autoSpaceDE w:val="0"/>
              <w:rPr>
                <w:sz w:val="26"/>
                <w:szCs w:val="26"/>
              </w:rPr>
            </w:pPr>
            <w:r w:rsidRPr="00B51EEE">
              <w:rPr>
                <w:sz w:val="26"/>
                <w:szCs w:val="26"/>
              </w:rPr>
              <w:t>5) автомобильный транспорт;</w:t>
            </w:r>
          </w:p>
        </w:tc>
        <w:tc>
          <w:tcPr>
            <w:tcW w:w="5377" w:type="dxa"/>
            <w:shd w:val="clear" w:color="auto" w:fill="auto"/>
          </w:tcPr>
          <w:p w:rsidR="0052723C" w:rsidRPr="00B51EEE" w:rsidRDefault="0052723C" w:rsidP="00AB28AB">
            <w:pPr>
              <w:widowControl w:val="0"/>
              <w:autoSpaceDE w:val="0"/>
              <w:autoSpaceDN w:val="0"/>
              <w:adjustRightInd w:val="0"/>
              <w:jc w:val="both"/>
            </w:pPr>
            <w:r w:rsidRPr="00B51EEE">
              <w:t>- размещение автомобильных дорог и технически связанных с ними сооружений;</w:t>
            </w:r>
          </w:p>
          <w:p w:rsidR="0052723C" w:rsidRPr="00B51EEE" w:rsidRDefault="0052723C" w:rsidP="00AB28AB">
            <w:pPr>
              <w:widowControl w:val="0"/>
              <w:autoSpaceDE w:val="0"/>
              <w:autoSpaceDN w:val="0"/>
              <w:adjustRightInd w:val="0"/>
              <w:jc w:val="both"/>
            </w:pPr>
            <w:r w:rsidRPr="00B51EEE">
              <w:t>-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2723C" w:rsidRPr="00B51EEE" w:rsidRDefault="0052723C" w:rsidP="00AB28AB">
            <w:pPr>
              <w:suppressAutoHyphens/>
              <w:autoSpaceDE w:val="0"/>
              <w:jc w:val="both"/>
              <w:rPr>
                <w:sz w:val="26"/>
                <w:szCs w:val="26"/>
              </w:rPr>
            </w:pPr>
            <w:r w:rsidRPr="00B51EEE">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7.2</w:t>
            </w:r>
          </w:p>
          <w:p w:rsidR="0052723C" w:rsidRPr="00B51EEE" w:rsidRDefault="0052723C" w:rsidP="00AB28AB">
            <w:pPr>
              <w:suppressAutoHyphens/>
              <w:autoSpaceDE w:val="0"/>
              <w:jc w:val="center"/>
              <w:rPr>
                <w:sz w:val="26"/>
                <w:szCs w:val="26"/>
              </w:rPr>
            </w:pPr>
          </w:p>
        </w:tc>
      </w:tr>
      <w:tr w:rsidR="0052723C" w:rsidRPr="008352E6" w:rsidTr="00AB28AB">
        <w:trPr>
          <w:trHeight w:val="132"/>
        </w:trPr>
        <w:tc>
          <w:tcPr>
            <w:tcW w:w="2703" w:type="dxa"/>
            <w:shd w:val="clear" w:color="auto" w:fill="auto"/>
          </w:tcPr>
          <w:p w:rsidR="0052723C" w:rsidRPr="00B51EEE" w:rsidRDefault="0052723C" w:rsidP="00AB28AB">
            <w:pPr>
              <w:suppressAutoHyphens/>
              <w:autoSpaceDE w:val="0"/>
              <w:rPr>
                <w:sz w:val="26"/>
                <w:szCs w:val="26"/>
              </w:rPr>
            </w:pPr>
            <w:r w:rsidRPr="00B51EEE">
              <w:rPr>
                <w:sz w:val="26"/>
                <w:szCs w:val="26"/>
              </w:rPr>
              <w:t>6) хранение и переработка сельскохозяйственной продукции;</w:t>
            </w:r>
          </w:p>
        </w:tc>
        <w:tc>
          <w:tcPr>
            <w:tcW w:w="5377" w:type="dxa"/>
            <w:shd w:val="clear" w:color="auto" w:fill="auto"/>
          </w:tcPr>
          <w:p w:rsidR="0052723C" w:rsidRPr="00B51EEE" w:rsidRDefault="0052723C" w:rsidP="00AB28AB">
            <w:pPr>
              <w:suppressAutoHyphens/>
              <w:autoSpaceDE w:val="0"/>
              <w:ind w:left="34"/>
              <w:jc w:val="both"/>
              <w:rPr>
                <w:sz w:val="26"/>
                <w:szCs w:val="26"/>
              </w:rPr>
            </w:pPr>
            <w:r w:rsidRPr="00B51EEE">
              <w:t>-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1.15</w:t>
            </w:r>
          </w:p>
          <w:p w:rsidR="0052723C" w:rsidRPr="00B51EEE" w:rsidRDefault="0052723C" w:rsidP="00AB28AB">
            <w:pPr>
              <w:suppressAutoHyphens/>
              <w:autoSpaceDE w:val="0"/>
              <w:jc w:val="center"/>
              <w:rPr>
                <w:sz w:val="26"/>
                <w:szCs w:val="26"/>
              </w:rPr>
            </w:pPr>
          </w:p>
        </w:tc>
      </w:tr>
      <w:tr w:rsidR="0052723C" w:rsidRPr="008352E6" w:rsidTr="00572613">
        <w:trPr>
          <w:trHeight w:val="416"/>
        </w:trPr>
        <w:tc>
          <w:tcPr>
            <w:tcW w:w="2703" w:type="dxa"/>
            <w:shd w:val="clear" w:color="auto" w:fill="auto"/>
          </w:tcPr>
          <w:p w:rsidR="0052723C" w:rsidRPr="00B51EEE" w:rsidRDefault="0052723C" w:rsidP="00AB28AB">
            <w:pPr>
              <w:suppressAutoHyphens/>
              <w:autoSpaceDE w:val="0"/>
              <w:rPr>
                <w:sz w:val="26"/>
                <w:szCs w:val="26"/>
              </w:rPr>
            </w:pPr>
            <w:r w:rsidRPr="00B51EEE">
              <w:rPr>
                <w:sz w:val="26"/>
                <w:szCs w:val="26"/>
              </w:rPr>
              <w:t>7) коммунальное обслуживание;</w:t>
            </w:r>
          </w:p>
        </w:tc>
        <w:tc>
          <w:tcPr>
            <w:tcW w:w="5377" w:type="dxa"/>
            <w:shd w:val="clear" w:color="auto" w:fill="auto"/>
          </w:tcPr>
          <w:p w:rsidR="0052723C" w:rsidRPr="00B51EEE" w:rsidRDefault="0052723C" w:rsidP="00AB28AB">
            <w:pPr>
              <w:suppressAutoHyphens/>
              <w:autoSpaceDE w:val="0"/>
              <w:autoSpaceDN w:val="0"/>
              <w:adjustRightInd w:val="0"/>
              <w:jc w:val="both"/>
              <w:rPr>
                <w:sz w:val="26"/>
                <w:szCs w:val="26"/>
              </w:rPr>
            </w:pPr>
            <w:proofErr w:type="gramStart"/>
            <w:r w:rsidRPr="00B51EEE">
              <w:t>-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51EEE">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3.1</w:t>
            </w:r>
          </w:p>
          <w:p w:rsidR="0052723C" w:rsidRPr="00B51EEE" w:rsidRDefault="0052723C" w:rsidP="00AB28AB">
            <w:pPr>
              <w:suppressAutoHyphens/>
              <w:autoSpaceDE w:val="0"/>
              <w:jc w:val="center"/>
              <w:rPr>
                <w:sz w:val="26"/>
                <w:szCs w:val="26"/>
              </w:rPr>
            </w:pPr>
          </w:p>
        </w:tc>
      </w:tr>
      <w:tr w:rsidR="0052723C" w:rsidRPr="008352E6" w:rsidTr="00AB28AB">
        <w:trPr>
          <w:trHeight w:val="1082"/>
        </w:trPr>
        <w:tc>
          <w:tcPr>
            <w:tcW w:w="2703" w:type="dxa"/>
            <w:shd w:val="clear" w:color="auto" w:fill="auto"/>
          </w:tcPr>
          <w:p w:rsidR="0052723C" w:rsidRPr="00B51EEE" w:rsidRDefault="0052723C" w:rsidP="00AB28AB">
            <w:pPr>
              <w:autoSpaceDE w:val="0"/>
              <w:autoSpaceDN w:val="0"/>
              <w:adjustRightInd w:val="0"/>
              <w:ind w:left="318" w:hanging="318"/>
              <w:rPr>
                <w:sz w:val="26"/>
                <w:szCs w:val="26"/>
              </w:rPr>
            </w:pPr>
            <w:r w:rsidRPr="00B51EEE">
              <w:rPr>
                <w:sz w:val="26"/>
                <w:szCs w:val="26"/>
              </w:rPr>
              <w:t xml:space="preserve">8) бытовое </w:t>
            </w:r>
          </w:p>
          <w:p w:rsidR="0052723C" w:rsidRPr="00B51EEE" w:rsidRDefault="0052723C" w:rsidP="00AB28AB">
            <w:pPr>
              <w:autoSpaceDE w:val="0"/>
              <w:autoSpaceDN w:val="0"/>
              <w:adjustRightInd w:val="0"/>
              <w:ind w:left="318" w:hanging="318"/>
              <w:rPr>
                <w:sz w:val="26"/>
                <w:szCs w:val="26"/>
              </w:rPr>
            </w:pPr>
            <w:r w:rsidRPr="00B51EEE">
              <w:rPr>
                <w:sz w:val="26"/>
                <w:szCs w:val="26"/>
              </w:rPr>
              <w:t>обслуживание;</w:t>
            </w:r>
          </w:p>
        </w:tc>
        <w:tc>
          <w:tcPr>
            <w:tcW w:w="5377" w:type="dxa"/>
            <w:shd w:val="clear" w:color="auto" w:fill="auto"/>
          </w:tcPr>
          <w:p w:rsidR="0052723C" w:rsidRPr="00B51EEE" w:rsidRDefault="0052723C" w:rsidP="00AB28AB">
            <w:pPr>
              <w:autoSpaceDE w:val="0"/>
              <w:autoSpaceDN w:val="0"/>
              <w:adjustRightInd w:val="0"/>
              <w:jc w:val="both"/>
              <w:rPr>
                <w:sz w:val="26"/>
                <w:szCs w:val="26"/>
              </w:rPr>
            </w:pPr>
            <w:r w:rsidRPr="00B51EEE">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B51EEE">
              <w:lastRenderedPageBreak/>
              <w:t>парикмахерские, прачечные, химчистки, похоронные бюро);</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lastRenderedPageBreak/>
              <w:t>3.3</w:t>
            </w:r>
          </w:p>
        </w:tc>
      </w:tr>
      <w:tr w:rsidR="0052723C" w:rsidRPr="008352E6" w:rsidTr="00AB28AB">
        <w:trPr>
          <w:trHeight w:val="1082"/>
        </w:trPr>
        <w:tc>
          <w:tcPr>
            <w:tcW w:w="2703" w:type="dxa"/>
            <w:shd w:val="clear" w:color="auto" w:fill="auto"/>
          </w:tcPr>
          <w:p w:rsidR="0052723C" w:rsidRPr="00B51EEE" w:rsidRDefault="0052723C" w:rsidP="00AB28AB">
            <w:pPr>
              <w:widowControl w:val="0"/>
              <w:autoSpaceDE w:val="0"/>
              <w:autoSpaceDN w:val="0"/>
              <w:adjustRightInd w:val="0"/>
              <w:rPr>
                <w:sz w:val="26"/>
                <w:szCs w:val="26"/>
              </w:rPr>
            </w:pPr>
            <w:r w:rsidRPr="00B51EEE">
              <w:rPr>
                <w:sz w:val="26"/>
                <w:szCs w:val="26"/>
              </w:rPr>
              <w:lastRenderedPageBreak/>
              <w:t xml:space="preserve">9) обслуживание </w:t>
            </w:r>
          </w:p>
          <w:p w:rsidR="0052723C" w:rsidRPr="00B51EEE" w:rsidRDefault="0052723C" w:rsidP="00AB28AB">
            <w:pPr>
              <w:widowControl w:val="0"/>
              <w:autoSpaceDE w:val="0"/>
              <w:autoSpaceDN w:val="0"/>
              <w:adjustRightInd w:val="0"/>
            </w:pPr>
            <w:r w:rsidRPr="00B51EEE">
              <w:rPr>
                <w:sz w:val="26"/>
                <w:szCs w:val="26"/>
              </w:rPr>
              <w:t>автотранспорта;</w:t>
            </w:r>
          </w:p>
        </w:tc>
        <w:tc>
          <w:tcPr>
            <w:tcW w:w="5377" w:type="dxa"/>
            <w:shd w:val="clear" w:color="auto" w:fill="auto"/>
          </w:tcPr>
          <w:p w:rsidR="0052723C" w:rsidRPr="00B51EEE" w:rsidRDefault="0052723C" w:rsidP="00AB28AB">
            <w:pPr>
              <w:widowControl w:val="0"/>
              <w:autoSpaceDE w:val="0"/>
              <w:autoSpaceDN w:val="0"/>
              <w:adjustRightInd w:val="0"/>
              <w:jc w:val="both"/>
            </w:pPr>
            <w:r w:rsidRPr="00B51EEE">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59"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t>4.9</w:t>
            </w:r>
          </w:p>
        </w:tc>
      </w:tr>
      <w:tr w:rsidR="0052723C" w:rsidRPr="008352E6" w:rsidTr="00AB28AB">
        <w:trPr>
          <w:trHeight w:val="266"/>
        </w:trPr>
        <w:tc>
          <w:tcPr>
            <w:tcW w:w="9639" w:type="dxa"/>
            <w:gridSpan w:val="3"/>
            <w:shd w:val="clear" w:color="auto" w:fill="auto"/>
            <w:vAlign w:val="center"/>
          </w:tcPr>
          <w:p w:rsidR="0052723C" w:rsidRPr="00B51EEE" w:rsidRDefault="00444564" w:rsidP="00AB28AB">
            <w:pPr>
              <w:suppressAutoHyphens/>
              <w:autoSpaceDE w:val="0"/>
              <w:jc w:val="center"/>
              <w:rPr>
                <w:sz w:val="26"/>
                <w:szCs w:val="26"/>
              </w:rPr>
            </w:pPr>
            <w:r w:rsidRPr="00B51EEE">
              <w:rPr>
                <w:b/>
                <w:sz w:val="26"/>
                <w:szCs w:val="26"/>
              </w:rPr>
              <w:t xml:space="preserve">2. </w:t>
            </w:r>
            <w:r w:rsidR="0052723C" w:rsidRPr="00B51EEE">
              <w:rPr>
                <w:b/>
                <w:sz w:val="26"/>
                <w:szCs w:val="26"/>
              </w:rPr>
              <w:t>Условно разрешенные виды использования:</w:t>
            </w:r>
          </w:p>
        </w:tc>
      </w:tr>
      <w:tr w:rsidR="0052723C" w:rsidRPr="008352E6" w:rsidTr="00AB28AB">
        <w:trPr>
          <w:trHeight w:val="132"/>
        </w:trPr>
        <w:tc>
          <w:tcPr>
            <w:tcW w:w="2703" w:type="dxa"/>
            <w:shd w:val="clear" w:color="auto" w:fill="auto"/>
          </w:tcPr>
          <w:p w:rsidR="0052723C" w:rsidRPr="00B51EEE" w:rsidRDefault="0052723C" w:rsidP="00AB28AB">
            <w:pPr>
              <w:widowControl w:val="0"/>
              <w:autoSpaceDE w:val="0"/>
              <w:autoSpaceDN w:val="0"/>
              <w:adjustRightInd w:val="0"/>
              <w:jc w:val="both"/>
              <w:rPr>
                <w:sz w:val="26"/>
                <w:szCs w:val="26"/>
              </w:rPr>
            </w:pPr>
            <w:r w:rsidRPr="00B51EEE">
              <w:rPr>
                <w:sz w:val="26"/>
                <w:szCs w:val="26"/>
              </w:rPr>
              <w:t xml:space="preserve">1) деловое </w:t>
            </w:r>
          </w:p>
          <w:p w:rsidR="0052723C" w:rsidRPr="00B51EEE" w:rsidRDefault="0052723C" w:rsidP="00AB28AB">
            <w:pPr>
              <w:widowControl w:val="0"/>
              <w:autoSpaceDE w:val="0"/>
              <w:autoSpaceDN w:val="0"/>
              <w:adjustRightInd w:val="0"/>
              <w:jc w:val="both"/>
              <w:rPr>
                <w:sz w:val="26"/>
                <w:szCs w:val="26"/>
              </w:rPr>
            </w:pPr>
            <w:r w:rsidRPr="00B51EEE">
              <w:rPr>
                <w:sz w:val="26"/>
                <w:szCs w:val="26"/>
              </w:rPr>
              <w:t>управление;</w:t>
            </w:r>
          </w:p>
        </w:tc>
        <w:tc>
          <w:tcPr>
            <w:tcW w:w="5377" w:type="dxa"/>
            <w:shd w:val="clear" w:color="auto" w:fill="auto"/>
          </w:tcPr>
          <w:p w:rsidR="0052723C" w:rsidRPr="00B51EEE" w:rsidRDefault="0052723C" w:rsidP="00AB28AB">
            <w:pPr>
              <w:widowControl w:val="0"/>
              <w:autoSpaceDE w:val="0"/>
              <w:autoSpaceDN w:val="0"/>
              <w:adjustRightInd w:val="0"/>
              <w:jc w:val="both"/>
            </w:pPr>
            <w:r w:rsidRPr="00B51EEE">
              <w:t>-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shd w:val="clear" w:color="auto" w:fill="auto"/>
          </w:tcPr>
          <w:p w:rsidR="0052723C" w:rsidRPr="00B51EEE" w:rsidRDefault="0052723C" w:rsidP="00AB28AB">
            <w:pPr>
              <w:widowControl w:val="0"/>
              <w:autoSpaceDE w:val="0"/>
              <w:autoSpaceDN w:val="0"/>
              <w:adjustRightInd w:val="0"/>
              <w:jc w:val="center"/>
            </w:pPr>
            <w:r w:rsidRPr="00B51EEE">
              <w:t>4.1</w:t>
            </w:r>
          </w:p>
        </w:tc>
      </w:tr>
      <w:tr w:rsidR="0052723C" w:rsidRPr="008352E6" w:rsidTr="00AB28AB">
        <w:trPr>
          <w:trHeight w:val="132"/>
        </w:trPr>
        <w:tc>
          <w:tcPr>
            <w:tcW w:w="2703" w:type="dxa"/>
            <w:shd w:val="clear" w:color="auto" w:fill="auto"/>
          </w:tcPr>
          <w:p w:rsidR="0052723C" w:rsidRPr="00B51EEE" w:rsidRDefault="0052723C" w:rsidP="00AB28AB">
            <w:pPr>
              <w:autoSpaceDE w:val="0"/>
              <w:autoSpaceDN w:val="0"/>
              <w:adjustRightInd w:val="0"/>
              <w:ind w:left="318" w:hanging="318"/>
              <w:rPr>
                <w:sz w:val="26"/>
                <w:szCs w:val="26"/>
              </w:rPr>
            </w:pPr>
            <w:r w:rsidRPr="00B51EEE">
              <w:rPr>
                <w:sz w:val="26"/>
                <w:szCs w:val="26"/>
              </w:rPr>
              <w:t>2) магазины;</w:t>
            </w:r>
          </w:p>
        </w:tc>
        <w:tc>
          <w:tcPr>
            <w:tcW w:w="5377" w:type="dxa"/>
            <w:shd w:val="clear" w:color="auto" w:fill="auto"/>
          </w:tcPr>
          <w:p w:rsidR="0052723C" w:rsidRPr="00B51EEE" w:rsidRDefault="0052723C" w:rsidP="00AB28AB">
            <w:pPr>
              <w:autoSpaceDE w:val="0"/>
              <w:autoSpaceDN w:val="0"/>
              <w:adjustRightInd w:val="0"/>
              <w:jc w:val="both"/>
              <w:rPr>
                <w:sz w:val="26"/>
                <w:szCs w:val="26"/>
              </w:rPr>
            </w:pPr>
            <w:r w:rsidRPr="00B51EEE">
              <w:t>- 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4.4</w:t>
            </w:r>
          </w:p>
        </w:tc>
      </w:tr>
      <w:tr w:rsidR="0052723C" w:rsidRPr="008352E6" w:rsidTr="00AB28AB">
        <w:trPr>
          <w:trHeight w:val="132"/>
        </w:trPr>
        <w:tc>
          <w:tcPr>
            <w:tcW w:w="2703" w:type="dxa"/>
            <w:shd w:val="clear" w:color="auto" w:fill="auto"/>
          </w:tcPr>
          <w:p w:rsidR="0052723C" w:rsidRPr="00B51EEE" w:rsidRDefault="0052723C" w:rsidP="00AB28AB">
            <w:pPr>
              <w:autoSpaceDE w:val="0"/>
              <w:autoSpaceDN w:val="0"/>
              <w:adjustRightInd w:val="0"/>
              <w:ind w:left="34" w:hanging="34"/>
              <w:rPr>
                <w:sz w:val="26"/>
                <w:szCs w:val="26"/>
              </w:rPr>
            </w:pPr>
            <w:r w:rsidRPr="00B51EEE">
              <w:rPr>
                <w:sz w:val="26"/>
                <w:szCs w:val="26"/>
              </w:rPr>
              <w:t xml:space="preserve">3) общественное </w:t>
            </w:r>
          </w:p>
          <w:p w:rsidR="0052723C" w:rsidRPr="00B51EEE" w:rsidRDefault="0052723C" w:rsidP="00AB28AB">
            <w:pPr>
              <w:autoSpaceDE w:val="0"/>
              <w:autoSpaceDN w:val="0"/>
              <w:adjustRightInd w:val="0"/>
              <w:ind w:left="34" w:hanging="34"/>
              <w:rPr>
                <w:sz w:val="26"/>
                <w:szCs w:val="26"/>
              </w:rPr>
            </w:pPr>
            <w:r w:rsidRPr="00B51EEE">
              <w:rPr>
                <w:sz w:val="26"/>
                <w:szCs w:val="26"/>
              </w:rPr>
              <w:t>питание;</w:t>
            </w:r>
          </w:p>
        </w:tc>
        <w:tc>
          <w:tcPr>
            <w:tcW w:w="5377" w:type="dxa"/>
            <w:shd w:val="clear" w:color="auto" w:fill="auto"/>
          </w:tcPr>
          <w:p w:rsidR="0052723C" w:rsidRPr="00B51EEE" w:rsidRDefault="0052723C" w:rsidP="00AB28AB">
            <w:pPr>
              <w:autoSpaceDE w:val="0"/>
              <w:autoSpaceDN w:val="0"/>
              <w:adjustRightInd w:val="0"/>
              <w:jc w:val="both"/>
            </w:pPr>
            <w:r w:rsidRPr="00B51EEE">
              <w:t>-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4.6</w:t>
            </w:r>
          </w:p>
        </w:tc>
      </w:tr>
      <w:tr w:rsidR="0052723C" w:rsidRPr="008352E6" w:rsidTr="00AB28AB">
        <w:trPr>
          <w:trHeight w:val="132"/>
        </w:trPr>
        <w:tc>
          <w:tcPr>
            <w:tcW w:w="2703" w:type="dxa"/>
            <w:shd w:val="clear" w:color="auto" w:fill="auto"/>
          </w:tcPr>
          <w:p w:rsidR="0052723C" w:rsidRPr="00B51EEE" w:rsidRDefault="0052723C" w:rsidP="00AB28AB">
            <w:pPr>
              <w:widowControl w:val="0"/>
              <w:autoSpaceDE w:val="0"/>
              <w:autoSpaceDN w:val="0"/>
              <w:adjustRightInd w:val="0"/>
              <w:rPr>
                <w:sz w:val="26"/>
                <w:szCs w:val="26"/>
              </w:rPr>
            </w:pPr>
            <w:r w:rsidRPr="00B51EEE">
              <w:rPr>
                <w:sz w:val="26"/>
                <w:szCs w:val="26"/>
              </w:rPr>
              <w:t>4) объекты придорожного сервиса;</w:t>
            </w:r>
          </w:p>
        </w:tc>
        <w:tc>
          <w:tcPr>
            <w:tcW w:w="5377" w:type="dxa"/>
            <w:shd w:val="clear" w:color="auto" w:fill="auto"/>
          </w:tcPr>
          <w:p w:rsidR="0052723C" w:rsidRPr="00B51EEE" w:rsidRDefault="0052723C" w:rsidP="00AB28AB">
            <w:pPr>
              <w:widowControl w:val="0"/>
              <w:autoSpaceDE w:val="0"/>
              <w:autoSpaceDN w:val="0"/>
              <w:adjustRightInd w:val="0"/>
              <w:jc w:val="both"/>
            </w:pPr>
            <w:r w:rsidRPr="00B51EEE">
              <w:t>- размещение автозаправочных станций (бензиновых, газовых);</w:t>
            </w:r>
          </w:p>
          <w:p w:rsidR="0052723C" w:rsidRPr="00B51EEE" w:rsidRDefault="0052723C" w:rsidP="00AB28AB">
            <w:pPr>
              <w:widowControl w:val="0"/>
              <w:autoSpaceDE w:val="0"/>
              <w:autoSpaceDN w:val="0"/>
              <w:adjustRightInd w:val="0"/>
              <w:jc w:val="both"/>
            </w:pPr>
            <w:r w:rsidRPr="00B51EEE">
              <w:t>- размещение магазинов сопутствующей торговли, зданий для организации общественного питания в качестве объектов придорожного сервиса;</w:t>
            </w:r>
          </w:p>
          <w:p w:rsidR="0052723C" w:rsidRPr="00B51EEE" w:rsidRDefault="0052723C" w:rsidP="00AB28AB">
            <w:pPr>
              <w:widowControl w:val="0"/>
              <w:autoSpaceDE w:val="0"/>
              <w:autoSpaceDN w:val="0"/>
              <w:adjustRightInd w:val="0"/>
              <w:jc w:val="both"/>
            </w:pPr>
            <w:r w:rsidRPr="00B51EEE">
              <w:t>- предоставление гостиничных услуг в качестве придорожного сервиса;</w:t>
            </w:r>
          </w:p>
          <w:p w:rsidR="0052723C" w:rsidRPr="00B51EEE" w:rsidRDefault="0052723C" w:rsidP="00AB28AB">
            <w:pPr>
              <w:widowControl w:val="0"/>
              <w:autoSpaceDE w:val="0"/>
              <w:autoSpaceDN w:val="0"/>
              <w:adjustRightInd w:val="0"/>
              <w:jc w:val="both"/>
            </w:pPr>
            <w:r w:rsidRPr="00B51EEE">
              <w:t>-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59"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t>4.9.1</w:t>
            </w:r>
          </w:p>
        </w:tc>
      </w:tr>
      <w:tr w:rsidR="0052723C" w:rsidRPr="008352E6" w:rsidTr="00AB28AB">
        <w:trPr>
          <w:trHeight w:val="132"/>
        </w:trPr>
        <w:tc>
          <w:tcPr>
            <w:tcW w:w="2703" w:type="dxa"/>
            <w:shd w:val="clear" w:color="auto" w:fill="auto"/>
          </w:tcPr>
          <w:p w:rsidR="0052723C" w:rsidRPr="00B51EEE" w:rsidRDefault="0052723C" w:rsidP="00AB28AB">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 xml:space="preserve">5) </w:t>
            </w:r>
            <w:proofErr w:type="spellStart"/>
            <w:r w:rsidRPr="00B51EEE">
              <w:rPr>
                <w:rFonts w:ascii="Times New Roman" w:hAnsi="Times New Roman" w:cs="Times New Roman"/>
                <w:sz w:val="26"/>
                <w:szCs w:val="26"/>
              </w:rPr>
              <w:t>недропользование</w:t>
            </w:r>
            <w:proofErr w:type="spellEnd"/>
            <w:r w:rsidRPr="00B51EEE">
              <w:rPr>
                <w:rFonts w:ascii="Times New Roman" w:hAnsi="Times New Roman" w:cs="Times New Roman"/>
                <w:sz w:val="26"/>
                <w:szCs w:val="26"/>
              </w:rPr>
              <w:t>;</w:t>
            </w:r>
          </w:p>
        </w:tc>
        <w:tc>
          <w:tcPr>
            <w:tcW w:w="5377"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осуществление геологических изысканий;</w:t>
            </w:r>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добыча недр открытым (карьеры, отвалы) и закрытым (шахты, скважины) способами;</w:t>
            </w:r>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в том числе подземных, в целях добычи недр;</w:t>
            </w:r>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необходимых для подготовки сырья к транспортировке и (или) промышленной переработке;</w:t>
            </w:r>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xml:space="preserve">- размещение объектов капитального строительства, предназначенных для проживания </w:t>
            </w:r>
            <w:r w:rsidRPr="00B51EEE">
              <w:rPr>
                <w:rFonts w:ascii="Times New Roman" w:hAnsi="Times New Roman" w:cs="Times New Roman"/>
                <w:sz w:val="24"/>
                <w:szCs w:val="24"/>
              </w:rPr>
              <w:lastRenderedPageBreak/>
              <w:t xml:space="preserve">в них сотрудников, осуществляющих обслуживание зданий и сооружений, необходимых для целей </w:t>
            </w:r>
            <w:proofErr w:type="spellStart"/>
            <w:r w:rsidRPr="00B51EEE">
              <w:rPr>
                <w:rFonts w:ascii="Times New Roman" w:hAnsi="Times New Roman" w:cs="Times New Roman"/>
                <w:sz w:val="24"/>
                <w:szCs w:val="24"/>
              </w:rPr>
              <w:t>недропользования</w:t>
            </w:r>
            <w:proofErr w:type="spellEnd"/>
            <w:r w:rsidRPr="00B51EEE">
              <w:rPr>
                <w:rFonts w:ascii="Times New Roman" w:hAnsi="Times New Roman" w:cs="Times New Roman"/>
                <w:sz w:val="24"/>
                <w:szCs w:val="24"/>
              </w:rPr>
              <w:t>, если добыча недр происходит на межселенной территории;</w:t>
            </w:r>
          </w:p>
        </w:tc>
        <w:tc>
          <w:tcPr>
            <w:tcW w:w="1559" w:type="dxa"/>
            <w:shd w:val="clear" w:color="auto" w:fill="auto"/>
          </w:tcPr>
          <w:p w:rsidR="0052723C" w:rsidRPr="00B51EEE" w:rsidRDefault="0052723C" w:rsidP="00AB28AB">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lastRenderedPageBreak/>
              <w:t>6.1</w:t>
            </w:r>
          </w:p>
        </w:tc>
      </w:tr>
      <w:tr w:rsidR="0052723C" w:rsidRPr="008352E6" w:rsidTr="00AB28AB">
        <w:trPr>
          <w:trHeight w:val="132"/>
        </w:trPr>
        <w:tc>
          <w:tcPr>
            <w:tcW w:w="2703" w:type="dxa"/>
            <w:shd w:val="clear" w:color="auto" w:fill="auto"/>
          </w:tcPr>
          <w:p w:rsidR="0052723C" w:rsidRPr="00B51EEE" w:rsidRDefault="0052723C" w:rsidP="00AB28AB">
            <w:pPr>
              <w:pStyle w:val="ConsPlusNormal"/>
              <w:ind w:firstLine="0"/>
              <w:rPr>
                <w:rFonts w:ascii="Times New Roman" w:hAnsi="Times New Roman" w:cs="Times New Roman"/>
                <w:sz w:val="24"/>
                <w:szCs w:val="24"/>
              </w:rPr>
            </w:pPr>
            <w:r w:rsidRPr="00B51EEE">
              <w:rPr>
                <w:rFonts w:ascii="Times New Roman" w:hAnsi="Times New Roman" w:cs="Times New Roman"/>
                <w:sz w:val="24"/>
                <w:szCs w:val="24"/>
              </w:rPr>
              <w:lastRenderedPageBreak/>
              <w:t>6) энергетика;</w:t>
            </w:r>
          </w:p>
        </w:tc>
        <w:tc>
          <w:tcPr>
            <w:tcW w:w="5377"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51EEE">
              <w:rPr>
                <w:rFonts w:ascii="Times New Roman" w:hAnsi="Times New Roman" w:cs="Times New Roman"/>
                <w:sz w:val="24"/>
                <w:szCs w:val="24"/>
              </w:rPr>
              <w:t>золоотвалов</w:t>
            </w:r>
            <w:proofErr w:type="spellEnd"/>
            <w:r w:rsidRPr="00B51EEE">
              <w:rPr>
                <w:rFonts w:ascii="Times New Roman" w:hAnsi="Times New Roman" w:cs="Times New Roman"/>
                <w:sz w:val="24"/>
                <w:szCs w:val="24"/>
              </w:rPr>
              <w:t>, гидротехнических сооружений);</w:t>
            </w:r>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xml:space="preserve">- размещение объектов </w:t>
            </w:r>
            <w:proofErr w:type="spellStart"/>
            <w:r w:rsidRPr="00B51EEE">
              <w:rPr>
                <w:rFonts w:ascii="Times New Roman" w:hAnsi="Times New Roman" w:cs="Times New Roman"/>
                <w:sz w:val="24"/>
                <w:szCs w:val="24"/>
              </w:rPr>
              <w:t>электросетевого</w:t>
            </w:r>
            <w:proofErr w:type="spellEnd"/>
            <w:r w:rsidRPr="00B51EEE">
              <w:rPr>
                <w:rFonts w:ascii="Times New Roman" w:hAnsi="Times New Roman" w:cs="Times New Roman"/>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559" w:type="dxa"/>
            <w:shd w:val="clear" w:color="auto" w:fill="auto"/>
          </w:tcPr>
          <w:p w:rsidR="0052723C" w:rsidRPr="00B51EEE" w:rsidRDefault="0052723C" w:rsidP="00AB28AB">
            <w:pPr>
              <w:pStyle w:val="ConsPlusNormal"/>
              <w:ind w:firstLine="0"/>
              <w:jc w:val="center"/>
              <w:rPr>
                <w:rFonts w:ascii="Times New Roman" w:hAnsi="Times New Roman" w:cs="Times New Roman"/>
                <w:sz w:val="24"/>
                <w:szCs w:val="24"/>
              </w:rPr>
            </w:pPr>
            <w:r w:rsidRPr="00B51EEE">
              <w:rPr>
                <w:rFonts w:ascii="Times New Roman" w:hAnsi="Times New Roman" w:cs="Times New Roman"/>
                <w:sz w:val="24"/>
                <w:szCs w:val="24"/>
              </w:rPr>
              <w:t>6.7</w:t>
            </w:r>
          </w:p>
        </w:tc>
      </w:tr>
      <w:tr w:rsidR="0052723C" w:rsidRPr="008352E6" w:rsidTr="00AB28AB">
        <w:trPr>
          <w:trHeight w:val="132"/>
        </w:trPr>
        <w:tc>
          <w:tcPr>
            <w:tcW w:w="2703" w:type="dxa"/>
            <w:shd w:val="clear" w:color="auto" w:fill="auto"/>
          </w:tcPr>
          <w:p w:rsidR="0052723C" w:rsidRPr="00B51EEE" w:rsidRDefault="0052723C" w:rsidP="00AB28AB">
            <w:pPr>
              <w:suppressAutoHyphens/>
              <w:autoSpaceDE w:val="0"/>
              <w:jc w:val="both"/>
              <w:rPr>
                <w:sz w:val="26"/>
                <w:szCs w:val="26"/>
              </w:rPr>
            </w:pPr>
            <w:r w:rsidRPr="00B51EEE">
              <w:rPr>
                <w:sz w:val="26"/>
                <w:szCs w:val="26"/>
              </w:rPr>
              <w:t>7) связь;</w:t>
            </w:r>
          </w:p>
        </w:tc>
        <w:tc>
          <w:tcPr>
            <w:tcW w:w="5377" w:type="dxa"/>
            <w:shd w:val="clear" w:color="auto" w:fill="auto"/>
          </w:tcPr>
          <w:p w:rsidR="0052723C" w:rsidRPr="00B51EEE" w:rsidRDefault="0052723C" w:rsidP="00AB28AB">
            <w:pPr>
              <w:autoSpaceDE w:val="0"/>
              <w:autoSpaceDN w:val="0"/>
              <w:adjustRightInd w:val="0"/>
              <w:ind w:left="34"/>
              <w:jc w:val="both"/>
              <w:rPr>
                <w:sz w:val="26"/>
                <w:szCs w:val="26"/>
              </w:rPr>
            </w:pPr>
            <w:r w:rsidRPr="00B51EEE">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tooltip="Ссылка на текущий документ" w:history="1">
              <w:r w:rsidRPr="00B51EEE">
                <w:t>кодом 3.1</w:t>
              </w:r>
            </w:hyperlink>
            <w:r w:rsidRPr="00B51EEE">
              <w:t xml:space="preserve"> по Классификатору.</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6.8</w:t>
            </w:r>
          </w:p>
        </w:tc>
      </w:tr>
      <w:tr w:rsidR="0052723C" w:rsidRPr="008352E6" w:rsidTr="00AB28AB">
        <w:trPr>
          <w:trHeight w:val="132"/>
        </w:trPr>
        <w:tc>
          <w:tcPr>
            <w:tcW w:w="9639" w:type="dxa"/>
            <w:gridSpan w:val="3"/>
            <w:shd w:val="clear" w:color="auto" w:fill="auto"/>
          </w:tcPr>
          <w:p w:rsidR="00444564" w:rsidRPr="00B51EEE" w:rsidRDefault="00444564" w:rsidP="00444564">
            <w:pPr>
              <w:widowControl w:val="0"/>
              <w:autoSpaceDE w:val="0"/>
              <w:autoSpaceDN w:val="0"/>
              <w:adjustRightInd w:val="0"/>
              <w:ind w:firstLine="540"/>
              <w:jc w:val="both"/>
              <w:rPr>
                <w:sz w:val="26"/>
                <w:szCs w:val="26"/>
              </w:rPr>
            </w:pPr>
            <w:r w:rsidRPr="00B51EEE">
              <w:rPr>
                <w:b/>
                <w:sz w:val="26"/>
                <w:szCs w:val="26"/>
              </w:rPr>
              <w:t xml:space="preserve">3. </w:t>
            </w:r>
            <w:r w:rsidR="0052723C" w:rsidRPr="00B51EEE">
              <w:rPr>
                <w:b/>
                <w:sz w:val="26"/>
                <w:szCs w:val="26"/>
              </w:rPr>
              <w:t>Вспомогательные виды разрешенного использования</w:t>
            </w:r>
            <w:r w:rsidRPr="00B51EEE">
              <w:rPr>
                <w:b/>
                <w:sz w:val="26"/>
                <w:szCs w:val="26"/>
              </w:rPr>
              <w:t xml:space="preserve">,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52723C" w:rsidRPr="00B51EEE" w:rsidRDefault="0052723C" w:rsidP="00AB28AB">
            <w:pPr>
              <w:suppressAutoHyphens/>
              <w:autoSpaceDE w:val="0"/>
              <w:jc w:val="center"/>
              <w:rPr>
                <w:sz w:val="26"/>
                <w:szCs w:val="26"/>
              </w:rPr>
            </w:pPr>
          </w:p>
        </w:tc>
      </w:tr>
      <w:tr w:rsidR="0052723C" w:rsidRPr="008352E6" w:rsidTr="00AB28AB">
        <w:trPr>
          <w:trHeight w:val="132"/>
        </w:trPr>
        <w:tc>
          <w:tcPr>
            <w:tcW w:w="9639" w:type="dxa"/>
            <w:gridSpan w:val="3"/>
            <w:shd w:val="clear" w:color="auto" w:fill="auto"/>
          </w:tcPr>
          <w:p w:rsidR="0052723C" w:rsidRPr="00B51EEE" w:rsidRDefault="0052723C" w:rsidP="00AB28AB">
            <w:pPr>
              <w:suppressAutoHyphens/>
              <w:autoSpaceDE w:val="0"/>
              <w:jc w:val="both"/>
              <w:rPr>
                <w:sz w:val="26"/>
                <w:szCs w:val="26"/>
              </w:rPr>
            </w:pPr>
          </w:p>
        </w:tc>
      </w:tr>
      <w:tr w:rsidR="0052723C" w:rsidRPr="008352E6" w:rsidTr="00AB28AB">
        <w:trPr>
          <w:trHeight w:val="132"/>
        </w:trPr>
        <w:tc>
          <w:tcPr>
            <w:tcW w:w="9639" w:type="dxa"/>
            <w:gridSpan w:val="3"/>
            <w:shd w:val="clear" w:color="auto" w:fill="auto"/>
          </w:tcPr>
          <w:p w:rsidR="0052723C" w:rsidRPr="00B51EEE" w:rsidRDefault="0052723C" w:rsidP="00AB28AB">
            <w:pPr>
              <w:suppressAutoHyphens/>
              <w:autoSpaceDE w:val="0"/>
              <w:jc w:val="both"/>
              <w:rPr>
                <w:b/>
              </w:rPr>
            </w:pPr>
            <w:r w:rsidRPr="00B51EEE">
              <w:rPr>
                <w:b/>
                <w:sz w:val="22"/>
                <w:szCs w:val="22"/>
              </w:rPr>
              <w:t>Примечание:</w:t>
            </w:r>
          </w:p>
          <w:p w:rsidR="0052723C" w:rsidRPr="00B51EEE" w:rsidRDefault="0052723C" w:rsidP="00B51EEE">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r w:rsidR="00B51EEE" w:rsidRPr="00B51EEE">
              <w:rPr>
                <w:sz w:val="22"/>
                <w:szCs w:val="22"/>
              </w:rPr>
              <w:t>.</w:t>
            </w:r>
          </w:p>
        </w:tc>
      </w:tr>
    </w:tbl>
    <w:p w:rsidR="0052723C" w:rsidRPr="00C70039" w:rsidRDefault="0052723C" w:rsidP="0052723C">
      <w:pPr>
        <w:suppressAutoHyphens/>
        <w:autoSpaceDE w:val="0"/>
        <w:ind w:firstLine="709"/>
        <w:jc w:val="both"/>
        <w:rPr>
          <w:sz w:val="16"/>
          <w:szCs w:val="16"/>
        </w:rPr>
      </w:pPr>
    </w:p>
    <w:p w:rsidR="00444564" w:rsidRPr="00667191" w:rsidRDefault="00444564" w:rsidP="00444564">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44564" w:rsidRPr="00667191" w:rsidRDefault="00444564" w:rsidP="00444564">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444564" w:rsidRPr="00B51EEE" w:rsidRDefault="00444564" w:rsidP="00444564">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444564" w:rsidRPr="00B51EEE" w:rsidRDefault="00444564" w:rsidP="00444564">
      <w:pPr>
        <w:autoSpaceDE w:val="0"/>
        <w:autoSpaceDN w:val="0"/>
        <w:adjustRightInd w:val="0"/>
        <w:ind w:firstLine="720"/>
        <w:jc w:val="both"/>
        <w:rPr>
          <w:b/>
          <w:sz w:val="28"/>
          <w:szCs w:val="28"/>
        </w:rPr>
      </w:pPr>
      <w:r w:rsidRPr="00B51EEE">
        <w:rPr>
          <w:b/>
          <w:sz w:val="28"/>
          <w:szCs w:val="28"/>
        </w:rPr>
        <w:t xml:space="preserve">2. Минимальные отступы от границ земельных участков в целях определения мест допустимого размещения зданий, строений, </w:t>
      </w:r>
      <w:r w:rsidRPr="00B51EEE">
        <w:rPr>
          <w:b/>
          <w:sz w:val="28"/>
          <w:szCs w:val="28"/>
        </w:rPr>
        <w:lastRenderedPageBreak/>
        <w:t>сооружений, за пределами которых запрещено строительство зданий, строений, сооружений:</w:t>
      </w:r>
    </w:p>
    <w:p w:rsidR="00444564" w:rsidRPr="00B51EEE" w:rsidRDefault="00444564" w:rsidP="00444564">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444564" w:rsidRPr="00B51EEE" w:rsidRDefault="00444564" w:rsidP="00444564">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444564" w:rsidRPr="00CD223E" w:rsidRDefault="00444564" w:rsidP="00444564">
      <w:pPr>
        <w:widowControl w:val="0"/>
        <w:autoSpaceDE w:val="0"/>
        <w:autoSpaceDN w:val="0"/>
        <w:adjustRightInd w:val="0"/>
        <w:ind w:firstLine="709"/>
        <w:jc w:val="both"/>
        <w:rPr>
          <w:b/>
          <w:sz w:val="28"/>
          <w:szCs w:val="28"/>
        </w:rPr>
      </w:pPr>
      <w:r w:rsidRPr="00CD223E">
        <w:rPr>
          <w:b/>
          <w:sz w:val="28"/>
          <w:szCs w:val="28"/>
        </w:rPr>
        <w:t>3. Предельное количество этажей или предельная высота зданий, строений, сооружений:</w:t>
      </w:r>
    </w:p>
    <w:p w:rsidR="00444564" w:rsidRPr="00B51EEE" w:rsidRDefault="00444564" w:rsidP="00444564">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444564" w:rsidRPr="00B51EEE" w:rsidRDefault="00444564" w:rsidP="00444564">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44564" w:rsidRPr="00B51EEE" w:rsidRDefault="00444564" w:rsidP="00444564">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444564" w:rsidRPr="00B51EEE" w:rsidRDefault="00444564" w:rsidP="00444564">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52723C" w:rsidRPr="00B51EEE" w:rsidRDefault="0052723C" w:rsidP="0052723C">
      <w:pPr>
        <w:suppressAutoHyphens/>
        <w:autoSpaceDE w:val="0"/>
        <w:ind w:firstLine="709"/>
        <w:jc w:val="both"/>
        <w:rPr>
          <w:rFonts w:eastAsia="Calibri"/>
          <w:bCs/>
          <w:sz w:val="28"/>
          <w:szCs w:val="28"/>
          <w:lang w:eastAsia="en-US"/>
        </w:rPr>
      </w:pPr>
      <w:r w:rsidRPr="00B51EEE">
        <w:rPr>
          <w:rFonts w:eastAsia="Calibri"/>
          <w:bCs/>
          <w:sz w:val="28"/>
          <w:szCs w:val="28"/>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52723C" w:rsidRPr="00B51EEE" w:rsidRDefault="0052723C" w:rsidP="0052723C">
      <w:pPr>
        <w:suppressAutoHyphens/>
        <w:autoSpaceDE w:val="0"/>
        <w:ind w:firstLine="709"/>
        <w:jc w:val="both"/>
        <w:rPr>
          <w:bCs/>
          <w:sz w:val="28"/>
          <w:szCs w:val="28"/>
        </w:rPr>
      </w:pPr>
      <w:proofErr w:type="gramStart"/>
      <w:r w:rsidRPr="00B51EEE">
        <w:rPr>
          <w:bCs/>
          <w:sz w:val="28"/>
          <w:szCs w:val="28"/>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w:t>
      </w:r>
      <w:hyperlink r:id="rId7" w:history="1">
        <w:r w:rsidRPr="00B51EEE">
          <w:rPr>
            <w:bCs/>
            <w:sz w:val="28"/>
            <w:szCs w:val="28"/>
          </w:rPr>
          <w:t>СП 18.13330</w:t>
        </w:r>
      </w:hyperlink>
      <w:r w:rsidRPr="00B51EEE">
        <w:rPr>
          <w:bCs/>
          <w:sz w:val="28"/>
          <w:szCs w:val="28"/>
        </w:rPr>
        <w:t>.</w:t>
      </w:r>
      <w:proofErr w:type="gramEnd"/>
    </w:p>
    <w:p w:rsidR="00444564" w:rsidRPr="00B51EEE" w:rsidRDefault="00444564" w:rsidP="00444564">
      <w:pPr>
        <w:widowControl w:val="0"/>
        <w:autoSpaceDE w:val="0"/>
        <w:autoSpaceDN w:val="0"/>
        <w:adjustRightInd w:val="0"/>
        <w:ind w:firstLine="709"/>
        <w:jc w:val="both"/>
        <w:rPr>
          <w:b/>
          <w:sz w:val="28"/>
          <w:szCs w:val="28"/>
        </w:rPr>
      </w:pPr>
      <w:r w:rsidRPr="00B51EEE">
        <w:rPr>
          <w:b/>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52723C" w:rsidRPr="00B51EEE" w:rsidRDefault="0052723C" w:rsidP="0052723C">
      <w:pPr>
        <w:suppressAutoHyphens/>
        <w:autoSpaceDE w:val="0"/>
        <w:ind w:firstLine="709"/>
        <w:jc w:val="both"/>
        <w:rPr>
          <w:sz w:val="28"/>
          <w:szCs w:val="28"/>
        </w:rPr>
      </w:pPr>
      <w:r w:rsidRPr="00B51EEE">
        <w:rPr>
          <w:bCs/>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w:t>
      </w:r>
    </w:p>
    <w:p w:rsidR="0052723C" w:rsidRPr="00B51EEE" w:rsidRDefault="0052723C" w:rsidP="0052723C">
      <w:pPr>
        <w:suppressAutoHyphens/>
        <w:autoSpaceDE w:val="0"/>
        <w:ind w:firstLine="709"/>
        <w:jc w:val="both"/>
        <w:rPr>
          <w:sz w:val="28"/>
          <w:szCs w:val="28"/>
          <w:lang w:eastAsia="ar-SA"/>
        </w:rPr>
      </w:pPr>
    </w:p>
    <w:p w:rsidR="0052723C" w:rsidRPr="00B51EEE" w:rsidRDefault="0052723C" w:rsidP="0052723C">
      <w:pPr>
        <w:suppressAutoHyphens/>
        <w:autoSpaceDE w:val="0"/>
        <w:ind w:firstLine="709"/>
        <w:jc w:val="both"/>
        <w:rPr>
          <w:b/>
          <w:bCs/>
          <w:sz w:val="28"/>
          <w:szCs w:val="28"/>
          <w:lang w:eastAsia="ar-SA"/>
        </w:rPr>
      </w:pPr>
      <w:r w:rsidRPr="00B51EEE">
        <w:rPr>
          <w:b/>
          <w:bCs/>
          <w:sz w:val="28"/>
          <w:szCs w:val="28"/>
          <w:lang w:eastAsia="ar-SA"/>
        </w:rPr>
        <w:t xml:space="preserve">Статья 38.2. П-2 Коммунальная зона </w:t>
      </w:r>
    </w:p>
    <w:p w:rsidR="0052723C" w:rsidRPr="00B51EEE" w:rsidRDefault="0052723C" w:rsidP="0052723C">
      <w:pPr>
        <w:suppressAutoHyphens/>
        <w:autoSpaceDE w:val="0"/>
        <w:ind w:firstLine="709"/>
        <w:jc w:val="both"/>
        <w:rPr>
          <w:b/>
          <w:bCs/>
          <w:sz w:val="28"/>
          <w:szCs w:val="28"/>
          <w:lang w:eastAsia="ar-SA"/>
        </w:rPr>
      </w:pPr>
    </w:p>
    <w:p w:rsidR="0052723C" w:rsidRPr="00B51EEE" w:rsidRDefault="0052723C" w:rsidP="0052723C">
      <w:pPr>
        <w:suppressAutoHyphens/>
        <w:autoSpaceDE w:val="0"/>
        <w:ind w:firstLine="709"/>
        <w:jc w:val="both"/>
        <w:rPr>
          <w:sz w:val="28"/>
          <w:szCs w:val="28"/>
          <w:lang w:eastAsia="ar-SA"/>
        </w:rPr>
      </w:pPr>
      <w:r w:rsidRPr="00B51EEE">
        <w:rPr>
          <w:sz w:val="28"/>
          <w:szCs w:val="28"/>
          <w:lang w:eastAsia="ar-SA"/>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44564" w:rsidRPr="00B51EEE" w:rsidRDefault="0052723C" w:rsidP="00444564">
      <w:pPr>
        <w:suppressAutoHyphens/>
        <w:autoSpaceDE w:val="0"/>
        <w:ind w:firstLine="709"/>
        <w:jc w:val="both"/>
        <w:rPr>
          <w:sz w:val="28"/>
          <w:szCs w:val="28"/>
        </w:rPr>
      </w:pPr>
      <w:r w:rsidRPr="00B51EEE">
        <w:rPr>
          <w:sz w:val="28"/>
          <w:szCs w:val="28"/>
          <w:bdr w:val="none" w:sz="0" w:space="0" w:color="auto" w:frame="1"/>
        </w:rPr>
        <w:t xml:space="preserve">Сочетание различных видов разрешенного использования недвижимости в единой зоне возможно только </w:t>
      </w:r>
      <w:r w:rsidRPr="00B51EEE">
        <w:rPr>
          <w:sz w:val="28"/>
          <w:szCs w:val="28"/>
        </w:rPr>
        <w:t xml:space="preserve">при соблюдении необходимых гигиенических, экологических, противопожарных и </w:t>
      </w:r>
      <w:r w:rsidRPr="00B51EEE">
        <w:rPr>
          <w:sz w:val="28"/>
          <w:szCs w:val="28"/>
        </w:rPr>
        <w:lastRenderedPageBreak/>
        <w:t>санитарных требований, при согласовании соответствующих служб государственного надзора.</w:t>
      </w:r>
    </w:p>
    <w:p w:rsidR="0052723C" w:rsidRPr="00B51EEE" w:rsidRDefault="00444564" w:rsidP="00444564">
      <w:pPr>
        <w:suppressAutoHyphens/>
        <w:autoSpaceDE w:val="0"/>
        <w:ind w:firstLine="709"/>
        <w:jc w:val="both"/>
        <w:rPr>
          <w:sz w:val="28"/>
          <w:szCs w:val="28"/>
        </w:rPr>
      </w:pPr>
      <w:r w:rsidRPr="00B51EEE">
        <w:rPr>
          <w:sz w:val="28"/>
          <w:szCs w:val="28"/>
        </w:rPr>
        <w:t>В</w:t>
      </w:r>
      <w:r w:rsidR="0052723C" w:rsidRPr="00B51EEE">
        <w:rPr>
          <w:sz w:val="28"/>
          <w:szCs w:val="28"/>
        </w:rPr>
        <w:t>иды разрешенного использования земельных участков и объектов капитального строительства:</w:t>
      </w:r>
    </w:p>
    <w:p w:rsidR="0052723C" w:rsidRDefault="0052723C" w:rsidP="0052723C">
      <w:pPr>
        <w:suppressAutoHyphens/>
        <w:autoSpaceDE w:val="0"/>
        <w:ind w:firstLine="709"/>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5528"/>
        <w:gridCol w:w="1559"/>
      </w:tblGrid>
      <w:tr w:rsidR="0052723C" w:rsidRPr="00873A86" w:rsidTr="00CD223E">
        <w:tc>
          <w:tcPr>
            <w:tcW w:w="2552" w:type="dxa"/>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rFonts w:cs="Arial"/>
                <w:spacing w:val="-2"/>
              </w:rPr>
            </w:pPr>
            <w:r w:rsidRPr="00B51EEE">
              <w:rPr>
                <w:spacing w:val="-2"/>
              </w:rPr>
              <w:t>земельных участков</w:t>
            </w:r>
          </w:p>
        </w:tc>
        <w:tc>
          <w:tcPr>
            <w:tcW w:w="5528" w:type="dxa"/>
            <w:shd w:val="clear" w:color="auto" w:fill="auto"/>
            <w:vAlign w:val="center"/>
          </w:tcPr>
          <w:p w:rsidR="0052723C" w:rsidRPr="00B51EEE" w:rsidRDefault="0052723C" w:rsidP="00AB28AB">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52723C" w:rsidRPr="00B51EEE" w:rsidRDefault="0052723C" w:rsidP="00AB28AB">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52723C" w:rsidRPr="00B51EEE" w:rsidRDefault="0052723C" w:rsidP="00AB28AB">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52723C" w:rsidRPr="00873A86" w:rsidTr="00CD223E">
        <w:tc>
          <w:tcPr>
            <w:tcW w:w="9639" w:type="dxa"/>
            <w:gridSpan w:val="3"/>
            <w:shd w:val="clear" w:color="auto" w:fill="auto"/>
          </w:tcPr>
          <w:p w:rsidR="0052723C" w:rsidRPr="00B51EEE" w:rsidRDefault="00444564" w:rsidP="00AB28AB">
            <w:pPr>
              <w:suppressAutoHyphens/>
              <w:autoSpaceDE w:val="0"/>
              <w:jc w:val="center"/>
              <w:rPr>
                <w:rFonts w:cs="Arial"/>
                <w:sz w:val="26"/>
                <w:szCs w:val="26"/>
              </w:rPr>
            </w:pPr>
            <w:r w:rsidRPr="00B51EEE">
              <w:rPr>
                <w:b/>
                <w:sz w:val="26"/>
                <w:szCs w:val="26"/>
              </w:rPr>
              <w:t xml:space="preserve">1. </w:t>
            </w:r>
            <w:r w:rsidR="0052723C" w:rsidRPr="00B51EEE">
              <w:rPr>
                <w:b/>
                <w:sz w:val="26"/>
                <w:szCs w:val="26"/>
              </w:rPr>
              <w:t>Основные виды разрешенного использования:</w:t>
            </w:r>
          </w:p>
        </w:tc>
      </w:tr>
      <w:tr w:rsidR="0052723C" w:rsidRPr="00873A86" w:rsidTr="00CD223E">
        <w:tc>
          <w:tcPr>
            <w:tcW w:w="2552" w:type="dxa"/>
            <w:shd w:val="clear" w:color="auto" w:fill="auto"/>
          </w:tcPr>
          <w:p w:rsidR="0052723C" w:rsidRPr="00B51EEE" w:rsidRDefault="0052723C" w:rsidP="00AB28AB">
            <w:pPr>
              <w:suppressAutoHyphens/>
              <w:autoSpaceDE w:val="0"/>
              <w:rPr>
                <w:rFonts w:cs="Arial"/>
                <w:sz w:val="26"/>
                <w:szCs w:val="26"/>
              </w:rPr>
            </w:pPr>
            <w:r w:rsidRPr="00B51EEE">
              <w:rPr>
                <w:rFonts w:cs="Arial"/>
                <w:sz w:val="26"/>
                <w:szCs w:val="26"/>
              </w:rPr>
              <w:t>1) коммунальное обслуживание;</w:t>
            </w:r>
          </w:p>
        </w:tc>
        <w:tc>
          <w:tcPr>
            <w:tcW w:w="5528" w:type="dxa"/>
            <w:shd w:val="clear" w:color="auto" w:fill="auto"/>
          </w:tcPr>
          <w:p w:rsidR="0052723C" w:rsidRPr="00B51EEE" w:rsidRDefault="0052723C" w:rsidP="00AB28AB">
            <w:pPr>
              <w:suppressAutoHyphens/>
              <w:autoSpaceDE w:val="0"/>
              <w:autoSpaceDN w:val="0"/>
              <w:adjustRightInd w:val="0"/>
              <w:jc w:val="both"/>
              <w:rPr>
                <w:sz w:val="26"/>
                <w:szCs w:val="26"/>
              </w:rPr>
            </w:pPr>
            <w:proofErr w:type="gramStart"/>
            <w:r w:rsidRPr="00B51EEE">
              <w:t>-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51EEE">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3.1</w:t>
            </w:r>
          </w:p>
          <w:p w:rsidR="0052723C" w:rsidRPr="00B51EEE" w:rsidRDefault="0052723C" w:rsidP="00AB28AB">
            <w:pPr>
              <w:suppressAutoHyphens/>
              <w:autoSpaceDE w:val="0"/>
              <w:jc w:val="center"/>
              <w:rPr>
                <w:rFonts w:cs="Arial"/>
                <w:sz w:val="26"/>
                <w:szCs w:val="26"/>
              </w:rPr>
            </w:pPr>
          </w:p>
        </w:tc>
      </w:tr>
      <w:tr w:rsidR="0052723C" w:rsidRPr="00873A86" w:rsidTr="00CD223E">
        <w:tc>
          <w:tcPr>
            <w:tcW w:w="2552" w:type="dxa"/>
            <w:shd w:val="clear" w:color="auto" w:fill="auto"/>
          </w:tcPr>
          <w:p w:rsidR="0052723C" w:rsidRPr="00B51EEE" w:rsidRDefault="0052723C" w:rsidP="00AB28AB">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 xml:space="preserve">2) обслуживание </w:t>
            </w:r>
          </w:p>
          <w:p w:rsidR="0052723C" w:rsidRPr="00B51EEE" w:rsidRDefault="0052723C" w:rsidP="00AB28AB">
            <w:pPr>
              <w:pStyle w:val="ConsPlusNormal"/>
              <w:ind w:firstLine="0"/>
              <w:rPr>
                <w:rFonts w:ascii="Times New Roman" w:hAnsi="Times New Roman" w:cs="Times New Roman"/>
                <w:sz w:val="24"/>
                <w:szCs w:val="24"/>
              </w:rPr>
            </w:pPr>
            <w:r w:rsidRPr="00B51EEE">
              <w:rPr>
                <w:rFonts w:ascii="Times New Roman" w:hAnsi="Times New Roman" w:cs="Times New Roman"/>
                <w:sz w:val="26"/>
                <w:szCs w:val="26"/>
              </w:rPr>
              <w:t>автотранспорта;</w:t>
            </w:r>
          </w:p>
        </w:tc>
        <w:tc>
          <w:tcPr>
            <w:tcW w:w="5528"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59" w:type="dxa"/>
            <w:shd w:val="clear" w:color="auto" w:fill="auto"/>
          </w:tcPr>
          <w:p w:rsidR="0052723C" w:rsidRPr="00B51EEE" w:rsidRDefault="0052723C" w:rsidP="00AB28AB">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4.9</w:t>
            </w:r>
          </w:p>
        </w:tc>
      </w:tr>
      <w:tr w:rsidR="0052723C" w:rsidRPr="00873A86" w:rsidTr="00CD223E">
        <w:trPr>
          <w:trHeight w:val="132"/>
        </w:trPr>
        <w:tc>
          <w:tcPr>
            <w:tcW w:w="9639" w:type="dxa"/>
            <w:gridSpan w:val="3"/>
            <w:shd w:val="clear" w:color="auto" w:fill="auto"/>
          </w:tcPr>
          <w:p w:rsidR="0052723C" w:rsidRPr="00B51EEE" w:rsidRDefault="00444564" w:rsidP="00AB28AB">
            <w:pPr>
              <w:suppressAutoHyphens/>
              <w:autoSpaceDE w:val="0"/>
              <w:jc w:val="center"/>
              <w:rPr>
                <w:rFonts w:cs="Arial"/>
                <w:sz w:val="26"/>
                <w:szCs w:val="26"/>
              </w:rPr>
            </w:pPr>
            <w:r w:rsidRPr="00B51EEE">
              <w:rPr>
                <w:b/>
                <w:sz w:val="26"/>
                <w:szCs w:val="26"/>
              </w:rPr>
              <w:t xml:space="preserve">2. </w:t>
            </w:r>
            <w:r w:rsidR="0052723C" w:rsidRPr="00B51EEE">
              <w:rPr>
                <w:b/>
                <w:sz w:val="26"/>
                <w:szCs w:val="26"/>
              </w:rPr>
              <w:t>Условно разрешенные виды использования:</w:t>
            </w:r>
          </w:p>
        </w:tc>
      </w:tr>
      <w:tr w:rsidR="0052723C" w:rsidRPr="00873A86" w:rsidTr="00CD223E">
        <w:trPr>
          <w:trHeight w:val="132"/>
        </w:trPr>
        <w:tc>
          <w:tcPr>
            <w:tcW w:w="2552" w:type="dxa"/>
            <w:shd w:val="clear" w:color="auto" w:fill="auto"/>
          </w:tcPr>
          <w:p w:rsidR="0052723C" w:rsidRPr="00B51EEE" w:rsidRDefault="0052723C" w:rsidP="00AB28AB">
            <w:pPr>
              <w:suppressAutoHyphens/>
              <w:autoSpaceDE w:val="0"/>
              <w:jc w:val="both"/>
              <w:rPr>
                <w:rFonts w:cs="Arial"/>
                <w:sz w:val="26"/>
                <w:szCs w:val="26"/>
              </w:rPr>
            </w:pPr>
            <w:r w:rsidRPr="00B51EEE">
              <w:rPr>
                <w:rFonts w:cs="Arial"/>
                <w:sz w:val="26"/>
                <w:szCs w:val="26"/>
              </w:rPr>
              <w:t>1) связь;</w:t>
            </w:r>
          </w:p>
        </w:tc>
        <w:tc>
          <w:tcPr>
            <w:tcW w:w="5528" w:type="dxa"/>
            <w:shd w:val="clear" w:color="auto" w:fill="auto"/>
          </w:tcPr>
          <w:p w:rsidR="0052723C" w:rsidRPr="00B51EEE" w:rsidRDefault="0052723C" w:rsidP="00AB28AB">
            <w:pPr>
              <w:autoSpaceDE w:val="0"/>
              <w:autoSpaceDN w:val="0"/>
              <w:adjustRightInd w:val="0"/>
              <w:ind w:left="34"/>
              <w:jc w:val="both"/>
              <w:rPr>
                <w:sz w:val="26"/>
                <w:szCs w:val="26"/>
              </w:rPr>
            </w:pPr>
            <w:r w:rsidRPr="00B51EEE">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tooltip="Ссылка на текущий документ" w:history="1">
              <w:r w:rsidRPr="00B51EEE">
                <w:t>кодом 3.1</w:t>
              </w:r>
            </w:hyperlink>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6.8</w:t>
            </w:r>
          </w:p>
        </w:tc>
      </w:tr>
      <w:tr w:rsidR="0052723C" w:rsidRPr="00873A86" w:rsidTr="00CD223E">
        <w:trPr>
          <w:trHeight w:val="132"/>
        </w:trPr>
        <w:tc>
          <w:tcPr>
            <w:tcW w:w="2552" w:type="dxa"/>
            <w:shd w:val="clear" w:color="auto" w:fill="auto"/>
          </w:tcPr>
          <w:p w:rsidR="0052723C" w:rsidRPr="00B51EEE" w:rsidRDefault="0052723C" w:rsidP="00AB28AB">
            <w:pPr>
              <w:suppressAutoHyphens/>
              <w:autoSpaceDE w:val="0"/>
              <w:rPr>
                <w:rFonts w:cs="Arial"/>
                <w:sz w:val="26"/>
                <w:szCs w:val="26"/>
              </w:rPr>
            </w:pPr>
            <w:r w:rsidRPr="00B51EEE">
              <w:rPr>
                <w:sz w:val="26"/>
                <w:szCs w:val="26"/>
              </w:rPr>
              <w:t>2) склады;</w:t>
            </w:r>
          </w:p>
        </w:tc>
        <w:tc>
          <w:tcPr>
            <w:tcW w:w="5528" w:type="dxa"/>
            <w:shd w:val="clear" w:color="auto" w:fill="auto"/>
          </w:tcPr>
          <w:p w:rsidR="0052723C" w:rsidRPr="00B51EEE" w:rsidRDefault="0052723C" w:rsidP="00AB28AB">
            <w:pPr>
              <w:suppressAutoHyphens/>
              <w:autoSpaceDE w:val="0"/>
              <w:ind w:left="34"/>
              <w:jc w:val="both"/>
            </w:pPr>
            <w:proofErr w:type="gramStart"/>
            <w:r w:rsidRPr="00B51EEE">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6.9</w:t>
            </w:r>
          </w:p>
        </w:tc>
      </w:tr>
      <w:tr w:rsidR="0052723C" w:rsidRPr="00873A86" w:rsidTr="00CD223E">
        <w:trPr>
          <w:trHeight w:val="132"/>
        </w:trPr>
        <w:tc>
          <w:tcPr>
            <w:tcW w:w="9639" w:type="dxa"/>
            <w:gridSpan w:val="3"/>
            <w:shd w:val="clear" w:color="auto" w:fill="auto"/>
          </w:tcPr>
          <w:p w:rsidR="00444564" w:rsidRPr="00B51EEE" w:rsidRDefault="0052723C" w:rsidP="00444564">
            <w:pPr>
              <w:widowControl w:val="0"/>
              <w:autoSpaceDE w:val="0"/>
              <w:autoSpaceDN w:val="0"/>
              <w:adjustRightInd w:val="0"/>
              <w:ind w:firstLine="540"/>
              <w:jc w:val="both"/>
              <w:rPr>
                <w:sz w:val="26"/>
                <w:szCs w:val="26"/>
              </w:rPr>
            </w:pPr>
            <w:r w:rsidRPr="00B51EEE">
              <w:rPr>
                <w:b/>
                <w:sz w:val="26"/>
                <w:szCs w:val="26"/>
              </w:rPr>
              <w:lastRenderedPageBreak/>
              <w:t>Вспомогательные виды разрешенного использования</w:t>
            </w:r>
            <w:r w:rsidR="00444564" w:rsidRPr="00B51EEE">
              <w:rPr>
                <w:b/>
                <w:sz w:val="26"/>
                <w:szCs w:val="26"/>
              </w:rPr>
              <w:t xml:space="preserve">, допустимые только в качестве </w:t>
            </w:r>
            <w:proofErr w:type="gramStart"/>
            <w:r w:rsidR="00444564" w:rsidRPr="00B51EEE">
              <w:rPr>
                <w:b/>
                <w:sz w:val="26"/>
                <w:szCs w:val="26"/>
              </w:rPr>
              <w:t>дополнительных</w:t>
            </w:r>
            <w:proofErr w:type="gramEnd"/>
            <w:r w:rsidR="00444564"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00444564" w:rsidRPr="00B51EEE">
              <w:rPr>
                <w:sz w:val="26"/>
                <w:szCs w:val="26"/>
              </w:rPr>
              <w:t xml:space="preserve"> </w:t>
            </w:r>
          </w:p>
          <w:p w:rsidR="0052723C" w:rsidRPr="00B51EEE" w:rsidRDefault="0052723C" w:rsidP="00AB28AB">
            <w:pPr>
              <w:suppressAutoHyphens/>
              <w:autoSpaceDE w:val="0"/>
              <w:jc w:val="center"/>
              <w:rPr>
                <w:rFonts w:cs="Arial"/>
                <w:sz w:val="26"/>
                <w:szCs w:val="26"/>
              </w:rPr>
            </w:pPr>
          </w:p>
        </w:tc>
      </w:tr>
      <w:tr w:rsidR="0052723C" w:rsidRPr="00873A86" w:rsidTr="00CD223E">
        <w:trPr>
          <w:trHeight w:val="132"/>
        </w:trPr>
        <w:tc>
          <w:tcPr>
            <w:tcW w:w="9639" w:type="dxa"/>
            <w:gridSpan w:val="3"/>
            <w:shd w:val="clear" w:color="auto" w:fill="auto"/>
          </w:tcPr>
          <w:p w:rsidR="0052723C" w:rsidRPr="00B51EEE" w:rsidRDefault="0052723C" w:rsidP="00AB28AB">
            <w:pPr>
              <w:suppressAutoHyphens/>
              <w:autoSpaceDE w:val="0"/>
              <w:jc w:val="both"/>
              <w:rPr>
                <w:rFonts w:cs="Arial"/>
                <w:sz w:val="26"/>
                <w:szCs w:val="26"/>
              </w:rPr>
            </w:pPr>
          </w:p>
        </w:tc>
      </w:tr>
      <w:tr w:rsidR="0052723C" w:rsidRPr="00873A86" w:rsidTr="00CD223E">
        <w:trPr>
          <w:trHeight w:val="132"/>
        </w:trPr>
        <w:tc>
          <w:tcPr>
            <w:tcW w:w="9639" w:type="dxa"/>
            <w:gridSpan w:val="3"/>
            <w:shd w:val="clear" w:color="auto" w:fill="auto"/>
          </w:tcPr>
          <w:p w:rsidR="0052723C" w:rsidRPr="00B51EEE" w:rsidRDefault="0052723C" w:rsidP="00AB28AB">
            <w:pPr>
              <w:suppressAutoHyphens/>
              <w:autoSpaceDE w:val="0"/>
              <w:jc w:val="both"/>
              <w:rPr>
                <w:b/>
              </w:rPr>
            </w:pPr>
            <w:r w:rsidRPr="00B51EEE">
              <w:rPr>
                <w:b/>
                <w:sz w:val="22"/>
                <w:szCs w:val="22"/>
              </w:rPr>
              <w:t>Примечание:</w:t>
            </w:r>
          </w:p>
          <w:p w:rsidR="0052723C" w:rsidRPr="00B51EEE" w:rsidRDefault="0052723C" w:rsidP="007538BB">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r w:rsidR="007538BB" w:rsidRPr="00B51EEE">
              <w:rPr>
                <w:sz w:val="22"/>
                <w:szCs w:val="22"/>
              </w:rPr>
              <w:t>.</w:t>
            </w:r>
          </w:p>
        </w:tc>
      </w:tr>
    </w:tbl>
    <w:p w:rsidR="00CD223E" w:rsidRPr="00667191" w:rsidRDefault="00CD223E" w:rsidP="00CD223E">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223E" w:rsidRPr="00667191" w:rsidRDefault="00CD223E" w:rsidP="00CD223E">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CD223E" w:rsidRPr="00B51EEE" w:rsidRDefault="00CD223E" w:rsidP="00CD223E">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CD223E" w:rsidRPr="00B51EEE" w:rsidRDefault="00CD223E" w:rsidP="00CD223E">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D223E" w:rsidRPr="00B51EEE" w:rsidRDefault="00CD223E" w:rsidP="00CD223E">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CD223E" w:rsidRPr="00B51EEE" w:rsidRDefault="00CD223E" w:rsidP="00CD223E">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CD223E" w:rsidRPr="00B51EEE" w:rsidRDefault="00CD223E" w:rsidP="00CD223E">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D223E" w:rsidRPr="00B51EEE" w:rsidRDefault="00CD223E" w:rsidP="00CD223E">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52723C" w:rsidRPr="00B51EEE" w:rsidRDefault="0052723C" w:rsidP="0052723C">
      <w:pPr>
        <w:suppressAutoHyphens/>
        <w:autoSpaceDE w:val="0"/>
        <w:ind w:firstLine="709"/>
        <w:jc w:val="both"/>
        <w:rPr>
          <w:sz w:val="28"/>
          <w:szCs w:val="28"/>
          <w:lang w:eastAsia="ar-SA"/>
        </w:rPr>
      </w:pPr>
    </w:p>
    <w:p w:rsidR="0052723C" w:rsidRPr="00B51EEE" w:rsidRDefault="0052723C" w:rsidP="0052723C">
      <w:pPr>
        <w:suppressAutoHyphens/>
        <w:autoSpaceDE w:val="0"/>
        <w:ind w:firstLine="709"/>
        <w:jc w:val="both"/>
        <w:rPr>
          <w:sz w:val="28"/>
          <w:szCs w:val="28"/>
          <w:lang w:eastAsia="ar-SA"/>
        </w:rPr>
      </w:pPr>
      <w:r w:rsidRPr="00B51EEE">
        <w:rPr>
          <w:b/>
          <w:bCs/>
          <w:sz w:val="28"/>
          <w:szCs w:val="28"/>
          <w:lang w:eastAsia="ar-SA"/>
        </w:rPr>
        <w:t xml:space="preserve">Статья 38.3. </w:t>
      </w:r>
      <w:r w:rsidRPr="00B51EEE">
        <w:rPr>
          <w:b/>
          <w:sz w:val="28"/>
          <w:szCs w:val="28"/>
          <w:lang w:eastAsia="ar-SA"/>
        </w:rPr>
        <w:t>П-3 Зона иных видов производственной, инженерной и транспортной инфраструктур</w:t>
      </w:r>
    </w:p>
    <w:p w:rsidR="0052723C" w:rsidRPr="00B51EEE" w:rsidRDefault="0052723C" w:rsidP="0052723C">
      <w:pPr>
        <w:suppressAutoHyphens/>
        <w:autoSpaceDE w:val="0"/>
        <w:ind w:firstLine="709"/>
        <w:jc w:val="both"/>
        <w:rPr>
          <w:sz w:val="16"/>
          <w:szCs w:val="16"/>
          <w:lang w:eastAsia="ar-SA"/>
        </w:rPr>
      </w:pPr>
    </w:p>
    <w:p w:rsidR="0052723C" w:rsidRPr="00B51EEE" w:rsidRDefault="0052723C" w:rsidP="0052723C">
      <w:pPr>
        <w:suppressAutoHyphens/>
        <w:autoSpaceDE w:val="0"/>
        <w:ind w:firstLine="709"/>
        <w:jc w:val="both"/>
        <w:rPr>
          <w:sz w:val="28"/>
          <w:szCs w:val="28"/>
          <w:bdr w:val="none" w:sz="0" w:space="0" w:color="auto" w:frame="1"/>
        </w:rPr>
      </w:pPr>
      <w:r w:rsidRPr="00B51EEE">
        <w:rPr>
          <w:sz w:val="28"/>
          <w:szCs w:val="28"/>
          <w:bdr w:val="none" w:sz="0" w:space="0" w:color="auto" w:frame="1"/>
        </w:rPr>
        <w:t xml:space="preserve">Зона П-3 выделена для обеспечения правовых условий формирования объектов </w:t>
      </w:r>
      <w:proofErr w:type="gramStart"/>
      <w:r w:rsidRPr="00B51EEE">
        <w:rPr>
          <w:sz w:val="28"/>
          <w:szCs w:val="28"/>
          <w:bdr w:val="none" w:sz="0" w:space="0" w:color="auto" w:frame="1"/>
        </w:rPr>
        <w:t>инженерной</w:t>
      </w:r>
      <w:proofErr w:type="gramEnd"/>
      <w:r w:rsidRPr="00B51EEE">
        <w:rPr>
          <w:sz w:val="28"/>
          <w:szCs w:val="28"/>
          <w:bdr w:val="none" w:sz="0" w:space="0" w:color="auto" w:frame="1"/>
        </w:rPr>
        <w:t xml:space="preserve"> и транспортных инфраструктур.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2723C" w:rsidRPr="00B51EEE" w:rsidRDefault="00CD223E" w:rsidP="0052723C">
      <w:pPr>
        <w:suppressAutoHyphens/>
        <w:autoSpaceDE w:val="0"/>
        <w:ind w:firstLine="708"/>
        <w:jc w:val="both"/>
        <w:rPr>
          <w:sz w:val="28"/>
          <w:szCs w:val="28"/>
        </w:rPr>
      </w:pPr>
      <w:r w:rsidRPr="00B51EEE">
        <w:rPr>
          <w:sz w:val="28"/>
          <w:szCs w:val="28"/>
        </w:rPr>
        <w:lastRenderedPageBreak/>
        <w:t>В</w:t>
      </w:r>
      <w:r w:rsidR="0052723C" w:rsidRPr="00B51EEE">
        <w:rPr>
          <w:sz w:val="28"/>
          <w:szCs w:val="28"/>
        </w:rPr>
        <w:t>иды разрешенного использования земельных участков и объектов капитального строительства:</w:t>
      </w:r>
    </w:p>
    <w:p w:rsidR="0052723C" w:rsidRPr="00C70039" w:rsidRDefault="0052723C" w:rsidP="0052723C">
      <w:pPr>
        <w:suppressAutoHyphens/>
        <w:autoSpaceDE w:val="0"/>
        <w:ind w:firstLine="709"/>
        <w:jc w:val="both"/>
        <w:rPr>
          <w:sz w:val="16"/>
          <w:szCs w:val="16"/>
          <w:bdr w:val="none" w:sz="0" w:space="0" w:color="auto" w:frame="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00"/>
        <w:gridCol w:w="5286"/>
        <w:gridCol w:w="1701"/>
      </w:tblGrid>
      <w:tr w:rsidR="0052723C" w:rsidRPr="008352E6" w:rsidTr="00CD223E">
        <w:tc>
          <w:tcPr>
            <w:tcW w:w="2652" w:type="dxa"/>
            <w:gridSpan w:val="2"/>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rFonts w:cs="Arial"/>
                <w:spacing w:val="-2"/>
              </w:rPr>
            </w:pPr>
            <w:r w:rsidRPr="00B51EEE">
              <w:rPr>
                <w:spacing w:val="-2"/>
              </w:rPr>
              <w:t>земельных участков</w:t>
            </w:r>
          </w:p>
        </w:tc>
        <w:tc>
          <w:tcPr>
            <w:tcW w:w="5286" w:type="dxa"/>
            <w:shd w:val="clear" w:color="auto" w:fill="auto"/>
            <w:vAlign w:val="center"/>
          </w:tcPr>
          <w:p w:rsidR="0052723C" w:rsidRPr="00B51EEE" w:rsidRDefault="0052723C" w:rsidP="00AB28AB">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52723C" w:rsidRPr="00B51EEE" w:rsidRDefault="0052723C" w:rsidP="00AB28AB">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701" w:type="dxa"/>
            <w:shd w:val="clear" w:color="auto" w:fill="auto"/>
            <w:vAlign w:val="center"/>
          </w:tcPr>
          <w:p w:rsidR="0052723C" w:rsidRPr="00B51EEE" w:rsidRDefault="0052723C" w:rsidP="00AB28AB">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52723C" w:rsidRPr="008352E6" w:rsidTr="00CD223E">
        <w:tc>
          <w:tcPr>
            <w:tcW w:w="9639" w:type="dxa"/>
            <w:gridSpan w:val="4"/>
            <w:shd w:val="clear" w:color="auto" w:fill="auto"/>
          </w:tcPr>
          <w:p w:rsidR="0052723C" w:rsidRPr="00B51EEE" w:rsidRDefault="00CD223E" w:rsidP="00AB28AB">
            <w:pPr>
              <w:suppressAutoHyphens/>
              <w:autoSpaceDE w:val="0"/>
              <w:jc w:val="center"/>
              <w:rPr>
                <w:rFonts w:cs="Arial"/>
                <w:sz w:val="26"/>
                <w:szCs w:val="26"/>
              </w:rPr>
            </w:pPr>
            <w:r w:rsidRPr="00B51EEE">
              <w:rPr>
                <w:b/>
                <w:sz w:val="26"/>
                <w:szCs w:val="26"/>
              </w:rPr>
              <w:t xml:space="preserve">1. </w:t>
            </w:r>
            <w:r w:rsidR="0052723C" w:rsidRPr="00B51EEE">
              <w:rPr>
                <w:b/>
                <w:sz w:val="26"/>
                <w:szCs w:val="26"/>
              </w:rPr>
              <w:t>Основные виды разрешенного использования:</w:t>
            </w:r>
          </w:p>
        </w:tc>
      </w:tr>
      <w:tr w:rsidR="0052723C" w:rsidRPr="008352E6" w:rsidTr="00CD223E">
        <w:trPr>
          <w:trHeight w:val="132"/>
        </w:trPr>
        <w:tc>
          <w:tcPr>
            <w:tcW w:w="2552"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1) железнодорожный транспорт;</w:t>
            </w:r>
          </w:p>
        </w:tc>
        <w:tc>
          <w:tcPr>
            <w:tcW w:w="5386" w:type="dxa"/>
            <w:gridSpan w:val="2"/>
            <w:tcBorders>
              <w:top w:val="single" w:sz="4" w:space="0" w:color="auto"/>
              <w:left w:val="single" w:sz="4" w:space="0" w:color="auto"/>
              <w:bottom w:val="single" w:sz="4" w:space="0" w:color="auto"/>
              <w:right w:val="single" w:sz="4" w:space="0" w:color="auto"/>
            </w:tcBorders>
          </w:tcPr>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железнодорожных путей;</w:t>
            </w:r>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7.1</w:t>
            </w:r>
          </w:p>
        </w:tc>
      </w:tr>
      <w:tr w:rsidR="0052723C" w:rsidRPr="008352E6" w:rsidTr="00CD223E">
        <w:trPr>
          <w:trHeight w:val="132"/>
        </w:trPr>
        <w:tc>
          <w:tcPr>
            <w:tcW w:w="2552"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suppressAutoHyphens/>
              <w:autoSpaceDE w:val="0"/>
              <w:rPr>
                <w:rFonts w:cs="Arial"/>
                <w:sz w:val="26"/>
                <w:szCs w:val="26"/>
              </w:rPr>
            </w:pPr>
            <w:r w:rsidRPr="00B51EEE">
              <w:rPr>
                <w:sz w:val="26"/>
                <w:szCs w:val="26"/>
              </w:rPr>
              <w:t>2) автомобильный транспорт;</w:t>
            </w:r>
          </w:p>
        </w:tc>
        <w:tc>
          <w:tcPr>
            <w:tcW w:w="5386" w:type="dxa"/>
            <w:gridSpan w:val="2"/>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pPr>
            <w:r w:rsidRPr="00B51EEE">
              <w:t>- размещение автомобильных дорог и технически связанных с ними сооружений;</w:t>
            </w:r>
          </w:p>
          <w:p w:rsidR="0052723C" w:rsidRPr="00B51EEE" w:rsidRDefault="0052723C" w:rsidP="00AB28AB">
            <w:pPr>
              <w:widowControl w:val="0"/>
              <w:autoSpaceDE w:val="0"/>
              <w:autoSpaceDN w:val="0"/>
              <w:adjustRightInd w:val="0"/>
              <w:jc w:val="both"/>
            </w:pPr>
            <w:r w:rsidRPr="00B51EEE">
              <w:t>-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2723C" w:rsidRPr="00B51EEE" w:rsidRDefault="0052723C" w:rsidP="00AB28AB">
            <w:pPr>
              <w:widowControl w:val="0"/>
              <w:autoSpaceDE w:val="0"/>
              <w:autoSpaceDN w:val="0"/>
              <w:adjustRightInd w:val="0"/>
              <w:jc w:val="both"/>
            </w:pPr>
            <w:r w:rsidRPr="00B51EEE">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701"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center"/>
              <w:rPr>
                <w:sz w:val="26"/>
                <w:szCs w:val="26"/>
              </w:rPr>
            </w:pPr>
            <w:r w:rsidRPr="00B51EEE">
              <w:rPr>
                <w:sz w:val="26"/>
                <w:szCs w:val="26"/>
              </w:rPr>
              <w:t>7.2</w:t>
            </w:r>
          </w:p>
        </w:tc>
      </w:tr>
      <w:tr w:rsidR="0052723C" w:rsidRPr="008352E6" w:rsidTr="00CD223E">
        <w:trPr>
          <w:trHeight w:val="132"/>
        </w:trPr>
        <w:tc>
          <w:tcPr>
            <w:tcW w:w="2552"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rPr>
                <w:sz w:val="26"/>
                <w:szCs w:val="26"/>
              </w:rPr>
            </w:pPr>
            <w:r w:rsidRPr="00B51EEE">
              <w:rPr>
                <w:sz w:val="26"/>
                <w:szCs w:val="26"/>
              </w:rPr>
              <w:t xml:space="preserve">3) обслуживание </w:t>
            </w:r>
          </w:p>
          <w:p w:rsidR="0052723C" w:rsidRPr="00B51EEE" w:rsidRDefault="0052723C" w:rsidP="00AB28AB">
            <w:pPr>
              <w:widowControl w:val="0"/>
              <w:autoSpaceDE w:val="0"/>
              <w:autoSpaceDN w:val="0"/>
              <w:adjustRightInd w:val="0"/>
            </w:pPr>
            <w:r w:rsidRPr="00B51EEE">
              <w:rPr>
                <w:sz w:val="26"/>
                <w:szCs w:val="26"/>
              </w:rPr>
              <w:t>автотранспорта;</w:t>
            </w:r>
          </w:p>
        </w:tc>
        <w:tc>
          <w:tcPr>
            <w:tcW w:w="5386" w:type="dxa"/>
            <w:gridSpan w:val="2"/>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pPr>
            <w:r w:rsidRPr="00B51EEE">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701"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center"/>
              <w:rPr>
                <w:sz w:val="26"/>
                <w:szCs w:val="26"/>
              </w:rPr>
            </w:pPr>
            <w:r w:rsidRPr="00B51EEE">
              <w:rPr>
                <w:sz w:val="26"/>
                <w:szCs w:val="26"/>
              </w:rPr>
              <w:t>4.9</w:t>
            </w:r>
          </w:p>
        </w:tc>
      </w:tr>
      <w:tr w:rsidR="0052723C" w:rsidRPr="008352E6" w:rsidTr="00CD223E">
        <w:trPr>
          <w:trHeight w:val="132"/>
        </w:trPr>
        <w:tc>
          <w:tcPr>
            <w:tcW w:w="9639" w:type="dxa"/>
            <w:gridSpan w:val="4"/>
            <w:shd w:val="clear" w:color="auto" w:fill="auto"/>
          </w:tcPr>
          <w:p w:rsidR="0052723C" w:rsidRPr="00B51EEE" w:rsidRDefault="00CD223E" w:rsidP="00AB28AB">
            <w:pPr>
              <w:suppressAutoHyphens/>
              <w:autoSpaceDE w:val="0"/>
              <w:jc w:val="center"/>
              <w:rPr>
                <w:rFonts w:cs="Arial"/>
                <w:sz w:val="26"/>
                <w:szCs w:val="26"/>
              </w:rPr>
            </w:pPr>
            <w:r w:rsidRPr="00B51EEE">
              <w:rPr>
                <w:b/>
                <w:sz w:val="26"/>
                <w:szCs w:val="26"/>
              </w:rPr>
              <w:t xml:space="preserve">2. </w:t>
            </w:r>
            <w:r w:rsidR="0052723C" w:rsidRPr="00B51EEE">
              <w:rPr>
                <w:b/>
                <w:sz w:val="26"/>
                <w:szCs w:val="26"/>
              </w:rPr>
              <w:t>Условно разрешенные виды использования:</w:t>
            </w:r>
          </w:p>
        </w:tc>
      </w:tr>
      <w:tr w:rsidR="0052723C" w:rsidRPr="008352E6" w:rsidTr="00CD223E">
        <w:trPr>
          <w:trHeight w:val="77"/>
        </w:trPr>
        <w:tc>
          <w:tcPr>
            <w:tcW w:w="2552" w:type="dxa"/>
            <w:shd w:val="clear" w:color="auto" w:fill="auto"/>
          </w:tcPr>
          <w:p w:rsidR="0052723C" w:rsidRPr="00B51EEE" w:rsidRDefault="0052723C" w:rsidP="00AB28AB">
            <w:pPr>
              <w:widowControl w:val="0"/>
              <w:autoSpaceDE w:val="0"/>
              <w:autoSpaceDN w:val="0"/>
              <w:adjustRightInd w:val="0"/>
              <w:rPr>
                <w:sz w:val="26"/>
                <w:szCs w:val="26"/>
              </w:rPr>
            </w:pPr>
            <w:r w:rsidRPr="00B51EEE">
              <w:rPr>
                <w:sz w:val="26"/>
                <w:szCs w:val="26"/>
              </w:rPr>
              <w:t>1) объекты придорожного сервиса;</w:t>
            </w:r>
          </w:p>
        </w:tc>
        <w:tc>
          <w:tcPr>
            <w:tcW w:w="5386" w:type="dxa"/>
            <w:gridSpan w:val="2"/>
            <w:shd w:val="clear" w:color="auto" w:fill="auto"/>
          </w:tcPr>
          <w:p w:rsidR="0052723C" w:rsidRPr="00B51EEE" w:rsidRDefault="0052723C" w:rsidP="00AB28AB">
            <w:pPr>
              <w:widowControl w:val="0"/>
              <w:autoSpaceDE w:val="0"/>
              <w:autoSpaceDN w:val="0"/>
              <w:adjustRightInd w:val="0"/>
              <w:jc w:val="both"/>
            </w:pPr>
            <w:r w:rsidRPr="00B51EEE">
              <w:t>- размещение автозаправочных станций (бензиновых, газовых);</w:t>
            </w:r>
          </w:p>
          <w:p w:rsidR="0052723C" w:rsidRPr="00B51EEE" w:rsidRDefault="0052723C" w:rsidP="00AB28AB">
            <w:pPr>
              <w:widowControl w:val="0"/>
              <w:autoSpaceDE w:val="0"/>
              <w:autoSpaceDN w:val="0"/>
              <w:adjustRightInd w:val="0"/>
              <w:jc w:val="both"/>
            </w:pPr>
            <w:r w:rsidRPr="00B51EEE">
              <w:t>- размещение магазинов сопутствующей торговли, зданий для организации общественного питания в качестве объектов придорожного сервиса;</w:t>
            </w:r>
          </w:p>
          <w:p w:rsidR="0052723C" w:rsidRPr="00B51EEE" w:rsidRDefault="0052723C" w:rsidP="00AB28AB">
            <w:pPr>
              <w:widowControl w:val="0"/>
              <w:autoSpaceDE w:val="0"/>
              <w:autoSpaceDN w:val="0"/>
              <w:adjustRightInd w:val="0"/>
              <w:jc w:val="both"/>
            </w:pPr>
            <w:r w:rsidRPr="00B51EEE">
              <w:t xml:space="preserve">- предоставление гостиничных услуг в качестве </w:t>
            </w:r>
            <w:r w:rsidRPr="00B51EEE">
              <w:lastRenderedPageBreak/>
              <w:t>придорожного сервиса;</w:t>
            </w:r>
          </w:p>
          <w:p w:rsidR="0052723C" w:rsidRPr="00B51EEE" w:rsidRDefault="0052723C" w:rsidP="00AB28AB">
            <w:pPr>
              <w:widowControl w:val="0"/>
              <w:autoSpaceDE w:val="0"/>
              <w:autoSpaceDN w:val="0"/>
              <w:adjustRightInd w:val="0"/>
              <w:jc w:val="both"/>
            </w:pPr>
            <w:r w:rsidRPr="00B51EEE">
              <w:t>-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01"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lastRenderedPageBreak/>
              <w:t>4.9.1</w:t>
            </w:r>
          </w:p>
        </w:tc>
      </w:tr>
      <w:tr w:rsidR="0052723C" w:rsidRPr="008352E6" w:rsidTr="00CD223E">
        <w:trPr>
          <w:trHeight w:val="77"/>
        </w:trPr>
        <w:tc>
          <w:tcPr>
            <w:tcW w:w="2552" w:type="dxa"/>
            <w:shd w:val="clear" w:color="auto" w:fill="auto"/>
          </w:tcPr>
          <w:p w:rsidR="0052723C" w:rsidRPr="00B51EEE" w:rsidRDefault="0052723C" w:rsidP="00AB28AB">
            <w:pPr>
              <w:widowControl w:val="0"/>
              <w:autoSpaceDE w:val="0"/>
              <w:autoSpaceDN w:val="0"/>
              <w:adjustRightInd w:val="0"/>
              <w:jc w:val="both"/>
              <w:rPr>
                <w:sz w:val="26"/>
                <w:szCs w:val="26"/>
              </w:rPr>
            </w:pPr>
            <w:r w:rsidRPr="00B51EEE">
              <w:rPr>
                <w:sz w:val="26"/>
                <w:szCs w:val="26"/>
              </w:rPr>
              <w:lastRenderedPageBreak/>
              <w:t>2) магазины;</w:t>
            </w:r>
          </w:p>
        </w:tc>
        <w:tc>
          <w:tcPr>
            <w:tcW w:w="5386" w:type="dxa"/>
            <w:gridSpan w:val="2"/>
            <w:shd w:val="clear" w:color="auto" w:fill="auto"/>
          </w:tcPr>
          <w:p w:rsidR="0052723C" w:rsidRPr="00B51EEE" w:rsidRDefault="0052723C" w:rsidP="00AB28AB">
            <w:pPr>
              <w:widowControl w:val="0"/>
              <w:autoSpaceDE w:val="0"/>
              <w:autoSpaceDN w:val="0"/>
              <w:adjustRightInd w:val="0"/>
              <w:jc w:val="both"/>
            </w:pPr>
            <w:r w:rsidRPr="00B51EEE">
              <w:t>- 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t>4.4</w:t>
            </w:r>
          </w:p>
        </w:tc>
      </w:tr>
      <w:tr w:rsidR="0052723C" w:rsidRPr="008352E6" w:rsidTr="00CD223E">
        <w:trPr>
          <w:trHeight w:val="132"/>
        </w:trPr>
        <w:tc>
          <w:tcPr>
            <w:tcW w:w="9639" w:type="dxa"/>
            <w:gridSpan w:val="4"/>
            <w:shd w:val="clear" w:color="auto" w:fill="auto"/>
          </w:tcPr>
          <w:p w:rsidR="00CD223E" w:rsidRPr="00B51EEE" w:rsidRDefault="00CD223E" w:rsidP="00CD223E">
            <w:pPr>
              <w:widowControl w:val="0"/>
              <w:autoSpaceDE w:val="0"/>
              <w:autoSpaceDN w:val="0"/>
              <w:adjustRightInd w:val="0"/>
              <w:ind w:firstLine="540"/>
              <w:jc w:val="both"/>
              <w:rPr>
                <w:sz w:val="26"/>
                <w:szCs w:val="26"/>
              </w:rPr>
            </w:pPr>
            <w:r w:rsidRPr="00B51EEE">
              <w:rPr>
                <w:b/>
                <w:sz w:val="26"/>
                <w:szCs w:val="26"/>
              </w:rPr>
              <w:t xml:space="preserve">3. </w:t>
            </w:r>
            <w:r w:rsidR="0052723C" w:rsidRPr="00B51EEE">
              <w:rPr>
                <w:b/>
                <w:sz w:val="26"/>
                <w:szCs w:val="26"/>
              </w:rPr>
              <w:t>Вспомогательные виды разрешенного использования</w:t>
            </w:r>
            <w:r w:rsidRPr="00B51EEE">
              <w:rPr>
                <w:b/>
                <w:sz w:val="26"/>
                <w:szCs w:val="26"/>
              </w:rPr>
              <w:t xml:space="preserve">,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52723C" w:rsidRPr="00B51EEE" w:rsidRDefault="0052723C" w:rsidP="00AB28AB">
            <w:pPr>
              <w:suppressAutoHyphens/>
              <w:autoSpaceDE w:val="0"/>
              <w:jc w:val="center"/>
              <w:rPr>
                <w:rFonts w:cs="Arial"/>
                <w:sz w:val="26"/>
                <w:szCs w:val="26"/>
              </w:rPr>
            </w:pPr>
          </w:p>
        </w:tc>
      </w:tr>
      <w:tr w:rsidR="0052723C" w:rsidRPr="008352E6" w:rsidTr="00CD223E">
        <w:trPr>
          <w:trHeight w:val="132"/>
        </w:trPr>
        <w:tc>
          <w:tcPr>
            <w:tcW w:w="9639" w:type="dxa"/>
            <w:gridSpan w:val="4"/>
            <w:shd w:val="clear" w:color="auto" w:fill="auto"/>
          </w:tcPr>
          <w:p w:rsidR="0052723C" w:rsidRPr="00B51EEE" w:rsidRDefault="0052723C" w:rsidP="00AB28AB">
            <w:pPr>
              <w:suppressAutoHyphens/>
              <w:autoSpaceDE w:val="0"/>
              <w:jc w:val="both"/>
              <w:rPr>
                <w:rFonts w:cs="Arial"/>
                <w:sz w:val="26"/>
                <w:szCs w:val="26"/>
              </w:rPr>
            </w:pPr>
          </w:p>
        </w:tc>
      </w:tr>
      <w:tr w:rsidR="0052723C" w:rsidRPr="008352E6" w:rsidTr="00CD223E">
        <w:trPr>
          <w:trHeight w:val="132"/>
        </w:trPr>
        <w:tc>
          <w:tcPr>
            <w:tcW w:w="9639" w:type="dxa"/>
            <w:gridSpan w:val="4"/>
            <w:shd w:val="clear" w:color="auto" w:fill="auto"/>
          </w:tcPr>
          <w:p w:rsidR="0052723C" w:rsidRPr="00B51EEE" w:rsidRDefault="0052723C" w:rsidP="00AB28AB">
            <w:pPr>
              <w:suppressAutoHyphens/>
              <w:autoSpaceDE w:val="0"/>
              <w:jc w:val="both"/>
              <w:rPr>
                <w:b/>
              </w:rPr>
            </w:pPr>
            <w:r w:rsidRPr="00B51EEE">
              <w:rPr>
                <w:b/>
                <w:sz w:val="22"/>
                <w:szCs w:val="22"/>
              </w:rPr>
              <w:t>Примечание:</w:t>
            </w:r>
          </w:p>
          <w:p w:rsidR="0052723C" w:rsidRPr="00B51EEE" w:rsidRDefault="0052723C" w:rsidP="007538BB">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r w:rsidR="007538BB" w:rsidRPr="00B51EEE">
              <w:rPr>
                <w:sz w:val="22"/>
                <w:szCs w:val="22"/>
              </w:rPr>
              <w:t>.</w:t>
            </w:r>
          </w:p>
        </w:tc>
      </w:tr>
    </w:tbl>
    <w:p w:rsidR="00CD223E" w:rsidRPr="00667191" w:rsidRDefault="00CD223E" w:rsidP="00CD223E">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223E" w:rsidRPr="00667191" w:rsidRDefault="00CD223E" w:rsidP="00CD223E">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CD223E" w:rsidRPr="00B51EEE" w:rsidRDefault="00CD223E" w:rsidP="00CD223E">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CD223E" w:rsidRPr="00B51EEE" w:rsidRDefault="00CD223E" w:rsidP="00CD223E">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D223E" w:rsidRPr="00B51EEE" w:rsidRDefault="00CD223E" w:rsidP="00CD223E">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CD223E" w:rsidRPr="00B51EEE" w:rsidRDefault="00CD223E" w:rsidP="00CD223E">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CD223E" w:rsidRPr="00B51EEE" w:rsidRDefault="00CD223E" w:rsidP="00CD223E">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D223E" w:rsidRPr="00B51EEE" w:rsidRDefault="00CD223E" w:rsidP="00CD223E">
      <w:pPr>
        <w:autoSpaceDE w:val="0"/>
        <w:autoSpaceDN w:val="0"/>
        <w:adjustRightInd w:val="0"/>
        <w:ind w:firstLine="720"/>
        <w:jc w:val="both"/>
        <w:rPr>
          <w:sz w:val="28"/>
          <w:szCs w:val="28"/>
        </w:rPr>
      </w:pPr>
      <w:r w:rsidRPr="00B51EEE">
        <w:rPr>
          <w:sz w:val="28"/>
          <w:szCs w:val="28"/>
        </w:rPr>
        <w:lastRenderedPageBreak/>
        <w:t>Максимальный процент застройки в границах земельного участка в данной территориальной зоне не подлежит установлению.</w:t>
      </w:r>
    </w:p>
    <w:p w:rsidR="0052723C" w:rsidRPr="00B51EEE" w:rsidRDefault="0052723C" w:rsidP="0052723C">
      <w:pPr>
        <w:suppressAutoHyphens/>
        <w:autoSpaceDE w:val="0"/>
        <w:ind w:firstLine="709"/>
        <w:jc w:val="both"/>
        <w:rPr>
          <w:sz w:val="28"/>
          <w:szCs w:val="28"/>
        </w:rPr>
      </w:pPr>
    </w:p>
    <w:p w:rsidR="0052723C" w:rsidRPr="00B51EEE" w:rsidRDefault="0052723C" w:rsidP="0052723C">
      <w:pPr>
        <w:suppressAutoHyphens/>
        <w:autoSpaceDE w:val="0"/>
        <w:ind w:firstLine="708"/>
        <w:jc w:val="both"/>
        <w:rPr>
          <w:b/>
          <w:bCs/>
          <w:sz w:val="28"/>
          <w:szCs w:val="28"/>
          <w:lang w:eastAsia="ar-SA"/>
        </w:rPr>
      </w:pPr>
      <w:r w:rsidRPr="00B51EEE">
        <w:rPr>
          <w:b/>
          <w:bCs/>
          <w:sz w:val="28"/>
          <w:szCs w:val="28"/>
          <w:lang w:eastAsia="ar-SA"/>
        </w:rPr>
        <w:t xml:space="preserve">Статья 39. </w:t>
      </w:r>
      <w:proofErr w:type="gramStart"/>
      <w:r w:rsidRPr="00B51EEE">
        <w:rPr>
          <w:b/>
          <w:bCs/>
          <w:sz w:val="28"/>
          <w:szCs w:val="28"/>
          <w:lang w:eastAsia="ar-SA"/>
        </w:rPr>
        <w:t>Р</w:t>
      </w:r>
      <w:proofErr w:type="gramEnd"/>
      <w:r w:rsidRPr="00B51EEE">
        <w:rPr>
          <w:b/>
          <w:bCs/>
          <w:sz w:val="28"/>
          <w:szCs w:val="28"/>
          <w:lang w:eastAsia="ar-SA"/>
        </w:rPr>
        <w:t xml:space="preserve"> - Зона рекреационного назначения</w:t>
      </w:r>
    </w:p>
    <w:p w:rsidR="0052723C" w:rsidRPr="00B51EEE" w:rsidRDefault="0052723C" w:rsidP="0052723C">
      <w:pPr>
        <w:suppressAutoHyphens/>
        <w:autoSpaceDE w:val="0"/>
        <w:ind w:firstLine="708"/>
        <w:jc w:val="both"/>
        <w:rPr>
          <w:sz w:val="16"/>
          <w:szCs w:val="16"/>
          <w:lang w:eastAsia="ar-SA"/>
        </w:rPr>
      </w:pPr>
    </w:p>
    <w:p w:rsidR="0052723C" w:rsidRPr="00B51EEE" w:rsidRDefault="0052723C" w:rsidP="0052723C">
      <w:pPr>
        <w:suppressAutoHyphens/>
        <w:autoSpaceDE w:val="0"/>
        <w:ind w:firstLine="708"/>
        <w:jc w:val="both"/>
        <w:rPr>
          <w:sz w:val="28"/>
          <w:szCs w:val="28"/>
          <w:lang w:eastAsia="ar-SA"/>
        </w:rPr>
      </w:pPr>
      <w:r w:rsidRPr="00B51EEE">
        <w:rPr>
          <w:sz w:val="28"/>
          <w:szCs w:val="28"/>
          <w:lang w:eastAsia="ar-SA"/>
        </w:rPr>
        <w:t xml:space="preserve">Зона </w:t>
      </w:r>
      <w:proofErr w:type="gramStart"/>
      <w:r w:rsidRPr="00B51EEE">
        <w:rPr>
          <w:sz w:val="28"/>
          <w:szCs w:val="28"/>
          <w:lang w:eastAsia="ar-SA"/>
        </w:rPr>
        <w:t>Р</w:t>
      </w:r>
      <w:proofErr w:type="gramEnd"/>
      <w:r w:rsidRPr="00B51EEE">
        <w:rPr>
          <w:sz w:val="28"/>
          <w:szCs w:val="28"/>
          <w:lang w:eastAsia="ar-SA"/>
        </w:rPr>
        <w:t xml:space="preserve"> включает в себя территории, занятые скверами, парками, прудами, озерами, водохранилищами, </w:t>
      </w:r>
      <w:r w:rsidRPr="00B51EEE">
        <w:rPr>
          <w:rFonts w:cs="Arial"/>
          <w:sz w:val="28"/>
          <w:szCs w:val="28"/>
          <w:lang w:eastAsia="ar-SA"/>
        </w:rPr>
        <w:t xml:space="preserve">используемые и предназначенные </w:t>
      </w:r>
      <w:r w:rsidRPr="00B51EEE">
        <w:rPr>
          <w:sz w:val="28"/>
          <w:szCs w:val="28"/>
          <w:lang w:eastAsia="ar-SA"/>
        </w:rPr>
        <w:t>для отдыха, туризма, занятий физической культурой и спортом.</w:t>
      </w:r>
    </w:p>
    <w:p w:rsidR="0052723C" w:rsidRPr="00B51EEE" w:rsidRDefault="00CD223E" w:rsidP="0052723C">
      <w:pPr>
        <w:suppressAutoHyphens/>
        <w:autoSpaceDE w:val="0"/>
        <w:ind w:firstLine="708"/>
        <w:jc w:val="both"/>
        <w:rPr>
          <w:sz w:val="28"/>
          <w:szCs w:val="28"/>
        </w:rPr>
      </w:pPr>
      <w:r w:rsidRPr="00B51EEE">
        <w:rPr>
          <w:sz w:val="28"/>
          <w:szCs w:val="28"/>
        </w:rPr>
        <w:t>В</w:t>
      </w:r>
      <w:r w:rsidR="0052723C" w:rsidRPr="00B51EEE">
        <w:rPr>
          <w:sz w:val="28"/>
          <w:szCs w:val="28"/>
        </w:rPr>
        <w:t>иды разрешенного использования земельных участков и объектов капитального строительства:</w:t>
      </w:r>
    </w:p>
    <w:p w:rsidR="0052723C" w:rsidRPr="00C70039" w:rsidRDefault="0052723C" w:rsidP="0052723C">
      <w:pPr>
        <w:suppressAutoHyphens/>
        <w:autoSpaceDE w:val="0"/>
        <w:ind w:firstLine="708"/>
        <w:jc w:val="both"/>
        <w:rPr>
          <w:sz w:val="16"/>
          <w:szCs w:val="16"/>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812"/>
        <w:gridCol w:w="1559"/>
      </w:tblGrid>
      <w:tr w:rsidR="0052723C" w:rsidRPr="00F65D5A" w:rsidTr="00AB28AB">
        <w:tc>
          <w:tcPr>
            <w:tcW w:w="2268" w:type="dxa"/>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rFonts w:cs="Arial"/>
                <w:spacing w:val="-2"/>
              </w:rPr>
            </w:pPr>
            <w:r w:rsidRPr="00B51EEE">
              <w:rPr>
                <w:spacing w:val="-2"/>
              </w:rPr>
              <w:t>земельных участков</w:t>
            </w:r>
          </w:p>
        </w:tc>
        <w:tc>
          <w:tcPr>
            <w:tcW w:w="5812" w:type="dxa"/>
            <w:shd w:val="clear" w:color="auto" w:fill="auto"/>
            <w:vAlign w:val="center"/>
          </w:tcPr>
          <w:p w:rsidR="0052723C" w:rsidRPr="00B51EEE" w:rsidRDefault="0052723C" w:rsidP="00AB28AB">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52723C" w:rsidRPr="00B51EEE" w:rsidRDefault="0052723C" w:rsidP="00AB28AB">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52723C" w:rsidRPr="00B51EEE" w:rsidRDefault="0052723C" w:rsidP="00AB28AB">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52723C" w:rsidRPr="00F65D5A" w:rsidTr="00AB28AB">
        <w:trPr>
          <w:trHeight w:val="339"/>
        </w:trPr>
        <w:tc>
          <w:tcPr>
            <w:tcW w:w="9639" w:type="dxa"/>
            <w:gridSpan w:val="3"/>
            <w:shd w:val="clear" w:color="auto" w:fill="auto"/>
            <w:vAlign w:val="center"/>
          </w:tcPr>
          <w:p w:rsidR="0052723C" w:rsidRPr="00B51EEE" w:rsidRDefault="00CD223E" w:rsidP="00AB28AB">
            <w:pPr>
              <w:suppressAutoHyphens/>
              <w:autoSpaceDE w:val="0"/>
              <w:jc w:val="center"/>
              <w:rPr>
                <w:sz w:val="26"/>
                <w:szCs w:val="26"/>
              </w:rPr>
            </w:pPr>
            <w:r w:rsidRPr="00B51EEE">
              <w:rPr>
                <w:b/>
                <w:sz w:val="26"/>
                <w:szCs w:val="26"/>
              </w:rPr>
              <w:t xml:space="preserve">1. </w:t>
            </w:r>
            <w:r w:rsidR="0052723C" w:rsidRPr="00B51EEE">
              <w:rPr>
                <w:b/>
                <w:sz w:val="26"/>
                <w:szCs w:val="26"/>
              </w:rPr>
              <w:t>Основные виды разрешенного использования:</w:t>
            </w:r>
          </w:p>
        </w:tc>
      </w:tr>
      <w:tr w:rsidR="0052723C" w:rsidRPr="00F65D5A" w:rsidTr="00AB28AB">
        <w:trPr>
          <w:trHeight w:val="132"/>
        </w:trPr>
        <w:tc>
          <w:tcPr>
            <w:tcW w:w="2268" w:type="dxa"/>
            <w:shd w:val="clear" w:color="auto" w:fill="auto"/>
          </w:tcPr>
          <w:p w:rsidR="0052723C" w:rsidRPr="00B51EEE" w:rsidRDefault="0052723C" w:rsidP="00AB28AB">
            <w:pPr>
              <w:suppressAutoHyphens/>
              <w:autoSpaceDE w:val="0"/>
              <w:rPr>
                <w:sz w:val="26"/>
                <w:szCs w:val="26"/>
              </w:rPr>
            </w:pPr>
            <w:r w:rsidRPr="00B51EEE">
              <w:rPr>
                <w:sz w:val="26"/>
                <w:szCs w:val="26"/>
              </w:rPr>
              <w:t>1) отдых (рекреация);</w:t>
            </w:r>
          </w:p>
        </w:tc>
        <w:tc>
          <w:tcPr>
            <w:tcW w:w="5812" w:type="dxa"/>
            <w:shd w:val="clear" w:color="auto" w:fill="auto"/>
          </w:tcPr>
          <w:p w:rsidR="0052723C" w:rsidRPr="00B51EEE" w:rsidRDefault="0052723C" w:rsidP="00AB28AB">
            <w:pPr>
              <w:jc w:val="both"/>
            </w:pPr>
            <w:r w:rsidRPr="00B51EEE">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2723C" w:rsidRPr="00B51EEE" w:rsidRDefault="0052723C" w:rsidP="00AB28AB">
            <w:pPr>
              <w:widowControl w:val="0"/>
              <w:autoSpaceDE w:val="0"/>
              <w:autoSpaceDN w:val="0"/>
              <w:adjustRightInd w:val="0"/>
              <w:jc w:val="both"/>
            </w:pPr>
            <w:r w:rsidRPr="00B51EEE">
              <w:t>-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2723C" w:rsidRPr="00B51EEE" w:rsidRDefault="0052723C" w:rsidP="00AB28AB">
            <w:pPr>
              <w:suppressAutoHyphens/>
              <w:autoSpaceDE w:val="0"/>
              <w:jc w:val="both"/>
              <w:rPr>
                <w:sz w:val="28"/>
                <w:szCs w:val="28"/>
              </w:rPr>
            </w:pPr>
            <w:r w:rsidRPr="00B51EEE">
              <w:t>Содержание данного вида разрешенного использования включает в себя содержание видов разрешенного использования с кодами 5.1 - 5.5 по Классификатору;</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5.0</w:t>
            </w:r>
          </w:p>
        </w:tc>
      </w:tr>
      <w:tr w:rsidR="0052723C" w:rsidRPr="00F65D5A" w:rsidTr="00AB28AB">
        <w:trPr>
          <w:trHeight w:val="132"/>
        </w:trPr>
        <w:tc>
          <w:tcPr>
            <w:tcW w:w="2268" w:type="dxa"/>
            <w:shd w:val="clear" w:color="auto" w:fill="auto"/>
          </w:tcPr>
          <w:p w:rsidR="0052723C" w:rsidRPr="00B51EEE" w:rsidRDefault="0052723C" w:rsidP="00AB28AB">
            <w:pPr>
              <w:widowControl w:val="0"/>
              <w:autoSpaceDE w:val="0"/>
              <w:autoSpaceDN w:val="0"/>
              <w:adjustRightInd w:val="0"/>
              <w:rPr>
                <w:sz w:val="26"/>
                <w:szCs w:val="26"/>
              </w:rPr>
            </w:pPr>
            <w:r w:rsidRPr="00B51EEE">
              <w:rPr>
                <w:sz w:val="26"/>
                <w:szCs w:val="26"/>
              </w:rPr>
              <w:t xml:space="preserve">2) земельные участки </w:t>
            </w:r>
          </w:p>
          <w:p w:rsidR="0052723C" w:rsidRPr="00B51EEE" w:rsidRDefault="0052723C" w:rsidP="00AB28AB">
            <w:pPr>
              <w:widowControl w:val="0"/>
              <w:autoSpaceDE w:val="0"/>
              <w:autoSpaceDN w:val="0"/>
              <w:adjustRightInd w:val="0"/>
              <w:rPr>
                <w:sz w:val="26"/>
                <w:szCs w:val="26"/>
              </w:rPr>
            </w:pPr>
            <w:r w:rsidRPr="00B51EEE">
              <w:rPr>
                <w:sz w:val="26"/>
                <w:szCs w:val="26"/>
              </w:rPr>
              <w:t xml:space="preserve">(территории) </w:t>
            </w:r>
          </w:p>
          <w:p w:rsidR="0052723C" w:rsidRPr="00B51EEE" w:rsidRDefault="0052723C" w:rsidP="00AB28AB">
            <w:pPr>
              <w:widowControl w:val="0"/>
              <w:autoSpaceDE w:val="0"/>
              <w:autoSpaceDN w:val="0"/>
              <w:adjustRightInd w:val="0"/>
              <w:rPr>
                <w:sz w:val="26"/>
                <w:szCs w:val="26"/>
              </w:rPr>
            </w:pPr>
            <w:r w:rsidRPr="00B51EEE">
              <w:rPr>
                <w:sz w:val="26"/>
                <w:szCs w:val="26"/>
              </w:rPr>
              <w:t xml:space="preserve">общего </w:t>
            </w:r>
          </w:p>
          <w:p w:rsidR="0052723C" w:rsidRPr="00B51EEE" w:rsidRDefault="0052723C" w:rsidP="00AB28AB">
            <w:pPr>
              <w:widowControl w:val="0"/>
              <w:autoSpaceDE w:val="0"/>
              <w:autoSpaceDN w:val="0"/>
              <w:adjustRightInd w:val="0"/>
              <w:rPr>
                <w:sz w:val="26"/>
                <w:szCs w:val="26"/>
              </w:rPr>
            </w:pPr>
            <w:r w:rsidRPr="00B51EEE">
              <w:rPr>
                <w:sz w:val="26"/>
                <w:szCs w:val="26"/>
              </w:rPr>
              <w:t>пользования;</w:t>
            </w:r>
          </w:p>
        </w:tc>
        <w:tc>
          <w:tcPr>
            <w:tcW w:w="5812" w:type="dxa"/>
            <w:shd w:val="clear" w:color="auto" w:fill="auto"/>
          </w:tcPr>
          <w:p w:rsidR="0052723C" w:rsidRPr="00B51EEE" w:rsidRDefault="0052723C" w:rsidP="00AB28AB">
            <w:pPr>
              <w:widowControl w:val="0"/>
              <w:autoSpaceDE w:val="0"/>
              <w:autoSpaceDN w:val="0"/>
              <w:adjustRightInd w:val="0"/>
              <w:jc w:val="both"/>
            </w:pPr>
            <w:r w:rsidRPr="00B51EEE">
              <w:t>-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shd w:val="clear" w:color="auto" w:fill="auto"/>
          </w:tcPr>
          <w:p w:rsidR="0052723C" w:rsidRPr="00B51EEE" w:rsidRDefault="0052723C" w:rsidP="00AB28AB">
            <w:pPr>
              <w:widowControl w:val="0"/>
              <w:autoSpaceDE w:val="0"/>
              <w:autoSpaceDN w:val="0"/>
              <w:adjustRightInd w:val="0"/>
              <w:jc w:val="center"/>
              <w:rPr>
                <w:sz w:val="26"/>
                <w:szCs w:val="26"/>
              </w:rPr>
            </w:pPr>
            <w:r w:rsidRPr="00B51EEE">
              <w:rPr>
                <w:sz w:val="26"/>
                <w:szCs w:val="26"/>
              </w:rPr>
              <w:t>12.0</w:t>
            </w:r>
          </w:p>
        </w:tc>
      </w:tr>
      <w:tr w:rsidR="0052723C" w:rsidRPr="00F65D5A" w:rsidTr="00AB28AB">
        <w:trPr>
          <w:trHeight w:val="373"/>
        </w:trPr>
        <w:tc>
          <w:tcPr>
            <w:tcW w:w="9639" w:type="dxa"/>
            <w:gridSpan w:val="3"/>
            <w:shd w:val="clear" w:color="auto" w:fill="auto"/>
            <w:vAlign w:val="center"/>
          </w:tcPr>
          <w:p w:rsidR="0052723C" w:rsidRPr="00B51EEE" w:rsidRDefault="00CD223E" w:rsidP="00AB28AB">
            <w:pPr>
              <w:suppressAutoHyphens/>
              <w:autoSpaceDE w:val="0"/>
              <w:jc w:val="center"/>
              <w:rPr>
                <w:sz w:val="26"/>
                <w:szCs w:val="26"/>
              </w:rPr>
            </w:pPr>
            <w:r w:rsidRPr="00B51EEE">
              <w:rPr>
                <w:b/>
                <w:sz w:val="26"/>
                <w:szCs w:val="26"/>
              </w:rPr>
              <w:t xml:space="preserve">2. </w:t>
            </w:r>
            <w:r w:rsidR="0052723C" w:rsidRPr="00B51EEE">
              <w:rPr>
                <w:b/>
                <w:sz w:val="26"/>
                <w:szCs w:val="26"/>
              </w:rPr>
              <w:t>Условно разрешенные виды использования:</w:t>
            </w:r>
          </w:p>
        </w:tc>
      </w:tr>
      <w:tr w:rsidR="0052723C" w:rsidRPr="00F65D5A" w:rsidTr="00AB28AB">
        <w:tc>
          <w:tcPr>
            <w:tcW w:w="2268" w:type="dxa"/>
            <w:shd w:val="clear" w:color="auto" w:fill="auto"/>
          </w:tcPr>
          <w:p w:rsidR="0052723C" w:rsidRPr="00B51EEE" w:rsidRDefault="0052723C" w:rsidP="00AB28AB">
            <w:pPr>
              <w:autoSpaceDE w:val="0"/>
              <w:autoSpaceDN w:val="0"/>
              <w:adjustRightInd w:val="0"/>
              <w:ind w:left="34"/>
              <w:rPr>
                <w:rFonts w:ascii="Arial" w:hAnsi="Arial" w:cs="Arial"/>
                <w:sz w:val="26"/>
                <w:szCs w:val="26"/>
              </w:rPr>
            </w:pPr>
            <w:r w:rsidRPr="00B51EEE">
              <w:rPr>
                <w:sz w:val="26"/>
                <w:szCs w:val="26"/>
              </w:rPr>
              <w:t>1) культурное развитие;</w:t>
            </w:r>
          </w:p>
        </w:tc>
        <w:tc>
          <w:tcPr>
            <w:tcW w:w="5812" w:type="dxa"/>
            <w:shd w:val="clear" w:color="auto" w:fill="auto"/>
          </w:tcPr>
          <w:p w:rsidR="0052723C" w:rsidRPr="00B51EEE" w:rsidRDefault="0052723C" w:rsidP="00AB28AB">
            <w:pPr>
              <w:jc w:val="both"/>
            </w:pPr>
            <w:proofErr w:type="gramStart"/>
            <w:r w:rsidRPr="00B51EEE">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52723C" w:rsidRPr="00B51EEE" w:rsidRDefault="0052723C" w:rsidP="00AB28AB">
            <w:pPr>
              <w:widowControl w:val="0"/>
              <w:autoSpaceDE w:val="0"/>
              <w:autoSpaceDN w:val="0"/>
              <w:adjustRightInd w:val="0"/>
              <w:jc w:val="both"/>
            </w:pPr>
            <w:r w:rsidRPr="00B51EEE">
              <w:t>- устройство площадок для празднеств и гуляний;</w:t>
            </w:r>
          </w:p>
          <w:p w:rsidR="0052723C" w:rsidRPr="00B51EEE" w:rsidRDefault="0052723C" w:rsidP="00AB28AB">
            <w:pPr>
              <w:autoSpaceDE w:val="0"/>
              <w:autoSpaceDN w:val="0"/>
              <w:adjustRightInd w:val="0"/>
              <w:jc w:val="both"/>
              <w:rPr>
                <w:sz w:val="28"/>
                <w:szCs w:val="28"/>
              </w:rPr>
            </w:pPr>
            <w:r w:rsidRPr="00B51EEE">
              <w:t>- размещение зданий и сооружений для размещения цирков, зверинцев, зоопарков, океанариумов;</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3.6</w:t>
            </w:r>
          </w:p>
          <w:p w:rsidR="0052723C" w:rsidRPr="00B51EEE" w:rsidRDefault="0052723C" w:rsidP="00AB28AB">
            <w:pPr>
              <w:suppressAutoHyphens/>
              <w:autoSpaceDE w:val="0"/>
              <w:jc w:val="center"/>
              <w:rPr>
                <w:sz w:val="26"/>
                <w:szCs w:val="26"/>
              </w:rPr>
            </w:pPr>
          </w:p>
        </w:tc>
      </w:tr>
      <w:tr w:rsidR="0052723C" w:rsidRPr="00F65D5A" w:rsidTr="00AB28AB">
        <w:tc>
          <w:tcPr>
            <w:tcW w:w="2268" w:type="dxa"/>
            <w:shd w:val="clear" w:color="auto" w:fill="auto"/>
          </w:tcPr>
          <w:p w:rsidR="0052723C" w:rsidRPr="00B51EEE" w:rsidRDefault="0052723C" w:rsidP="00AB28AB">
            <w:pPr>
              <w:autoSpaceDE w:val="0"/>
              <w:autoSpaceDN w:val="0"/>
              <w:adjustRightInd w:val="0"/>
              <w:ind w:left="34"/>
              <w:rPr>
                <w:spacing w:val="-12"/>
                <w:sz w:val="26"/>
                <w:szCs w:val="26"/>
              </w:rPr>
            </w:pPr>
            <w:r w:rsidRPr="00B51EEE">
              <w:rPr>
                <w:spacing w:val="-12"/>
                <w:sz w:val="26"/>
                <w:szCs w:val="26"/>
              </w:rPr>
              <w:t xml:space="preserve">2) общественное </w:t>
            </w:r>
          </w:p>
          <w:p w:rsidR="0052723C" w:rsidRPr="00B51EEE" w:rsidRDefault="0052723C" w:rsidP="00AB28AB">
            <w:pPr>
              <w:autoSpaceDE w:val="0"/>
              <w:autoSpaceDN w:val="0"/>
              <w:adjustRightInd w:val="0"/>
              <w:ind w:left="34"/>
              <w:rPr>
                <w:sz w:val="26"/>
                <w:szCs w:val="26"/>
              </w:rPr>
            </w:pPr>
            <w:r w:rsidRPr="00B51EEE">
              <w:rPr>
                <w:sz w:val="26"/>
                <w:szCs w:val="26"/>
              </w:rPr>
              <w:t>питание;</w:t>
            </w:r>
          </w:p>
        </w:tc>
        <w:tc>
          <w:tcPr>
            <w:tcW w:w="5812" w:type="dxa"/>
            <w:shd w:val="clear" w:color="auto" w:fill="auto"/>
          </w:tcPr>
          <w:p w:rsidR="0052723C" w:rsidRPr="00B51EEE" w:rsidRDefault="0052723C" w:rsidP="00AB28AB">
            <w:pPr>
              <w:widowControl w:val="0"/>
              <w:autoSpaceDE w:val="0"/>
              <w:autoSpaceDN w:val="0"/>
              <w:adjustRightInd w:val="0"/>
              <w:jc w:val="both"/>
            </w:pPr>
            <w:r w:rsidRPr="00B51EEE">
              <w:t>-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4.6</w:t>
            </w:r>
          </w:p>
        </w:tc>
      </w:tr>
      <w:tr w:rsidR="0052723C" w:rsidRPr="00F65D5A" w:rsidTr="00AB28AB">
        <w:tc>
          <w:tcPr>
            <w:tcW w:w="2268" w:type="dxa"/>
            <w:shd w:val="clear" w:color="auto" w:fill="auto"/>
          </w:tcPr>
          <w:p w:rsidR="0052723C" w:rsidRPr="00B51EEE" w:rsidRDefault="0052723C" w:rsidP="00AB28AB">
            <w:pPr>
              <w:autoSpaceDE w:val="0"/>
              <w:autoSpaceDN w:val="0"/>
              <w:adjustRightInd w:val="0"/>
              <w:ind w:left="34"/>
              <w:rPr>
                <w:spacing w:val="-4"/>
                <w:sz w:val="26"/>
                <w:szCs w:val="26"/>
              </w:rPr>
            </w:pPr>
            <w:r w:rsidRPr="00B51EEE">
              <w:rPr>
                <w:spacing w:val="-4"/>
                <w:sz w:val="26"/>
                <w:szCs w:val="26"/>
              </w:rPr>
              <w:t>3) гостиничное обслуживание;</w:t>
            </w:r>
          </w:p>
        </w:tc>
        <w:tc>
          <w:tcPr>
            <w:tcW w:w="5812" w:type="dxa"/>
            <w:shd w:val="clear" w:color="auto" w:fill="auto"/>
          </w:tcPr>
          <w:p w:rsidR="0052723C" w:rsidRPr="00B51EEE" w:rsidRDefault="0052723C" w:rsidP="00AB28AB">
            <w:pPr>
              <w:widowControl w:val="0"/>
              <w:autoSpaceDE w:val="0"/>
              <w:autoSpaceDN w:val="0"/>
              <w:adjustRightInd w:val="0"/>
              <w:jc w:val="both"/>
            </w:pPr>
            <w:r w:rsidRPr="00B51EEE">
              <w:t xml:space="preserve">- размещение гостиниц, а также иных зданий, используемых с целью извлечения предпринимательской выгоды из предоставления </w:t>
            </w:r>
            <w:r w:rsidRPr="00B51EEE">
              <w:lastRenderedPageBreak/>
              <w:t>жилого помещения для временного проживания в них;</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lastRenderedPageBreak/>
              <w:t>4.7</w:t>
            </w:r>
          </w:p>
        </w:tc>
      </w:tr>
      <w:tr w:rsidR="0052723C" w:rsidRPr="00F65D5A" w:rsidTr="00AB28AB">
        <w:trPr>
          <w:trHeight w:val="1553"/>
        </w:trPr>
        <w:tc>
          <w:tcPr>
            <w:tcW w:w="2268" w:type="dxa"/>
            <w:shd w:val="clear" w:color="auto" w:fill="auto"/>
          </w:tcPr>
          <w:p w:rsidR="0052723C" w:rsidRPr="00B51EEE" w:rsidRDefault="0052723C" w:rsidP="00AB28AB">
            <w:pPr>
              <w:autoSpaceDE w:val="0"/>
              <w:autoSpaceDN w:val="0"/>
              <w:adjustRightInd w:val="0"/>
              <w:ind w:left="34"/>
              <w:rPr>
                <w:spacing w:val="-4"/>
                <w:sz w:val="26"/>
                <w:szCs w:val="26"/>
              </w:rPr>
            </w:pPr>
            <w:r w:rsidRPr="00B51EEE">
              <w:rPr>
                <w:spacing w:val="-4"/>
                <w:sz w:val="26"/>
                <w:szCs w:val="26"/>
              </w:rPr>
              <w:lastRenderedPageBreak/>
              <w:t>4) развлечения;</w:t>
            </w:r>
          </w:p>
        </w:tc>
        <w:tc>
          <w:tcPr>
            <w:tcW w:w="5812" w:type="dxa"/>
            <w:shd w:val="clear" w:color="auto" w:fill="auto"/>
          </w:tcPr>
          <w:p w:rsidR="0052723C" w:rsidRPr="00B51EEE" w:rsidRDefault="0052723C" w:rsidP="00AB28AB">
            <w:pPr>
              <w:widowControl w:val="0"/>
              <w:autoSpaceDE w:val="0"/>
              <w:autoSpaceDN w:val="0"/>
              <w:adjustRightInd w:val="0"/>
              <w:jc w:val="both"/>
            </w:pPr>
            <w:r w:rsidRPr="00B51EEE">
              <w:t>-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59" w:type="dxa"/>
            <w:shd w:val="clear" w:color="auto" w:fill="auto"/>
          </w:tcPr>
          <w:p w:rsidR="0052723C" w:rsidRPr="00B51EEE" w:rsidRDefault="0052723C" w:rsidP="00AB28AB">
            <w:pPr>
              <w:suppressAutoHyphens/>
              <w:autoSpaceDE w:val="0"/>
              <w:jc w:val="center"/>
              <w:rPr>
                <w:sz w:val="26"/>
                <w:szCs w:val="26"/>
              </w:rPr>
            </w:pPr>
            <w:r w:rsidRPr="00B51EEE">
              <w:rPr>
                <w:sz w:val="26"/>
                <w:szCs w:val="26"/>
              </w:rPr>
              <w:t>4.8</w:t>
            </w:r>
          </w:p>
        </w:tc>
      </w:tr>
      <w:tr w:rsidR="0052723C" w:rsidRPr="00F65D5A" w:rsidTr="00AB28AB">
        <w:trPr>
          <w:trHeight w:val="134"/>
        </w:trPr>
        <w:tc>
          <w:tcPr>
            <w:tcW w:w="9639" w:type="dxa"/>
            <w:gridSpan w:val="3"/>
            <w:shd w:val="clear" w:color="auto" w:fill="auto"/>
          </w:tcPr>
          <w:p w:rsidR="00CD223E" w:rsidRPr="00B51EEE" w:rsidRDefault="00CD223E" w:rsidP="00CD223E">
            <w:pPr>
              <w:widowControl w:val="0"/>
              <w:autoSpaceDE w:val="0"/>
              <w:autoSpaceDN w:val="0"/>
              <w:adjustRightInd w:val="0"/>
              <w:ind w:firstLine="540"/>
              <w:jc w:val="both"/>
              <w:rPr>
                <w:sz w:val="26"/>
                <w:szCs w:val="26"/>
              </w:rPr>
            </w:pPr>
            <w:r w:rsidRPr="00B51EEE">
              <w:rPr>
                <w:b/>
                <w:sz w:val="26"/>
                <w:szCs w:val="26"/>
              </w:rPr>
              <w:t xml:space="preserve">3. </w:t>
            </w:r>
            <w:r w:rsidR="0052723C" w:rsidRPr="00B51EEE">
              <w:rPr>
                <w:b/>
                <w:sz w:val="26"/>
                <w:szCs w:val="26"/>
              </w:rPr>
              <w:t>Вспомогательные виды разрешенного использования</w:t>
            </w:r>
            <w:r w:rsidRPr="00B51EEE">
              <w:rPr>
                <w:b/>
                <w:sz w:val="26"/>
                <w:szCs w:val="26"/>
              </w:rPr>
              <w:t xml:space="preserve">,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52723C" w:rsidRPr="00B51EEE" w:rsidRDefault="0052723C" w:rsidP="00AB28AB">
            <w:pPr>
              <w:suppressAutoHyphens/>
              <w:autoSpaceDE w:val="0"/>
              <w:jc w:val="center"/>
              <w:rPr>
                <w:sz w:val="26"/>
                <w:szCs w:val="26"/>
              </w:rPr>
            </w:pPr>
          </w:p>
        </w:tc>
      </w:tr>
      <w:tr w:rsidR="0052723C" w:rsidRPr="00F65D5A" w:rsidTr="00AB28AB">
        <w:tc>
          <w:tcPr>
            <w:tcW w:w="9639" w:type="dxa"/>
            <w:gridSpan w:val="3"/>
            <w:shd w:val="clear" w:color="auto" w:fill="auto"/>
          </w:tcPr>
          <w:p w:rsidR="0052723C" w:rsidRPr="00B51EEE" w:rsidRDefault="0052723C" w:rsidP="00AB28AB">
            <w:pPr>
              <w:suppressAutoHyphens/>
              <w:autoSpaceDE w:val="0"/>
              <w:jc w:val="both"/>
              <w:rPr>
                <w:rFonts w:cs="Arial"/>
                <w:sz w:val="26"/>
                <w:szCs w:val="26"/>
              </w:rPr>
            </w:pPr>
          </w:p>
        </w:tc>
      </w:tr>
      <w:tr w:rsidR="0052723C" w:rsidRPr="00F65D5A" w:rsidTr="00AB28AB">
        <w:tc>
          <w:tcPr>
            <w:tcW w:w="9639" w:type="dxa"/>
            <w:gridSpan w:val="3"/>
            <w:shd w:val="clear" w:color="auto" w:fill="auto"/>
          </w:tcPr>
          <w:p w:rsidR="0052723C" w:rsidRPr="00B51EEE" w:rsidRDefault="0052723C" w:rsidP="00AB28AB">
            <w:pPr>
              <w:suppressAutoHyphens/>
              <w:autoSpaceDE w:val="0"/>
              <w:jc w:val="both"/>
              <w:rPr>
                <w:b/>
              </w:rPr>
            </w:pPr>
            <w:r w:rsidRPr="00B51EEE">
              <w:rPr>
                <w:b/>
                <w:sz w:val="22"/>
                <w:szCs w:val="22"/>
              </w:rPr>
              <w:t>Примечание:</w:t>
            </w:r>
          </w:p>
          <w:p w:rsidR="0052723C" w:rsidRPr="00B51EEE" w:rsidRDefault="0052723C" w:rsidP="007538BB">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r w:rsidR="007538BB" w:rsidRPr="00B51EEE">
              <w:rPr>
                <w:sz w:val="22"/>
                <w:szCs w:val="22"/>
              </w:rPr>
              <w:t>.</w:t>
            </w:r>
          </w:p>
        </w:tc>
      </w:tr>
    </w:tbl>
    <w:p w:rsidR="0052723C" w:rsidRPr="00C70039" w:rsidRDefault="0052723C" w:rsidP="0052723C">
      <w:pPr>
        <w:widowControl w:val="0"/>
        <w:suppressAutoHyphens/>
        <w:ind w:firstLine="709"/>
        <w:jc w:val="both"/>
        <w:rPr>
          <w:rFonts w:eastAsia="Lucida Sans Unicode" w:cs="Calibri"/>
          <w:sz w:val="16"/>
          <w:szCs w:val="16"/>
          <w:lang w:eastAsia="ar-SA"/>
        </w:rPr>
      </w:pPr>
    </w:p>
    <w:p w:rsidR="00CD223E" w:rsidRPr="00667191" w:rsidRDefault="00CD223E" w:rsidP="00CD223E">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223E" w:rsidRPr="00667191" w:rsidRDefault="00CD223E" w:rsidP="00CD223E">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CD223E" w:rsidRPr="00B51EEE" w:rsidRDefault="00CD223E" w:rsidP="00CD223E">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CD223E" w:rsidRPr="00B51EEE" w:rsidRDefault="00CD223E" w:rsidP="00CD223E">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D223E" w:rsidRPr="00B51EEE" w:rsidRDefault="00CD223E" w:rsidP="00CD223E">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CD223E" w:rsidRPr="00B51EEE" w:rsidRDefault="00CD223E" w:rsidP="00CD223E">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CD223E" w:rsidRPr="00B51EEE" w:rsidRDefault="00CD223E" w:rsidP="00CD223E">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D223E" w:rsidRPr="00B51EEE" w:rsidRDefault="00CD223E" w:rsidP="00CD223E">
      <w:pPr>
        <w:autoSpaceDE w:val="0"/>
        <w:autoSpaceDN w:val="0"/>
        <w:adjustRightInd w:val="0"/>
        <w:ind w:firstLine="720"/>
        <w:jc w:val="both"/>
        <w:rPr>
          <w:sz w:val="28"/>
          <w:szCs w:val="28"/>
        </w:rPr>
      </w:pPr>
      <w:r w:rsidRPr="00B51EEE">
        <w:rPr>
          <w:sz w:val="28"/>
          <w:szCs w:val="28"/>
        </w:rPr>
        <w:lastRenderedPageBreak/>
        <w:t>Максимальный процент застройки в границах земельного участка в данной территориальной зоне не подлежит установлению.</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52723C" w:rsidRPr="00B51EEE" w:rsidRDefault="0052723C" w:rsidP="0052723C">
      <w:pPr>
        <w:widowControl w:val="0"/>
        <w:suppressAutoHyphens/>
        <w:ind w:firstLine="709"/>
        <w:jc w:val="both"/>
        <w:rPr>
          <w:rFonts w:eastAsia="Lucida Sans Unicode" w:cs="Calibri"/>
          <w:sz w:val="28"/>
          <w:szCs w:val="28"/>
          <w:lang w:eastAsia="ar-SA"/>
        </w:rPr>
      </w:pPr>
      <w:r w:rsidRPr="00B51EEE">
        <w:rPr>
          <w:rFonts w:eastAsia="Lucida Sans Unicode" w:cs="Calibri"/>
          <w:sz w:val="28"/>
          <w:szCs w:val="28"/>
          <w:lang w:eastAsia="ar-SA"/>
        </w:rPr>
        <w:t>Предельные параметры разрешенного строительства:</w:t>
      </w:r>
    </w:p>
    <w:p w:rsidR="0052723C" w:rsidRPr="00B51EEE" w:rsidRDefault="0052723C" w:rsidP="0052723C">
      <w:pPr>
        <w:widowControl w:val="0"/>
        <w:suppressAutoHyphens/>
        <w:ind w:firstLine="709"/>
        <w:jc w:val="both"/>
        <w:rPr>
          <w:rFonts w:eastAsia="Lucida Sans Unicode" w:cs="Calibri"/>
          <w:sz w:val="28"/>
          <w:szCs w:val="28"/>
          <w:lang w:eastAsia="ar-SA"/>
        </w:rPr>
      </w:pPr>
      <w:r w:rsidRPr="00B51EEE">
        <w:rPr>
          <w:rFonts w:eastAsia="Lucida Sans Unicode" w:cs="Calibri"/>
          <w:sz w:val="28"/>
          <w:szCs w:val="28"/>
          <w:lang w:eastAsia="ar-SA"/>
        </w:rPr>
        <w:t>1) зеленые насаждения - 60-75% от общей площади зоны;</w:t>
      </w:r>
    </w:p>
    <w:p w:rsidR="0052723C" w:rsidRPr="00B51EEE" w:rsidRDefault="0052723C" w:rsidP="0052723C">
      <w:pPr>
        <w:widowControl w:val="0"/>
        <w:suppressAutoHyphens/>
        <w:ind w:firstLine="709"/>
        <w:jc w:val="both"/>
        <w:rPr>
          <w:rFonts w:eastAsia="Lucida Sans Unicode" w:cs="Calibri"/>
          <w:sz w:val="28"/>
          <w:szCs w:val="28"/>
          <w:lang w:eastAsia="ar-SA"/>
        </w:rPr>
      </w:pPr>
      <w:r w:rsidRPr="00B51EEE">
        <w:rPr>
          <w:rFonts w:eastAsia="Lucida Sans Unicode" w:cs="Calibri"/>
          <w:sz w:val="28"/>
          <w:szCs w:val="28"/>
          <w:lang w:eastAsia="ar-SA"/>
        </w:rPr>
        <w:t>2) аллеи и дороги - 10-25% от общей площади зоны;</w:t>
      </w:r>
    </w:p>
    <w:p w:rsidR="0052723C" w:rsidRPr="00B51EEE" w:rsidRDefault="0052723C" w:rsidP="0052723C">
      <w:pPr>
        <w:widowControl w:val="0"/>
        <w:suppressAutoHyphens/>
        <w:ind w:firstLine="709"/>
        <w:jc w:val="both"/>
        <w:rPr>
          <w:rFonts w:eastAsia="Lucida Sans Unicode" w:cs="Calibri"/>
          <w:sz w:val="28"/>
          <w:szCs w:val="28"/>
          <w:lang w:eastAsia="ar-SA"/>
        </w:rPr>
      </w:pPr>
      <w:r w:rsidRPr="00B51EEE">
        <w:rPr>
          <w:rFonts w:eastAsia="Lucida Sans Unicode" w:cs="Calibri"/>
          <w:sz w:val="28"/>
          <w:szCs w:val="28"/>
          <w:lang w:eastAsia="ar-SA"/>
        </w:rPr>
        <w:t>3) площадки - 8-12% от общей площади зоны.</w:t>
      </w:r>
    </w:p>
    <w:p w:rsidR="00CD223E" w:rsidRPr="00B51EEE" w:rsidRDefault="00CD223E" w:rsidP="0052723C">
      <w:pPr>
        <w:widowControl w:val="0"/>
        <w:suppressAutoHyphens/>
        <w:ind w:firstLine="709"/>
        <w:jc w:val="both"/>
        <w:rPr>
          <w:rFonts w:eastAsia="Lucida Sans Unicode" w:cs="Calibri"/>
          <w:sz w:val="28"/>
          <w:szCs w:val="28"/>
          <w:lang w:eastAsia="ar-SA"/>
        </w:rPr>
      </w:pPr>
    </w:p>
    <w:p w:rsidR="0052723C" w:rsidRPr="00B51EEE" w:rsidRDefault="0052723C" w:rsidP="0052723C">
      <w:pPr>
        <w:suppressAutoHyphens/>
        <w:autoSpaceDE w:val="0"/>
        <w:ind w:firstLine="709"/>
        <w:jc w:val="both"/>
        <w:rPr>
          <w:b/>
          <w:bCs/>
          <w:sz w:val="28"/>
          <w:szCs w:val="28"/>
          <w:lang w:eastAsia="ar-SA"/>
        </w:rPr>
      </w:pPr>
      <w:r w:rsidRPr="00B51EEE">
        <w:rPr>
          <w:b/>
          <w:bCs/>
          <w:sz w:val="28"/>
          <w:szCs w:val="28"/>
          <w:lang w:eastAsia="ar-SA"/>
        </w:rPr>
        <w:t>Статья 40. Зоны сельскохозяйственного использования</w:t>
      </w:r>
    </w:p>
    <w:p w:rsidR="0052723C" w:rsidRPr="00B51EEE" w:rsidRDefault="0052723C" w:rsidP="0052723C">
      <w:pPr>
        <w:suppressAutoHyphens/>
        <w:autoSpaceDE w:val="0"/>
        <w:ind w:firstLine="709"/>
        <w:jc w:val="both"/>
        <w:rPr>
          <w:rFonts w:cs="Arial"/>
          <w:sz w:val="16"/>
          <w:szCs w:val="16"/>
          <w:lang w:eastAsia="ar-SA"/>
        </w:rPr>
      </w:pPr>
    </w:p>
    <w:p w:rsidR="0052723C" w:rsidRPr="00B51EEE" w:rsidRDefault="0052723C" w:rsidP="0052723C">
      <w:pPr>
        <w:suppressAutoHyphens/>
        <w:autoSpaceDE w:val="0"/>
        <w:ind w:firstLine="709"/>
        <w:jc w:val="both"/>
        <w:rPr>
          <w:rFonts w:ascii="Arial" w:hAnsi="Arial" w:cs="Arial"/>
          <w:sz w:val="20"/>
          <w:szCs w:val="20"/>
          <w:lang w:eastAsia="ar-SA"/>
        </w:rPr>
      </w:pPr>
      <w:r w:rsidRPr="00B51EEE">
        <w:rPr>
          <w:rFonts w:cs="Arial"/>
          <w:sz w:val="28"/>
          <w:szCs w:val="28"/>
          <w:lang w:eastAsia="ar-SA"/>
        </w:rPr>
        <w:t xml:space="preserve">1. Земельные участки в составе зон сельскохозяйственного использования предназначены для обеспечения правовых условий использования земельных участков </w:t>
      </w:r>
      <w:r w:rsidRPr="00B51EEE">
        <w:rPr>
          <w:sz w:val="28"/>
          <w:szCs w:val="28"/>
          <w:lang w:eastAsia="ar-SA"/>
        </w:rPr>
        <w:t>и объектов капитального строительства, предназначенных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r w:rsidRPr="00B51EEE">
        <w:rPr>
          <w:rFonts w:ascii="Arial" w:hAnsi="Arial" w:cs="Arial"/>
          <w:sz w:val="20"/>
          <w:szCs w:val="20"/>
          <w:lang w:eastAsia="ar-SA"/>
        </w:rPr>
        <w:t xml:space="preserve"> </w:t>
      </w:r>
    </w:p>
    <w:p w:rsidR="0052723C" w:rsidRPr="00B51EEE" w:rsidRDefault="0052723C" w:rsidP="0052723C">
      <w:pPr>
        <w:widowControl w:val="0"/>
        <w:suppressAutoHyphens/>
        <w:ind w:firstLine="709"/>
        <w:jc w:val="both"/>
        <w:rPr>
          <w:rFonts w:eastAsia="Lucida Sans Unicode"/>
          <w:sz w:val="28"/>
          <w:szCs w:val="28"/>
          <w:lang w:eastAsia="ar-SA"/>
        </w:rPr>
      </w:pPr>
      <w:r w:rsidRPr="00B51EEE">
        <w:rPr>
          <w:rFonts w:eastAsia="Lucida Sans Unicode"/>
          <w:sz w:val="28"/>
          <w:szCs w:val="28"/>
          <w:lang w:eastAsia="ar-SA"/>
        </w:rPr>
        <w:t xml:space="preserve">2. </w:t>
      </w:r>
      <w:proofErr w:type="gramStart"/>
      <w:r w:rsidRPr="00B51EEE">
        <w:rPr>
          <w:rFonts w:eastAsia="Lucida Sans Unicode"/>
          <w:sz w:val="28"/>
          <w:szCs w:val="28"/>
          <w:lang w:eastAsia="ar-SA"/>
        </w:rPr>
        <w:t xml:space="preserve">В соответствии с п. 6 ст. 36 Градостроительного кодекса РФ градостроительный регламент для сельскохозяйственных угодий в составе земель сельскохозяйственного назначения не устанавливается, так как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roofErr w:type="gramEnd"/>
    </w:p>
    <w:p w:rsidR="0052723C" w:rsidRPr="00B51EEE" w:rsidRDefault="0052723C" w:rsidP="0052723C">
      <w:pPr>
        <w:widowControl w:val="0"/>
        <w:suppressAutoHyphens/>
        <w:ind w:firstLine="708"/>
        <w:jc w:val="both"/>
        <w:rPr>
          <w:sz w:val="28"/>
          <w:szCs w:val="28"/>
        </w:rPr>
      </w:pPr>
    </w:p>
    <w:p w:rsidR="0052723C" w:rsidRPr="00B51EEE" w:rsidRDefault="0052723C" w:rsidP="0052723C">
      <w:pPr>
        <w:widowControl w:val="0"/>
        <w:suppressAutoHyphens/>
        <w:ind w:firstLine="709"/>
        <w:jc w:val="both"/>
        <w:rPr>
          <w:b/>
          <w:sz w:val="28"/>
          <w:szCs w:val="28"/>
          <w:lang w:eastAsia="ar-SA"/>
        </w:rPr>
      </w:pPr>
      <w:r w:rsidRPr="00B51EEE">
        <w:rPr>
          <w:b/>
          <w:bCs/>
          <w:sz w:val="28"/>
          <w:szCs w:val="28"/>
          <w:lang w:eastAsia="ar-SA"/>
        </w:rPr>
        <w:t xml:space="preserve">Статья 40.1. СХ-1 </w:t>
      </w:r>
      <w:r w:rsidRPr="00B51EEE">
        <w:rPr>
          <w:b/>
          <w:sz w:val="28"/>
          <w:szCs w:val="28"/>
          <w:lang w:eastAsia="ar-SA"/>
        </w:rPr>
        <w:t>Зоны, занятые объектами сельскохозяйственного назначения</w:t>
      </w:r>
    </w:p>
    <w:p w:rsidR="0052723C" w:rsidRPr="00B51EEE" w:rsidRDefault="0052723C" w:rsidP="0052723C">
      <w:pPr>
        <w:suppressAutoHyphens/>
        <w:autoSpaceDE w:val="0"/>
        <w:ind w:firstLine="709"/>
        <w:jc w:val="both"/>
        <w:rPr>
          <w:b/>
          <w:bCs/>
          <w:sz w:val="10"/>
          <w:szCs w:val="10"/>
          <w:lang w:eastAsia="ar-SA"/>
        </w:rPr>
      </w:pPr>
    </w:p>
    <w:p w:rsidR="0052723C" w:rsidRPr="00B51EEE" w:rsidRDefault="0052723C" w:rsidP="0052723C">
      <w:pPr>
        <w:widowControl w:val="0"/>
        <w:suppressAutoHyphens/>
        <w:ind w:firstLine="708"/>
        <w:jc w:val="both"/>
        <w:rPr>
          <w:rFonts w:eastAsia="Lucida Sans Unicode" w:cs="Calibri"/>
          <w:sz w:val="28"/>
          <w:szCs w:val="28"/>
          <w:lang w:eastAsia="ar-SA"/>
        </w:rPr>
      </w:pPr>
      <w:r w:rsidRPr="00B51EEE">
        <w:rPr>
          <w:rFonts w:eastAsia="Lucida Sans Unicode"/>
          <w:sz w:val="28"/>
          <w:szCs w:val="28"/>
          <w:lang w:eastAsia="ar-SA"/>
        </w:rPr>
        <w:t>Зона СХ-1 выделена для обеспечения правовых условий использования земельных участков</w:t>
      </w:r>
      <w:r w:rsidRPr="00B51EEE">
        <w:rPr>
          <w:rFonts w:eastAsia="Lucida Sans Unicode" w:cs="Calibri"/>
          <w:sz w:val="28"/>
          <w:szCs w:val="28"/>
          <w:lang w:eastAsia="ar-SA"/>
        </w:rPr>
        <w:t xml:space="preserve"> и объектов капитального строительства, предназначенных для ведения сельского хозяйства, дачного хозяйства, личного подсобного хозяйства, развития объектов сельскохозяйственного назначения.</w:t>
      </w:r>
    </w:p>
    <w:p w:rsidR="0052723C" w:rsidRPr="00B51EEE" w:rsidRDefault="0052723C" w:rsidP="0052723C">
      <w:pPr>
        <w:suppressAutoHyphens/>
        <w:autoSpaceDE w:val="0"/>
        <w:ind w:firstLine="709"/>
        <w:jc w:val="both"/>
        <w:rPr>
          <w:sz w:val="28"/>
          <w:szCs w:val="28"/>
        </w:rPr>
      </w:pPr>
      <w:r w:rsidRPr="00B51EEE">
        <w:rPr>
          <w:sz w:val="28"/>
          <w:szCs w:val="28"/>
          <w:bdr w:val="none" w:sz="0" w:space="0" w:color="auto" w:frame="1"/>
        </w:rPr>
        <w:t xml:space="preserve">Сочетание различных видов разрешенного использования недвижимости в единой зоне возможно только </w:t>
      </w:r>
      <w:r w:rsidRPr="00B51EEE">
        <w:rPr>
          <w:sz w:val="28"/>
          <w:szCs w:val="28"/>
        </w:rPr>
        <w:t>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52723C" w:rsidRPr="00B51EEE" w:rsidRDefault="00CD223E" w:rsidP="0052723C">
      <w:pPr>
        <w:suppressAutoHyphens/>
        <w:autoSpaceDE w:val="0"/>
        <w:ind w:firstLine="708"/>
        <w:jc w:val="both"/>
        <w:rPr>
          <w:sz w:val="28"/>
          <w:szCs w:val="28"/>
        </w:rPr>
      </w:pPr>
      <w:r w:rsidRPr="00B51EEE">
        <w:rPr>
          <w:sz w:val="28"/>
          <w:szCs w:val="28"/>
        </w:rPr>
        <w:t>В</w:t>
      </w:r>
      <w:r w:rsidR="0052723C" w:rsidRPr="00B51EEE">
        <w:rPr>
          <w:sz w:val="28"/>
          <w:szCs w:val="28"/>
        </w:rPr>
        <w:t>иды разрешенного использования земельных участков и объектов капитального строительства:</w:t>
      </w:r>
    </w:p>
    <w:p w:rsidR="0052723C" w:rsidRPr="00C70039" w:rsidRDefault="0052723C" w:rsidP="0052723C">
      <w:pPr>
        <w:suppressAutoHyphens/>
        <w:autoSpaceDE w:val="0"/>
        <w:ind w:firstLine="708"/>
        <w:jc w:val="both"/>
        <w:rPr>
          <w:color w:val="C00000"/>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1559"/>
      </w:tblGrid>
      <w:tr w:rsidR="0052723C" w:rsidRPr="004642B7" w:rsidTr="00AB28AB">
        <w:tc>
          <w:tcPr>
            <w:tcW w:w="2410" w:type="dxa"/>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rFonts w:cs="Arial"/>
                <w:spacing w:val="-2"/>
              </w:rPr>
            </w:pPr>
            <w:r w:rsidRPr="00B51EEE">
              <w:rPr>
                <w:spacing w:val="-2"/>
              </w:rPr>
              <w:t>земельных участков</w:t>
            </w:r>
          </w:p>
        </w:tc>
        <w:tc>
          <w:tcPr>
            <w:tcW w:w="5670" w:type="dxa"/>
            <w:shd w:val="clear" w:color="auto" w:fill="auto"/>
            <w:vAlign w:val="center"/>
          </w:tcPr>
          <w:p w:rsidR="0052723C" w:rsidRPr="00B51EEE" w:rsidRDefault="0052723C" w:rsidP="00AB28AB">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52723C" w:rsidRPr="00B51EEE" w:rsidRDefault="0052723C" w:rsidP="00AB28AB">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52723C" w:rsidRPr="00B51EEE" w:rsidRDefault="0052723C" w:rsidP="00AB28AB">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52723C" w:rsidRPr="004642B7" w:rsidTr="00AB28AB">
        <w:tc>
          <w:tcPr>
            <w:tcW w:w="9639" w:type="dxa"/>
            <w:gridSpan w:val="3"/>
            <w:shd w:val="clear" w:color="auto" w:fill="auto"/>
          </w:tcPr>
          <w:p w:rsidR="0052723C" w:rsidRPr="00B51EEE" w:rsidRDefault="00CD223E" w:rsidP="00AB28AB">
            <w:pPr>
              <w:suppressAutoHyphens/>
              <w:autoSpaceDE w:val="0"/>
              <w:jc w:val="center"/>
              <w:rPr>
                <w:rFonts w:cs="Arial"/>
                <w:sz w:val="26"/>
                <w:szCs w:val="26"/>
              </w:rPr>
            </w:pPr>
            <w:r w:rsidRPr="00B51EEE">
              <w:rPr>
                <w:b/>
                <w:sz w:val="26"/>
                <w:szCs w:val="26"/>
              </w:rPr>
              <w:t xml:space="preserve">1. </w:t>
            </w:r>
            <w:r w:rsidR="0052723C" w:rsidRPr="00B51EEE">
              <w:rPr>
                <w:b/>
                <w:sz w:val="26"/>
                <w:szCs w:val="26"/>
              </w:rPr>
              <w:t>Основные виды разрешенного использования</w:t>
            </w:r>
            <w:r w:rsidR="0052723C" w:rsidRPr="00B51EEE">
              <w:rPr>
                <w:rFonts w:eastAsia="Lucida Sans Unicode"/>
                <w:sz w:val="26"/>
                <w:szCs w:val="26"/>
              </w:rPr>
              <w:t xml:space="preserve"> </w:t>
            </w:r>
          </w:p>
        </w:tc>
      </w:tr>
      <w:tr w:rsidR="0052723C" w:rsidRPr="004642B7" w:rsidTr="00AB28AB">
        <w:trPr>
          <w:trHeight w:val="132"/>
        </w:trPr>
        <w:tc>
          <w:tcPr>
            <w:tcW w:w="2410"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rPr>
                <w:sz w:val="26"/>
                <w:szCs w:val="26"/>
              </w:rPr>
            </w:pPr>
            <w:r w:rsidRPr="00B51EEE">
              <w:rPr>
                <w:sz w:val="26"/>
                <w:szCs w:val="26"/>
              </w:rPr>
              <w:t>1) животноводство;</w:t>
            </w:r>
          </w:p>
        </w:tc>
        <w:tc>
          <w:tcPr>
            <w:tcW w:w="5670"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pPr>
            <w:r w:rsidRPr="00B51EEE">
              <w:t xml:space="preserve">- осуществление хозяйственной деятельности, </w:t>
            </w:r>
            <w:r w:rsidRPr="00B51EEE">
              <w:lastRenderedPageBreak/>
              <w:t>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2723C" w:rsidRPr="00B51EEE" w:rsidRDefault="0052723C" w:rsidP="00AB28AB">
            <w:pPr>
              <w:widowControl w:val="0"/>
              <w:autoSpaceDE w:val="0"/>
              <w:autoSpaceDN w:val="0"/>
              <w:adjustRightInd w:val="0"/>
              <w:jc w:val="both"/>
            </w:pPr>
            <w:r w:rsidRPr="00B51EEE">
              <w:t xml:space="preserve">- содержание данного вида разрешенного использования включает в себя содержание видов разрешенного использования с </w:t>
            </w:r>
            <w:hyperlink w:anchor="Par68" w:tooltip="Ссылка на текущий документ" w:history="1">
              <w:r w:rsidRPr="00B51EEE">
                <w:t>кодами 1.8</w:t>
              </w:r>
            </w:hyperlink>
            <w:r w:rsidRPr="00B51EEE">
              <w:t xml:space="preserve"> - </w:t>
            </w:r>
            <w:hyperlink w:anchor="Par83" w:tooltip="Ссылка на текущий документ" w:history="1">
              <w:r w:rsidRPr="00B51EEE">
                <w:t>1.11</w:t>
              </w:r>
            </w:hyperlink>
            <w:r w:rsidRPr="00B51EEE">
              <w:t xml:space="preserve"> по классификатору.</w:t>
            </w:r>
          </w:p>
        </w:tc>
        <w:tc>
          <w:tcPr>
            <w:tcW w:w="1559"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center"/>
            </w:pPr>
            <w:r w:rsidRPr="00B51EEE">
              <w:lastRenderedPageBreak/>
              <w:t>1.7</w:t>
            </w:r>
          </w:p>
        </w:tc>
      </w:tr>
      <w:tr w:rsidR="0052723C" w:rsidRPr="004642B7" w:rsidTr="00AB28AB">
        <w:trPr>
          <w:trHeight w:val="132"/>
        </w:trPr>
        <w:tc>
          <w:tcPr>
            <w:tcW w:w="2410"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ind w:left="34"/>
              <w:rPr>
                <w:sz w:val="26"/>
                <w:szCs w:val="26"/>
              </w:rPr>
            </w:pPr>
            <w:r w:rsidRPr="00B51EEE">
              <w:rPr>
                <w:sz w:val="26"/>
                <w:szCs w:val="26"/>
              </w:rPr>
              <w:lastRenderedPageBreak/>
              <w:t>2) хранение и переработка сельскохозяйственной продукции;</w:t>
            </w:r>
          </w:p>
        </w:tc>
        <w:tc>
          <w:tcPr>
            <w:tcW w:w="5670"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pPr>
            <w:r w:rsidRPr="00B51EEE">
              <w:t>-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center"/>
            </w:pPr>
            <w:r w:rsidRPr="00B51EEE">
              <w:t>1.15</w:t>
            </w:r>
          </w:p>
        </w:tc>
      </w:tr>
      <w:tr w:rsidR="0052723C" w:rsidRPr="004642B7" w:rsidTr="00AB28AB">
        <w:trPr>
          <w:trHeight w:val="132"/>
        </w:trPr>
        <w:tc>
          <w:tcPr>
            <w:tcW w:w="2410"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rPr>
                <w:sz w:val="26"/>
                <w:szCs w:val="26"/>
              </w:rPr>
            </w:pPr>
            <w:r w:rsidRPr="00B51EEE">
              <w:rPr>
                <w:sz w:val="26"/>
                <w:szCs w:val="26"/>
              </w:rPr>
              <w:t>3) ведение личного подсобного хозяйства на полевых участках;</w:t>
            </w:r>
          </w:p>
        </w:tc>
        <w:tc>
          <w:tcPr>
            <w:tcW w:w="5670"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both"/>
            </w:pPr>
            <w:r w:rsidRPr="00B51EEE">
              <w:t>- производство сельскохозяйственной продукции без права возведения объектов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tcPr>
          <w:p w:rsidR="0052723C" w:rsidRPr="00B51EEE" w:rsidRDefault="0052723C" w:rsidP="00AB28AB">
            <w:pPr>
              <w:widowControl w:val="0"/>
              <w:autoSpaceDE w:val="0"/>
              <w:autoSpaceDN w:val="0"/>
              <w:adjustRightInd w:val="0"/>
              <w:jc w:val="center"/>
            </w:pPr>
            <w:r w:rsidRPr="00B51EEE">
              <w:t>1.16</w:t>
            </w:r>
          </w:p>
        </w:tc>
      </w:tr>
      <w:tr w:rsidR="0052723C" w:rsidRPr="004642B7" w:rsidTr="00AB28AB">
        <w:trPr>
          <w:trHeight w:val="132"/>
        </w:trPr>
        <w:tc>
          <w:tcPr>
            <w:tcW w:w="2410" w:type="dxa"/>
            <w:shd w:val="clear" w:color="auto" w:fill="auto"/>
          </w:tcPr>
          <w:p w:rsidR="0052723C" w:rsidRPr="00B51EEE" w:rsidRDefault="0052723C" w:rsidP="00AB28AB">
            <w:pPr>
              <w:suppressAutoHyphens/>
              <w:autoSpaceDE w:val="0"/>
              <w:rPr>
                <w:spacing w:val="-14"/>
                <w:sz w:val="26"/>
                <w:szCs w:val="26"/>
              </w:rPr>
            </w:pPr>
            <w:r w:rsidRPr="00B51EEE">
              <w:rPr>
                <w:spacing w:val="-14"/>
                <w:sz w:val="26"/>
                <w:szCs w:val="26"/>
              </w:rPr>
              <w:t xml:space="preserve">4) </w:t>
            </w:r>
            <w:r w:rsidRPr="00B51EEE">
              <w:rPr>
                <w:spacing w:val="-6"/>
                <w:sz w:val="26"/>
                <w:szCs w:val="26"/>
              </w:rPr>
              <w:t>обеспечение сельскохозяйственного производства;</w:t>
            </w:r>
          </w:p>
        </w:tc>
        <w:tc>
          <w:tcPr>
            <w:tcW w:w="5670" w:type="dxa"/>
            <w:shd w:val="clear" w:color="auto" w:fill="auto"/>
          </w:tcPr>
          <w:p w:rsidR="0052723C" w:rsidRPr="00B51EEE" w:rsidRDefault="0052723C" w:rsidP="00AB28AB">
            <w:pPr>
              <w:suppressAutoHyphens/>
              <w:autoSpaceDE w:val="0"/>
              <w:ind w:left="34"/>
              <w:jc w:val="both"/>
              <w:rPr>
                <w:sz w:val="28"/>
                <w:szCs w:val="28"/>
              </w:rPr>
            </w:pPr>
            <w:r w:rsidRPr="00B51EEE">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1.18</w:t>
            </w:r>
          </w:p>
        </w:tc>
      </w:tr>
      <w:tr w:rsidR="0052723C" w:rsidRPr="004642B7" w:rsidTr="00AB28AB">
        <w:trPr>
          <w:trHeight w:val="128"/>
        </w:trPr>
        <w:tc>
          <w:tcPr>
            <w:tcW w:w="9639" w:type="dxa"/>
            <w:gridSpan w:val="3"/>
            <w:shd w:val="clear" w:color="auto" w:fill="auto"/>
          </w:tcPr>
          <w:p w:rsidR="0052723C" w:rsidRPr="00B51EEE" w:rsidRDefault="00CD223E" w:rsidP="00AB28AB">
            <w:pPr>
              <w:suppressAutoHyphens/>
              <w:autoSpaceDE w:val="0"/>
              <w:jc w:val="center"/>
              <w:rPr>
                <w:rFonts w:cs="Arial"/>
                <w:sz w:val="26"/>
                <w:szCs w:val="26"/>
              </w:rPr>
            </w:pPr>
            <w:r w:rsidRPr="00B51EEE">
              <w:rPr>
                <w:b/>
                <w:sz w:val="26"/>
                <w:szCs w:val="26"/>
              </w:rPr>
              <w:t xml:space="preserve">2. </w:t>
            </w:r>
            <w:r w:rsidR="0052723C" w:rsidRPr="00B51EEE">
              <w:rPr>
                <w:b/>
                <w:sz w:val="26"/>
                <w:szCs w:val="26"/>
              </w:rPr>
              <w:t>Условно разрешенные виды использования:</w:t>
            </w:r>
          </w:p>
        </w:tc>
      </w:tr>
      <w:tr w:rsidR="0052723C" w:rsidRPr="004642B7" w:rsidTr="00AB28AB">
        <w:trPr>
          <w:trHeight w:val="231"/>
        </w:trPr>
        <w:tc>
          <w:tcPr>
            <w:tcW w:w="2410" w:type="dxa"/>
            <w:shd w:val="clear" w:color="auto" w:fill="auto"/>
          </w:tcPr>
          <w:p w:rsidR="0052723C" w:rsidRPr="00B51EEE" w:rsidRDefault="0052723C" w:rsidP="00AB28AB">
            <w:pPr>
              <w:suppressAutoHyphens/>
              <w:autoSpaceDE w:val="0"/>
              <w:jc w:val="both"/>
              <w:rPr>
                <w:rFonts w:cs="Arial"/>
                <w:sz w:val="26"/>
                <w:szCs w:val="26"/>
              </w:rPr>
            </w:pPr>
            <w:r w:rsidRPr="00B51EEE">
              <w:rPr>
                <w:rFonts w:cs="Arial"/>
                <w:sz w:val="26"/>
                <w:szCs w:val="26"/>
              </w:rPr>
              <w:t>1) склады;</w:t>
            </w:r>
          </w:p>
        </w:tc>
        <w:tc>
          <w:tcPr>
            <w:tcW w:w="5670" w:type="dxa"/>
            <w:shd w:val="clear" w:color="auto" w:fill="auto"/>
          </w:tcPr>
          <w:p w:rsidR="0052723C" w:rsidRPr="00B51EEE" w:rsidRDefault="0052723C" w:rsidP="00AB28AB">
            <w:pPr>
              <w:autoSpaceDE w:val="0"/>
              <w:autoSpaceDN w:val="0"/>
              <w:adjustRightInd w:val="0"/>
              <w:jc w:val="both"/>
              <w:rPr>
                <w:sz w:val="28"/>
                <w:szCs w:val="28"/>
              </w:rPr>
            </w:pPr>
            <w:proofErr w:type="gramStart"/>
            <w:r w:rsidRPr="00B51EEE">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6.9</w:t>
            </w:r>
          </w:p>
        </w:tc>
      </w:tr>
      <w:tr w:rsidR="0052723C" w:rsidRPr="004642B7" w:rsidTr="00AB28AB">
        <w:trPr>
          <w:trHeight w:val="231"/>
        </w:trPr>
        <w:tc>
          <w:tcPr>
            <w:tcW w:w="9639" w:type="dxa"/>
            <w:gridSpan w:val="3"/>
            <w:shd w:val="clear" w:color="auto" w:fill="auto"/>
          </w:tcPr>
          <w:p w:rsidR="00CD223E" w:rsidRPr="00B51EEE" w:rsidRDefault="00CD223E" w:rsidP="00CD223E">
            <w:pPr>
              <w:widowControl w:val="0"/>
              <w:autoSpaceDE w:val="0"/>
              <w:autoSpaceDN w:val="0"/>
              <w:adjustRightInd w:val="0"/>
              <w:ind w:firstLine="540"/>
              <w:jc w:val="both"/>
              <w:rPr>
                <w:sz w:val="26"/>
                <w:szCs w:val="26"/>
              </w:rPr>
            </w:pPr>
            <w:r w:rsidRPr="00B51EEE">
              <w:rPr>
                <w:b/>
                <w:sz w:val="26"/>
                <w:szCs w:val="26"/>
              </w:rPr>
              <w:t xml:space="preserve">3. </w:t>
            </w:r>
            <w:r w:rsidR="0052723C" w:rsidRPr="00B51EEE">
              <w:rPr>
                <w:b/>
                <w:sz w:val="26"/>
                <w:szCs w:val="26"/>
              </w:rPr>
              <w:t>Вспомогательные виды разрешенного использования</w:t>
            </w:r>
            <w:r w:rsidRPr="00B51EEE">
              <w:rPr>
                <w:b/>
                <w:sz w:val="26"/>
                <w:szCs w:val="26"/>
              </w:rPr>
              <w:t xml:space="preserve">,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52723C" w:rsidRPr="00B51EEE" w:rsidRDefault="0052723C" w:rsidP="00AB28AB">
            <w:pPr>
              <w:suppressAutoHyphens/>
              <w:autoSpaceDE w:val="0"/>
              <w:jc w:val="center"/>
              <w:rPr>
                <w:rFonts w:cs="Arial"/>
                <w:sz w:val="26"/>
                <w:szCs w:val="26"/>
              </w:rPr>
            </w:pPr>
          </w:p>
        </w:tc>
      </w:tr>
      <w:tr w:rsidR="0052723C" w:rsidRPr="004642B7" w:rsidTr="00AB28AB">
        <w:trPr>
          <w:trHeight w:val="231"/>
        </w:trPr>
        <w:tc>
          <w:tcPr>
            <w:tcW w:w="9639" w:type="dxa"/>
            <w:gridSpan w:val="3"/>
            <w:shd w:val="clear" w:color="auto" w:fill="auto"/>
          </w:tcPr>
          <w:p w:rsidR="0052723C" w:rsidRPr="00B51EEE" w:rsidRDefault="0052723C" w:rsidP="00AB28AB">
            <w:pPr>
              <w:suppressAutoHyphens/>
              <w:autoSpaceDE w:val="0"/>
              <w:jc w:val="both"/>
              <w:rPr>
                <w:rFonts w:cs="Arial"/>
                <w:sz w:val="26"/>
                <w:szCs w:val="26"/>
              </w:rPr>
            </w:pPr>
          </w:p>
        </w:tc>
      </w:tr>
      <w:tr w:rsidR="0052723C" w:rsidRPr="004642B7" w:rsidTr="00AB28AB">
        <w:trPr>
          <w:trHeight w:val="231"/>
        </w:trPr>
        <w:tc>
          <w:tcPr>
            <w:tcW w:w="9639" w:type="dxa"/>
            <w:gridSpan w:val="3"/>
            <w:shd w:val="clear" w:color="auto" w:fill="auto"/>
          </w:tcPr>
          <w:p w:rsidR="0052723C" w:rsidRPr="00B51EEE" w:rsidRDefault="0052723C" w:rsidP="00AB28AB">
            <w:pPr>
              <w:suppressAutoHyphens/>
              <w:autoSpaceDE w:val="0"/>
              <w:jc w:val="both"/>
              <w:rPr>
                <w:b/>
              </w:rPr>
            </w:pPr>
            <w:r w:rsidRPr="00B51EEE">
              <w:rPr>
                <w:b/>
                <w:sz w:val="22"/>
                <w:szCs w:val="22"/>
              </w:rPr>
              <w:t>Примечание:</w:t>
            </w:r>
          </w:p>
          <w:p w:rsidR="0052723C" w:rsidRPr="00B51EEE" w:rsidRDefault="0052723C" w:rsidP="007538BB">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Pr="00B51EEE">
              <w:rPr>
                <w:sz w:val="22"/>
                <w:szCs w:val="22"/>
              </w:rPr>
              <w:lastRenderedPageBreak/>
              <w:t>информационных и геодезических знаков, если федеральным законом не установлено иное</w:t>
            </w:r>
            <w:r w:rsidR="007538BB" w:rsidRPr="00B51EEE">
              <w:rPr>
                <w:sz w:val="22"/>
                <w:szCs w:val="22"/>
              </w:rPr>
              <w:t>.</w:t>
            </w:r>
          </w:p>
        </w:tc>
      </w:tr>
    </w:tbl>
    <w:p w:rsidR="0052723C" w:rsidRPr="00C70039" w:rsidRDefault="0052723C" w:rsidP="0052723C">
      <w:pPr>
        <w:widowControl w:val="0"/>
        <w:suppressAutoHyphens/>
        <w:ind w:firstLine="708"/>
        <w:jc w:val="both"/>
        <w:rPr>
          <w:rFonts w:eastAsia="Lucida Sans Unicode" w:cs="Calibri"/>
          <w:color w:val="C00000"/>
          <w:sz w:val="16"/>
          <w:szCs w:val="16"/>
        </w:rPr>
      </w:pPr>
    </w:p>
    <w:p w:rsidR="00CD223E" w:rsidRPr="00667191" w:rsidRDefault="00CD223E" w:rsidP="00CD223E">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223E" w:rsidRPr="00667191" w:rsidRDefault="00CD223E" w:rsidP="00CD223E">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CD223E" w:rsidRPr="00B51EEE" w:rsidRDefault="00CD223E" w:rsidP="00CD223E">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CD223E" w:rsidRPr="00B51EEE" w:rsidRDefault="00CD223E" w:rsidP="00CD223E">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D223E" w:rsidRPr="00B51EEE" w:rsidRDefault="00CD223E" w:rsidP="00CD223E">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CD223E" w:rsidRPr="00B51EEE" w:rsidRDefault="00CD223E" w:rsidP="00CD223E">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D223E" w:rsidRPr="00B51EEE" w:rsidRDefault="00CD223E" w:rsidP="00CD223E">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52723C" w:rsidRPr="00B51EEE" w:rsidRDefault="0052723C" w:rsidP="0052723C">
      <w:pPr>
        <w:widowControl w:val="0"/>
        <w:suppressAutoHyphens/>
        <w:ind w:firstLine="708"/>
        <w:jc w:val="both"/>
        <w:rPr>
          <w:sz w:val="28"/>
          <w:szCs w:val="28"/>
        </w:rPr>
      </w:pPr>
      <w:r w:rsidRPr="00B51EEE">
        <w:rPr>
          <w:sz w:val="28"/>
          <w:szCs w:val="28"/>
        </w:rPr>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ведения животноводства - от 0,3 гектара до 1 гектара.</w:t>
      </w:r>
    </w:p>
    <w:p w:rsidR="00CD223E" w:rsidRPr="00B51EEE" w:rsidRDefault="00CD223E" w:rsidP="00CD223E">
      <w:pPr>
        <w:widowControl w:val="0"/>
        <w:autoSpaceDE w:val="0"/>
        <w:autoSpaceDN w:val="0"/>
        <w:adjustRightInd w:val="0"/>
        <w:ind w:firstLine="709"/>
        <w:jc w:val="both"/>
        <w:rPr>
          <w:b/>
          <w:sz w:val="28"/>
          <w:szCs w:val="28"/>
        </w:rPr>
      </w:pPr>
      <w:r w:rsidRPr="00B51EEE">
        <w:rPr>
          <w:b/>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52723C" w:rsidRPr="00B51EEE" w:rsidRDefault="0052723C" w:rsidP="0052723C">
      <w:pPr>
        <w:ind w:firstLine="709"/>
        <w:jc w:val="both"/>
        <w:rPr>
          <w:sz w:val="28"/>
          <w:szCs w:val="28"/>
        </w:rPr>
      </w:pPr>
      <w:r w:rsidRPr="00B51EEE">
        <w:rPr>
          <w:sz w:val="28"/>
          <w:szCs w:val="28"/>
        </w:rPr>
        <w:t>Размещение объектов сельскохозяйственного назначения запрещается:</w:t>
      </w:r>
    </w:p>
    <w:p w:rsidR="0052723C" w:rsidRPr="00B51EEE" w:rsidRDefault="0052723C" w:rsidP="0052723C">
      <w:pPr>
        <w:ind w:firstLine="709"/>
        <w:jc w:val="both"/>
        <w:rPr>
          <w:sz w:val="28"/>
          <w:szCs w:val="28"/>
        </w:rPr>
      </w:pPr>
      <w:r w:rsidRPr="00B51EEE">
        <w:rPr>
          <w:sz w:val="28"/>
          <w:szCs w:val="28"/>
        </w:rPr>
        <w:t xml:space="preserve">1) на площадках залегания полезных ископаемых без согласования с Министерством природных ресурсов и охраны окружающей среды Ставропольского края и Управлением по </w:t>
      </w:r>
      <w:proofErr w:type="spellStart"/>
      <w:r w:rsidRPr="00B51EEE">
        <w:rPr>
          <w:sz w:val="28"/>
          <w:szCs w:val="28"/>
        </w:rPr>
        <w:t>недропользованию</w:t>
      </w:r>
      <w:proofErr w:type="spellEnd"/>
      <w:r w:rsidRPr="00B51EEE">
        <w:rPr>
          <w:sz w:val="28"/>
          <w:szCs w:val="28"/>
        </w:rPr>
        <w:t xml:space="preserve"> по Ставропольскому краю;</w:t>
      </w:r>
    </w:p>
    <w:p w:rsidR="0052723C" w:rsidRPr="00B51EEE" w:rsidRDefault="0052723C" w:rsidP="0052723C">
      <w:pPr>
        <w:ind w:firstLine="709"/>
        <w:jc w:val="both"/>
        <w:rPr>
          <w:sz w:val="28"/>
          <w:szCs w:val="28"/>
        </w:rPr>
      </w:pPr>
      <w:r w:rsidRPr="00B51EEE">
        <w:rPr>
          <w:sz w:val="28"/>
          <w:szCs w:val="28"/>
        </w:rPr>
        <w:t>2) в опасных зонах обогатительных фабрик;</w:t>
      </w:r>
    </w:p>
    <w:p w:rsidR="0052723C" w:rsidRPr="00B51EEE" w:rsidRDefault="0052723C" w:rsidP="0052723C">
      <w:pPr>
        <w:ind w:firstLine="709"/>
        <w:jc w:val="both"/>
        <w:rPr>
          <w:sz w:val="28"/>
          <w:szCs w:val="28"/>
        </w:rPr>
      </w:pPr>
      <w:r w:rsidRPr="00B51EEE">
        <w:rPr>
          <w:sz w:val="28"/>
          <w:szCs w:val="28"/>
        </w:rPr>
        <w:t>3) в зонах оползней, которые могут угрожать застройке и эксплуатации предприятий, зданий и сооружений;</w:t>
      </w:r>
    </w:p>
    <w:p w:rsidR="0052723C" w:rsidRPr="00B51EEE" w:rsidRDefault="0052723C" w:rsidP="0052723C">
      <w:pPr>
        <w:ind w:firstLine="709"/>
        <w:jc w:val="both"/>
        <w:rPr>
          <w:sz w:val="28"/>
          <w:szCs w:val="28"/>
        </w:rPr>
      </w:pPr>
      <w:r w:rsidRPr="00B51EEE">
        <w:rPr>
          <w:sz w:val="28"/>
          <w:szCs w:val="28"/>
        </w:rPr>
        <w:t>4) в первом поясе зон санитарной охраны источников питьевого водоснабжения;</w:t>
      </w:r>
    </w:p>
    <w:p w:rsidR="0052723C" w:rsidRPr="00B51EEE" w:rsidRDefault="0052723C" w:rsidP="0052723C">
      <w:pPr>
        <w:ind w:firstLine="709"/>
        <w:jc w:val="both"/>
        <w:rPr>
          <w:sz w:val="28"/>
          <w:szCs w:val="28"/>
        </w:rPr>
      </w:pPr>
      <w:r w:rsidRPr="00B51EEE">
        <w:rPr>
          <w:sz w:val="28"/>
          <w:szCs w:val="28"/>
        </w:rPr>
        <w:lastRenderedPageBreak/>
        <w:t xml:space="preserve">5) в </w:t>
      </w:r>
      <w:proofErr w:type="spellStart"/>
      <w:r w:rsidRPr="00B51EEE">
        <w:rPr>
          <w:sz w:val="28"/>
          <w:szCs w:val="28"/>
        </w:rPr>
        <w:t>водоохранных</w:t>
      </w:r>
      <w:proofErr w:type="spellEnd"/>
      <w:r w:rsidRPr="00B51EEE">
        <w:rPr>
          <w:sz w:val="28"/>
          <w:szCs w:val="28"/>
        </w:rPr>
        <w:t xml:space="preserve"> зонах и прибрежных защитных полосах рек и озер;</w:t>
      </w:r>
    </w:p>
    <w:p w:rsidR="0052723C" w:rsidRPr="00B51EEE" w:rsidRDefault="0052723C" w:rsidP="0052723C">
      <w:pPr>
        <w:ind w:firstLine="709"/>
        <w:jc w:val="both"/>
        <w:rPr>
          <w:sz w:val="28"/>
          <w:szCs w:val="28"/>
        </w:rPr>
      </w:pPr>
      <w:r w:rsidRPr="00B51EEE">
        <w:rPr>
          <w:sz w:val="28"/>
          <w:szCs w:val="28"/>
        </w:rPr>
        <w:t>6) на земельных участках, загрязненных органическими и радиоактивными отходами, до истечения сроков, установленных органами Федеральной службы в сфере защиты прав потребителей и благополучия человека и ветеринарного надзора;</w:t>
      </w:r>
    </w:p>
    <w:p w:rsidR="0052723C" w:rsidRPr="00B51EEE" w:rsidRDefault="0052723C" w:rsidP="0052723C">
      <w:pPr>
        <w:ind w:firstLine="709"/>
        <w:jc w:val="both"/>
        <w:rPr>
          <w:sz w:val="28"/>
          <w:szCs w:val="28"/>
        </w:rPr>
      </w:pPr>
      <w:r w:rsidRPr="00B51EEE">
        <w:rPr>
          <w:sz w:val="28"/>
          <w:szCs w:val="28"/>
        </w:rPr>
        <w:t xml:space="preserve">7) на землях особо охраняемых территорий, в том числе землях особо охраняемых природных территорий, природоохранного назначения, историко-культурного назначения и иных особо ценных землях. </w:t>
      </w:r>
    </w:p>
    <w:p w:rsidR="00CD223E" w:rsidRPr="00B51EEE" w:rsidRDefault="00CD223E" w:rsidP="0052723C">
      <w:pPr>
        <w:ind w:firstLine="709"/>
        <w:jc w:val="both"/>
        <w:rPr>
          <w:sz w:val="28"/>
          <w:szCs w:val="28"/>
        </w:rPr>
      </w:pPr>
    </w:p>
    <w:p w:rsidR="0052723C" w:rsidRPr="00B51EEE" w:rsidRDefault="0052723C" w:rsidP="0052723C">
      <w:pPr>
        <w:overflowPunct w:val="0"/>
        <w:autoSpaceDE w:val="0"/>
        <w:ind w:firstLine="709"/>
        <w:jc w:val="both"/>
        <w:textAlignment w:val="baseline"/>
        <w:rPr>
          <w:sz w:val="28"/>
          <w:szCs w:val="28"/>
        </w:rPr>
      </w:pPr>
      <w:r w:rsidRPr="00B51EEE">
        <w:rPr>
          <w:sz w:val="28"/>
          <w:szCs w:val="28"/>
        </w:rPr>
        <w:t>Сельскохозяйственные предприятия, выделяющие в атмосферу значительное количество дыма, пыли или неприятных запахов, запрещается располагать в замкнутых долинах, котлованах и на других территориях, не обеспеченных естественным проветриванием.</w:t>
      </w:r>
    </w:p>
    <w:p w:rsidR="0052723C" w:rsidRPr="00B51EEE" w:rsidRDefault="0052723C" w:rsidP="0052723C">
      <w:pPr>
        <w:ind w:firstLine="709"/>
        <w:jc w:val="both"/>
        <w:rPr>
          <w:sz w:val="28"/>
          <w:szCs w:val="28"/>
        </w:rPr>
      </w:pPr>
      <w:r w:rsidRPr="00B51EEE">
        <w:rPr>
          <w:sz w:val="28"/>
          <w:szCs w:val="28"/>
        </w:rPr>
        <w:t>При размещении в зонах СХ-1 складов минеральных удобрений и химических средств защиты растений необходимо соблюдать меры, исключающие попадание вредных веществ в водоемы.</w:t>
      </w:r>
    </w:p>
    <w:p w:rsidR="0052723C" w:rsidRPr="00B51EEE" w:rsidRDefault="0052723C" w:rsidP="0052723C">
      <w:pPr>
        <w:overflowPunct w:val="0"/>
        <w:autoSpaceDE w:val="0"/>
        <w:ind w:firstLine="709"/>
        <w:jc w:val="both"/>
        <w:textAlignment w:val="baseline"/>
        <w:rPr>
          <w:sz w:val="28"/>
          <w:szCs w:val="28"/>
        </w:rPr>
      </w:pPr>
      <w:r w:rsidRPr="00B51EEE">
        <w:rPr>
          <w:sz w:val="28"/>
          <w:szCs w:val="28"/>
        </w:rPr>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w:t>
      </w:r>
      <w:proofErr w:type="spellStart"/>
      <w:r w:rsidRPr="00B51EEE">
        <w:rPr>
          <w:sz w:val="28"/>
          <w:szCs w:val="28"/>
        </w:rPr>
        <w:t>СанПиН</w:t>
      </w:r>
      <w:proofErr w:type="spellEnd"/>
      <w:r w:rsidRPr="00B51EEE">
        <w:rPr>
          <w:sz w:val="28"/>
          <w:szCs w:val="28"/>
        </w:rPr>
        <w:t xml:space="preserve"> 2.2.1/2.1.1.1200-03 «Санитарно-защитные зоны и санитарная классификация предприятий, сооружений и иных объектов». </w:t>
      </w:r>
    </w:p>
    <w:p w:rsidR="0052723C" w:rsidRPr="00B51EEE" w:rsidRDefault="0052723C" w:rsidP="0052723C">
      <w:pPr>
        <w:ind w:firstLine="709"/>
        <w:jc w:val="both"/>
        <w:rPr>
          <w:rFonts w:eastAsia="Calibri"/>
          <w:bCs/>
          <w:sz w:val="28"/>
          <w:szCs w:val="28"/>
          <w:lang w:eastAsia="en-US"/>
        </w:rPr>
      </w:pPr>
      <w:r w:rsidRPr="00B51EEE">
        <w:rPr>
          <w:rFonts w:eastAsia="Calibri"/>
          <w:bCs/>
          <w:sz w:val="28"/>
          <w:szCs w:val="28"/>
          <w:lang w:eastAsia="en-US"/>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2723C" w:rsidRPr="00B51EEE" w:rsidRDefault="0052723C" w:rsidP="0052723C">
      <w:pPr>
        <w:widowControl w:val="0"/>
        <w:suppressAutoHyphens/>
        <w:ind w:firstLine="709"/>
        <w:jc w:val="both"/>
        <w:rPr>
          <w:b/>
          <w:bCs/>
          <w:sz w:val="16"/>
          <w:szCs w:val="16"/>
          <w:lang w:eastAsia="ar-SA"/>
        </w:rPr>
      </w:pPr>
    </w:p>
    <w:p w:rsidR="0052723C" w:rsidRPr="00B51EEE" w:rsidRDefault="0052723C" w:rsidP="0052723C">
      <w:pPr>
        <w:widowControl w:val="0"/>
        <w:suppressAutoHyphens/>
        <w:ind w:firstLine="708"/>
        <w:jc w:val="both"/>
        <w:rPr>
          <w:b/>
          <w:sz w:val="28"/>
          <w:szCs w:val="28"/>
          <w:lang w:eastAsia="ar-SA"/>
        </w:rPr>
      </w:pPr>
      <w:r w:rsidRPr="00B51EEE">
        <w:rPr>
          <w:b/>
          <w:bCs/>
          <w:sz w:val="28"/>
          <w:szCs w:val="28"/>
          <w:lang w:eastAsia="ar-SA"/>
        </w:rPr>
        <w:t xml:space="preserve">Статья 40.2. СХ-2 </w:t>
      </w:r>
      <w:r w:rsidRPr="00B51EEE">
        <w:rPr>
          <w:b/>
          <w:sz w:val="28"/>
          <w:szCs w:val="28"/>
          <w:lang w:eastAsia="ar-SA"/>
        </w:rPr>
        <w:t>Зоны сельскохозяйственных угодий</w:t>
      </w:r>
      <w:r w:rsidRPr="00B51EEE">
        <w:rPr>
          <w:b/>
          <w:sz w:val="28"/>
          <w:szCs w:val="28"/>
          <w:lang w:eastAsia="ar-SA"/>
        </w:rPr>
        <w:tab/>
      </w:r>
    </w:p>
    <w:p w:rsidR="0052723C" w:rsidRPr="00B51EEE" w:rsidRDefault="0052723C" w:rsidP="0052723C">
      <w:pPr>
        <w:widowControl w:val="0"/>
        <w:suppressAutoHyphens/>
        <w:ind w:firstLine="708"/>
        <w:jc w:val="both"/>
        <w:rPr>
          <w:sz w:val="16"/>
          <w:szCs w:val="16"/>
        </w:rPr>
      </w:pPr>
    </w:p>
    <w:p w:rsidR="0052723C" w:rsidRPr="00B51EEE" w:rsidRDefault="0052723C" w:rsidP="0052723C">
      <w:pPr>
        <w:widowControl w:val="0"/>
        <w:suppressAutoHyphens/>
        <w:ind w:firstLine="708"/>
        <w:jc w:val="both"/>
        <w:rPr>
          <w:rFonts w:eastAsia="Lucida Sans Unicode"/>
          <w:sz w:val="28"/>
          <w:szCs w:val="28"/>
          <w:bdr w:val="none" w:sz="0" w:space="0" w:color="auto" w:frame="1"/>
        </w:rPr>
      </w:pPr>
      <w:r w:rsidRPr="00B51EEE">
        <w:rPr>
          <w:rFonts w:eastAsia="Lucida Sans Unicode"/>
          <w:sz w:val="28"/>
          <w:szCs w:val="28"/>
        </w:rPr>
        <w:t xml:space="preserve">Зона СХ-2 </w:t>
      </w:r>
      <w:r w:rsidRPr="00B51EEE">
        <w:rPr>
          <w:rFonts w:eastAsia="Lucida Sans Unicode"/>
          <w:sz w:val="28"/>
          <w:szCs w:val="28"/>
          <w:bdr w:val="none" w:sz="0" w:space="0" w:color="auto" w:frame="1"/>
        </w:rPr>
        <w:t xml:space="preserve">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w:t>
      </w:r>
    </w:p>
    <w:p w:rsidR="0052723C" w:rsidRPr="00B51EEE" w:rsidRDefault="00CD223E" w:rsidP="0052723C">
      <w:pPr>
        <w:suppressAutoHyphens/>
        <w:autoSpaceDE w:val="0"/>
        <w:ind w:firstLine="708"/>
        <w:jc w:val="both"/>
        <w:rPr>
          <w:sz w:val="28"/>
          <w:szCs w:val="28"/>
        </w:rPr>
      </w:pPr>
      <w:r w:rsidRPr="00B51EEE">
        <w:rPr>
          <w:sz w:val="28"/>
          <w:szCs w:val="28"/>
        </w:rPr>
        <w:t>В</w:t>
      </w:r>
      <w:r w:rsidR="0052723C" w:rsidRPr="00B51EEE">
        <w:rPr>
          <w:sz w:val="28"/>
          <w:szCs w:val="28"/>
        </w:rPr>
        <w:t>иды разрешенного использования земельных участков и объектов капитального строительства:</w:t>
      </w:r>
    </w:p>
    <w:p w:rsidR="0052723C" w:rsidRPr="00A001AB" w:rsidRDefault="0052723C" w:rsidP="0052723C">
      <w:pPr>
        <w:widowControl w:val="0"/>
        <w:suppressAutoHyphens/>
        <w:ind w:firstLine="709"/>
        <w:jc w:val="both"/>
        <w:rPr>
          <w:rFonts w:eastAsia="Lucida Sans Unicode"/>
          <w:color w:val="C00000"/>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812"/>
        <w:gridCol w:w="1559"/>
      </w:tblGrid>
      <w:tr w:rsidR="0052723C" w:rsidRPr="00A001AB" w:rsidTr="00AB28AB">
        <w:tc>
          <w:tcPr>
            <w:tcW w:w="2268" w:type="dxa"/>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rFonts w:cs="Arial"/>
                <w:spacing w:val="-2"/>
              </w:rPr>
            </w:pPr>
            <w:r w:rsidRPr="00B51EEE">
              <w:rPr>
                <w:spacing w:val="-2"/>
              </w:rPr>
              <w:t>земельных участков</w:t>
            </w:r>
          </w:p>
        </w:tc>
        <w:tc>
          <w:tcPr>
            <w:tcW w:w="5812" w:type="dxa"/>
            <w:shd w:val="clear" w:color="auto" w:fill="auto"/>
            <w:vAlign w:val="center"/>
          </w:tcPr>
          <w:p w:rsidR="0052723C" w:rsidRPr="00B51EEE" w:rsidRDefault="0052723C" w:rsidP="00AB28AB">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52723C" w:rsidRPr="00B51EEE" w:rsidRDefault="0052723C" w:rsidP="00AB28AB">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52723C" w:rsidRPr="00B51EEE" w:rsidRDefault="0052723C" w:rsidP="00AB28AB">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52723C" w:rsidRPr="00A001AB" w:rsidTr="00AB28AB">
        <w:tc>
          <w:tcPr>
            <w:tcW w:w="9639" w:type="dxa"/>
            <w:gridSpan w:val="3"/>
            <w:shd w:val="clear" w:color="auto" w:fill="auto"/>
          </w:tcPr>
          <w:p w:rsidR="0052723C" w:rsidRPr="00B51EEE" w:rsidRDefault="00D264F7" w:rsidP="00AB28AB">
            <w:pPr>
              <w:suppressAutoHyphens/>
              <w:autoSpaceDE w:val="0"/>
              <w:jc w:val="center"/>
              <w:rPr>
                <w:rFonts w:eastAsia="Lucida Sans Unicode"/>
                <w:sz w:val="26"/>
                <w:szCs w:val="26"/>
              </w:rPr>
            </w:pPr>
            <w:r w:rsidRPr="00B51EEE">
              <w:rPr>
                <w:b/>
                <w:sz w:val="26"/>
                <w:szCs w:val="26"/>
              </w:rPr>
              <w:t xml:space="preserve">1. </w:t>
            </w:r>
            <w:r w:rsidR="0052723C" w:rsidRPr="00B51EEE">
              <w:rPr>
                <w:b/>
                <w:sz w:val="26"/>
                <w:szCs w:val="26"/>
              </w:rPr>
              <w:t>Основные виды разрешенного использования</w:t>
            </w:r>
            <w:r w:rsidR="0052723C" w:rsidRPr="00B51EEE">
              <w:rPr>
                <w:rFonts w:eastAsia="Lucida Sans Unicode"/>
                <w:sz w:val="26"/>
                <w:szCs w:val="26"/>
              </w:rPr>
              <w:t xml:space="preserve"> </w:t>
            </w:r>
          </w:p>
          <w:p w:rsidR="0052723C" w:rsidRPr="00B51EEE" w:rsidRDefault="0052723C" w:rsidP="00AB28AB">
            <w:pPr>
              <w:suppressAutoHyphens/>
              <w:autoSpaceDE w:val="0"/>
              <w:jc w:val="center"/>
              <w:rPr>
                <w:rFonts w:cs="Arial"/>
                <w:sz w:val="28"/>
                <w:szCs w:val="28"/>
              </w:rPr>
            </w:pPr>
            <w:r w:rsidRPr="00B51EEE">
              <w:rPr>
                <w:rFonts w:eastAsia="Lucida Sans Unicode"/>
                <w:sz w:val="26"/>
                <w:szCs w:val="26"/>
              </w:rPr>
              <w:t>применяются с учетом особенностей п. 6 ст. 36 ГК РФ</w:t>
            </w:r>
            <w:r w:rsidRPr="00B51EEE">
              <w:rPr>
                <w:b/>
                <w:sz w:val="26"/>
                <w:szCs w:val="26"/>
              </w:rPr>
              <w:t>:</w:t>
            </w:r>
          </w:p>
        </w:tc>
      </w:tr>
      <w:tr w:rsidR="0052723C" w:rsidRPr="00A001AB" w:rsidTr="00AB28AB">
        <w:trPr>
          <w:trHeight w:val="132"/>
        </w:trPr>
        <w:tc>
          <w:tcPr>
            <w:tcW w:w="2268" w:type="dxa"/>
            <w:shd w:val="clear" w:color="auto" w:fill="auto"/>
          </w:tcPr>
          <w:p w:rsidR="0052723C" w:rsidRPr="00B51EEE" w:rsidRDefault="0052723C" w:rsidP="00AB28AB">
            <w:pPr>
              <w:suppressAutoHyphens/>
              <w:autoSpaceDE w:val="0"/>
              <w:jc w:val="both"/>
              <w:rPr>
                <w:rFonts w:cs="Arial"/>
                <w:spacing w:val="-6"/>
                <w:sz w:val="26"/>
                <w:szCs w:val="26"/>
              </w:rPr>
            </w:pPr>
            <w:r w:rsidRPr="00B51EEE">
              <w:rPr>
                <w:spacing w:val="-6"/>
                <w:sz w:val="26"/>
                <w:szCs w:val="26"/>
              </w:rPr>
              <w:t>1) растениеводство</w:t>
            </w:r>
          </w:p>
          <w:p w:rsidR="0052723C" w:rsidRPr="00B51EEE" w:rsidRDefault="0052723C" w:rsidP="00AB28AB">
            <w:pPr>
              <w:suppressAutoHyphens/>
              <w:autoSpaceDE w:val="0"/>
              <w:jc w:val="both"/>
              <w:rPr>
                <w:rFonts w:cs="Arial"/>
                <w:sz w:val="26"/>
                <w:szCs w:val="26"/>
              </w:rPr>
            </w:pPr>
          </w:p>
        </w:tc>
        <w:tc>
          <w:tcPr>
            <w:tcW w:w="5812" w:type="dxa"/>
            <w:shd w:val="clear" w:color="auto" w:fill="auto"/>
          </w:tcPr>
          <w:p w:rsidR="0052723C" w:rsidRPr="00B51EEE" w:rsidRDefault="0052723C" w:rsidP="00AB28AB">
            <w:pPr>
              <w:suppressAutoHyphens/>
              <w:autoSpaceDE w:val="0"/>
              <w:ind w:left="34"/>
              <w:jc w:val="both"/>
            </w:pPr>
            <w:r w:rsidRPr="00B51EEE">
              <w:t>- осуществление хозяйственной деятельности, связанной с выращиванием сельскохозяйственных культур;</w:t>
            </w:r>
          </w:p>
          <w:p w:rsidR="0052723C" w:rsidRPr="00B51EEE" w:rsidRDefault="0052723C" w:rsidP="00AB28AB">
            <w:pPr>
              <w:suppressAutoHyphens/>
              <w:autoSpaceDE w:val="0"/>
              <w:ind w:left="34"/>
              <w:jc w:val="both"/>
              <w:rPr>
                <w:rFonts w:cs="Arial"/>
              </w:rPr>
            </w:pPr>
            <w:r w:rsidRPr="00B51EEE">
              <w:t xml:space="preserve">Содержание данного вида разрешенного использования включает в себя содержание видов разрешенного использования с </w:t>
            </w:r>
            <w:hyperlink w:anchor="Par47" w:tooltip="Ссылка на текущий документ" w:history="1">
              <w:r w:rsidRPr="00B51EEE">
                <w:t>кодами 1.2</w:t>
              </w:r>
            </w:hyperlink>
            <w:r w:rsidRPr="00B51EEE">
              <w:t xml:space="preserve"> - </w:t>
            </w:r>
            <w:hyperlink w:anchor="Par59" w:tooltip="Ссылка на текущий документ" w:history="1">
              <w:r w:rsidRPr="00B51EEE">
                <w:t>1.6</w:t>
              </w:r>
            </w:hyperlink>
            <w:r w:rsidRPr="00B51EEE">
              <w:t xml:space="preserve"> по </w:t>
            </w:r>
            <w:r w:rsidRPr="00B51EEE">
              <w:lastRenderedPageBreak/>
              <w:t>классификатору.</w:t>
            </w:r>
          </w:p>
        </w:tc>
        <w:tc>
          <w:tcPr>
            <w:tcW w:w="1559" w:type="dxa"/>
            <w:shd w:val="clear" w:color="auto" w:fill="auto"/>
          </w:tcPr>
          <w:p w:rsidR="0052723C" w:rsidRPr="00B51EEE" w:rsidRDefault="0052723C" w:rsidP="00AB28AB">
            <w:pPr>
              <w:suppressAutoHyphens/>
              <w:autoSpaceDE w:val="0"/>
              <w:jc w:val="center"/>
              <w:rPr>
                <w:rFonts w:cs="Arial"/>
              </w:rPr>
            </w:pPr>
            <w:r w:rsidRPr="00B51EEE">
              <w:rPr>
                <w:rFonts w:cs="Arial"/>
              </w:rPr>
              <w:lastRenderedPageBreak/>
              <w:t>1.1</w:t>
            </w:r>
          </w:p>
          <w:p w:rsidR="0052723C" w:rsidRPr="00B51EEE" w:rsidRDefault="0052723C" w:rsidP="00AB28AB">
            <w:pPr>
              <w:suppressAutoHyphens/>
              <w:autoSpaceDE w:val="0"/>
              <w:jc w:val="center"/>
              <w:rPr>
                <w:rFonts w:cs="Arial"/>
              </w:rPr>
            </w:pPr>
          </w:p>
        </w:tc>
      </w:tr>
      <w:tr w:rsidR="0052723C" w:rsidRPr="00A001AB" w:rsidTr="00AB28AB">
        <w:trPr>
          <w:trHeight w:val="132"/>
        </w:trPr>
        <w:tc>
          <w:tcPr>
            <w:tcW w:w="2268" w:type="dxa"/>
            <w:shd w:val="clear" w:color="auto" w:fill="auto"/>
          </w:tcPr>
          <w:p w:rsidR="0052723C" w:rsidRPr="00B51EEE" w:rsidRDefault="0052723C" w:rsidP="00AB28AB">
            <w:pPr>
              <w:widowControl w:val="0"/>
              <w:autoSpaceDE w:val="0"/>
              <w:autoSpaceDN w:val="0"/>
              <w:adjustRightInd w:val="0"/>
              <w:jc w:val="both"/>
              <w:rPr>
                <w:sz w:val="26"/>
                <w:szCs w:val="26"/>
              </w:rPr>
            </w:pPr>
            <w:r w:rsidRPr="00B51EEE">
              <w:rPr>
                <w:sz w:val="26"/>
                <w:szCs w:val="26"/>
              </w:rPr>
              <w:lastRenderedPageBreak/>
              <w:t>2) скотоводство;</w:t>
            </w:r>
          </w:p>
        </w:tc>
        <w:tc>
          <w:tcPr>
            <w:tcW w:w="5812" w:type="dxa"/>
            <w:shd w:val="clear" w:color="auto" w:fill="auto"/>
          </w:tcPr>
          <w:p w:rsidR="0052723C" w:rsidRPr="00B51EEE" w:rsidRDefault="0052723C" w:rsidP="00AB28AB">
            <w:pPr>
              <w:widowControl w:val="0"/>
              <w:autoSpaceDE w:val="0"/>
              <w:autoSpaceDN w:val="0"/>
              <w:adjustRightInd w:val="0"/>
              <w:jc w:val="both"/>
            </w:pPr>
            <w:r w:rsidRPr="00B51EEE">
              <w:t>-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2723C" w:rsidRPr="00B51EEE" w:rsidRDefault="0052723C" w:rsidP="00AB28AB">
            <w:pPr>
              <w:widowControl w:val="0"/>
              <w:autoSpaceDE w:val="0"/>
              <w:autoSpaceDN w:val="0"/>
              <w:adjustRightInd w:val="0"/>
              <w:jc w:val="both"/>
            </w:pPr>
            <w:r w:rsidRPr="00B51EEE">
              <w:t>-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2723C" w:rsidRPr="00B51EEE" w:rsidRDefault="0052723C" w:rsidP="00AB28AB">
            <w:pPr>
              <w:widowControl w:val="0"/>
              <w:autoSpaceDE w:val="0"/>
              <w:autoSpaceDN w:val="0"/>
              <w:adjustRightInd w:val="0"/>
              <w:jc w:val="both"/>
            </w:pPr>
            <w:r w:rsidRPr="00B51EEE">
              <w:t>- разведение племенных животных, производство и использование племенной продукции (материала);</w:t>
            </w:r>
          </w:p>
        </w:tc>
        <w:tc>
          <w:tcPr>
            <w:tcW w:w="1559" w:type="dxa"/>
            <w:shd w:val="clear" w:color="auto" w:fill="auto"/>
          </w:tcPr>
          <w:p w:rsidR="0052723C" w:rsidRPr="00B51EEE" w:rsidRDefault="0052723C" w:rsidP="00AB28AB">
            <w:pPr>
              <w:widowControl w:val="0"/>
              <w:autoSpaceDE w:val="0"/>
              <w:autoSpaceDN w:val="0"/>
              <w:adjustRightInd w:val="0"/>
              <w:jc w:val="center"/>
            </w:pPr>
            <w:bookmarkStart w:id="3" w:name="Par72"/>
            <w:bookmarkEnd w:id="3"/>
            <w:r w:rsidRPr="00B51EEE">
              <w:t>1.8</w:t>
            </w:r>
          </w:p>
        </w:tc>
      </w:tr>
      <w:tr w:rsidR="0052723C" w:rsidRPr="00A001AB" w:rsidTr="00AB28AB">
        <w:trPr>
          <w:trHeight w:val="132"/>
        </w:trPr>
        <w:tc>
          <w:tcPr>
            <w:tcW w:w="2268" w:type="dxa"/>
            <w:shd w:val="clear" w:color="auto" w:fill="auto"/>
          </w:tcPr>
          <w:p w:rsidR="0052723C" w:rsidRPr="00B51EEE" w:rsidRDefault="0052723C" w:rsidP="00AB28AB">
            <w:pPr>
              <w:suppressAutoHyphens/>
              <w:autoSpaceDE w:val="0"/>
              <w:rPr>
                <w:spacing w:val="-14"/>
                <w:sz w:val="26"/>
                <w:szCs w:val="26"/>
              </w:rPr>
            </w:pPr>
            <w:r w:rsidRPr="00B51EEE">
              <w:rPr>
                <w:spacing w:val="-14"/>
                <w:sz w:val="26"/>
                <w:szCs w:val="26"/>
              </w:rPr>
              <w:t xml:space="preserve">3) </w:t>
            </w:r>
            <w:r w:rsidRPr="00B51EEE">
              <w:rPr>
                <w:spacing w:val="-6"/>
                <w:sz w:val="26"/>
                <w:szCs w:val="26"/>
              </w:rPr>
              <w:t>обеспечение сельскохозяйственного производства;</w:t>
            </w:r>
          </w:p>
        </w:tc>
        <w:tc>
          <w:tcPr>
            <w:tcW w:w="5812" w:type="dxa"/>
            <w:shd w:val="clear" w:color="auto" w:fill="auto"/>
          </w:tcPr>
          <w:p w:rsidR="0052723C" w:rsidRPr="00B51EEE" w:rsidRDefault="0052723C" w:rsidP="00AB28AB">
            <w:pPr>
              <w:suppressAutoHyphens/>
              <w:autoSpaceDE w:val="0"/>
              <w:ind w:left="34"/>
              <w:jc w:val="both"/>
            </w:pPr>
            <w:r w:rsidRPr="00B51EEE">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shd w:val="clear" w:color="auto" w:fill="auto"/>
          </w:tcPr>
          <w:p w:rsidR="0052723C" w:rsidRPr="00B51EEE" w:rsidRDefault="0052723C" w:rsidP="00AB28AB">
            <w:pPr>
              <w:suppressAutoHyphens/>
              <w:autoSpaceDE w:val="0"/>
              <w:jc w:val="center"/>
              <w:rPr>
                <w:rFonts w:cs="Arial"/>
              </w:rPr>
            </w:pPr>
            <w:r w:rsidRPr="00B51EEE">
              <w:rPr>
                <w:rFonts w:cs="Arial"/>
              </w:rPr>
              <w:t>1.18</w:t>
            </w:r>
          </w:p>
        </w:tc>
      </w:tr>
      <w:tr w:rsidR="0052723C" w:rsidRPr="00A001AB" w:rsidTr="00AB28AB">
        <w:trPr>
          <w:trHeight w:val="128"/>
        </w:trPr>
        <w:tc>
          <w:tcPr>
            <w:tcW w:w="9639" w:type="dxa"/>
            <w:gridSpan w:val="3"/>
            <w:shd w:val="clear" w:color="auto" w:fill="auto"/>
          </w:tcPr>
          <w:p w:rsidR="0052723C" w:rsidRPr="00B51EEE" w:rsidRDefault="00D264F7" w:rsidP="00AB28AB">
            <w:pPr>
              <w:suppressAutoHyphens/>
              <w:autoSpaceDE w:val="0"/>
              <w:jc w:val="center"/>
              <w:rPr>
                <w:rFonts w:cs="Arial"/>
                <w:sz w:val="26"/>
                <w:szCs w:val="26"/>
              </w:rPr>
            </w:pPr>
            <w:r w:rsidRPr="00B51EEE">
              <w:rPr>
                <w:b/>
                <w:sz w:val="26"/>
                <w:szCs w:val="26"/>
              </w:rPr>
              <w:t xml:space="preserve">2. </w:t>
            </w:r>
            <w:r w:rsidR="0052723C" w:rsidRPr="00B51EEE">
              <w:rPr>
                <w:b/>
                <w:sz w:val="26"/>
                <w:szCs w:val="26"/>
              </w:rPr>
              <w:t>Условно разрешенные виды использования:</w:t>
            </w:r>
          </w:p>
        </w:tc>
      </w:tr>
      <w:tr w:rsidR="00606E63" w:rsidRPr="00A001AB" w:rsidTr="00AB28AB">
        <w:trPr>
          <w:trHeight w:val="231"/>
        </w:trPr>
        <w:tc>
          <w:tcPr>
            <w:tcW w:w="2268" w:type="dxa"/>
            <w:shd w:val="clear" w:color="auto" w:fill="auto"/>
          </w:tcPr>
          <w:p w:rsidR="00606E63" w:rsidRPr="00227305" w:rsidRDefault="00606E63" w:rsidP="006C7FD4">
            <w:pPr>
              <w:pStyle w:val="ConsPlusNormal"/>
              <w:ind w:firstLine="0"/>
              <w:jc w:val="both"/>
              <w:rPr>
                <w:rFonts w:ascii="Times New Roman" w:hAnsi="Times New Roman" w:cs="Times New Roman"/>
                <w:sz w:val="24"/>
                <w:szCs w:val="24"/>
              </w:rPr>
            </w:pPr>
            <w:r w:rsidRPr="00227305">
              <w:rPr>
                <w:rFonts w:ascii="Times New Roman" w:hAnsi="Times New Roman" w:cs="Times New Roman"/>
                <w:sz w:val="24"/>
                <w:szCs w:val="24"/>
              </w:rPr>
              <w:t>1) Связь</w:t>
            </w:r>
          </w:p>
        </w:tc>
        <w:tc>
          <w:tcPr>
            <w:tcW w:w="5812" w:type="dxa"/>
            <w:shd w:val="clear" w:color="auto" w:fill="auto"/>
          </w:tcPr>
          <w:p w:rsidR="00606E63" w:rsidRPr="00227305" w:rsidRDefault="00606E63" w:rsidP="006C7FD4">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w:t>
            </w:r>
            <w:r w:rsidRPr="003F60FE">
              <w:rPr>
                <w:rFonts w:ascii="Times New Roman" w:hAnsi="Times New Roman" w:cs="Times New Roman"/>
                <w:sz w:val="24"/>
                <w:szCs w:val="24"/>
              </w:rPr>
              <w:t xml:space="preserve">использования с </w:t>
            </w:r>
            <w:hyperlink w:anchor="Par180" w:tooltip="Коммунальное обслуживание" w:history="1">
              <w:r w:rsidRPr="003F60FE">
                <w:rPr>
                  <w:rFonts w:ascii="Times New Roman" w:hAnsi="Times New Roman" w:cs="Times New Roman"/>
                  <w:sz w:val="24"/>
                  <w:szCs w:val="24"/>
                </w:rPr>
                <w:t>кодом 3.1</w:t>
              </w:r>
            </w:hyperlink>
          </w:p>
        </w:tc>
        <w:tc>
          <w:tcPr>
            <w:tcW w:w="1559" w:type="dxa"/>
            <w:shd w:val="clear" w:color="auto" w:fill="auto"/>
          </w:tcPr>
          <w:p w:rsidR="00606E63" w:rsidRPr="00227305" w:rsidRDefault="00606E63" w:rsidP="00606E63">
            <w:pPr>
              <w:pStyle w:val="ConsPlusNormal"/>
              <w:ind w:firstLine="0"/>
              <w:jc w:val="center"/>
              <w:rPr>
                <w:rFonts w:ascii="Times New Roman" w:hAnsi="Times New Roman" w:cs="Times New Roman"/>
                <w:sz w:val="24"/>
                <w:szCs w:val="24"/>
              </w:rPr>
            </w:pPr>
            <w:r w:rsidRPr="00227305">
              <w:rPr>
                <w:rFonts w:ascii="Times New Roman" w:hAnsi="Times New Roman" w:cs="Times New Roman"/>
                <w:sz w:val="24"/>
                <w:szCs w:val="24"/>
              </w:rPr>
              <w:t>6.8</w:t>
            </w:r>
          </w:p>
        </w:tc>
      </w:tr>
      <w:tr w:rsidR="00606E63" w:rsidRPr="00A001AB" w:rsidTr="00AB28AB">
        <w:trPr>
          <w:trHeight w:val="231"/>
        </w:trPr>
        <w:tc>
          <w:tcPr>
            <w:tcW w:w="2268" w:type="dxa"/>
            <w:shd w:val="clear" w:color="auto" w:fill="auto"/>
          </w:tcPr>
          <w:p w:rsidR="00606E63" w:rsidRPr="00B51EEE" w:rsidRDefault="00606E63" w:rsidP="00AB28AB">
            <w:pPr>
              <w:suppressAutoHyphens/>
              <w:autoSpaceDE w:val="0"/>
              <w:jc w:val="both"/>
              <w:rPr>
                <w:rFonts w:cs="Arial"/>
                <w:sz w:val="26"/>
                <w:szCs w:val="26"/>
              </w:rPr>
            </w:pPr>
            <w:r>
              <w:rPr>
                <w:rFonts w:cs="Arial"/>
                <w:sz w:val="26"/>
                <w:szCs w:val="26"/>
              </w:rPr>
              <w:t>2</w:t>
            </w:r>
            <w:r w:rsidRPr="00B51EEE">
              <w:rPr>
                <w:rFonts w:cs="Arial"/>
                <w:sz w:val="26"/>
                <w:szCs w:val="26"/>
              </w:rPr>
              <w:t>) склады;</w:t>
            </w:r>
          </w:p>
        </w:tc>
        <w:tc>
          <w:tcPr>
            <w:tcW w:w="5812" w:type="dxa"/>
            <w:shd w:val="clear" w:color="auto" w:fill="auto"/>
          </w:tcPr>
          <w:p w:rsidR="00606E63" w:rsidRPr="00B51EEE" w:rsidRDefault="00606E63" w:rsidP="00AB28AB">
            <w:pPr>
              <w:autoSpaceDE w:val="0"/>
              <w:autoSpaceDN w:val="0"/>
              <w:adjustRightInd w:val="0"/>
              <w:jc w:val="both"/>
              <w:rPr>
                <w:sz w:val="28"/>
                <w:szCs w:val="28"/>
              </w:rPr>
            </w:pPr>
            <w:proofErr w:type="gramStart"/>
            <w:r w:rsidRPr="00B51EEE">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59" w:type="dxa"/>
            <w:shd w:val="clear" w:color="auto" w:fill="auto"/>
          </w:tcPr>
          <w:p w:rsidR="00606E63" w:rsidRPr="00B51EEE" w:rsidRDefault="00606E63" w:rsidP="00AB28AB">
            <w:pPr>
              <w:suppressAutoHyphens/>
              <w:autoSpaceDE w:val="0"/>
              <w:jc w:val="center"/>
              <w:rPr>
                <w:rFonts w:cs="Arial"/>
              </w:rPr>
            </w:pPr>
            <w:r w:rsidRPr="00B51EEE">
              <w:rPr>
                <w:rFonts w:cs="Arial"/>
              </w:rPr>
              <w:t>6.9</w:t>
            </w:r>
          </w:p>
        </w:tc>
      </w:tr>
      <w:tr w:rsidR="00606E63" w:rsidRPr="00A001AB" w:rsidTr="00AB28AB">
        <w:trPr>
          <w:trHeight w:val="231"/>
        </w:trPr>
        <w:tc>
          <w:tcPr>
            <w:tcW w:w="9639" w:type="dxa"/>
            <w:gridSpan w:val="3"/>
            <w:shd w:val="clear" w:color="auto" w:fill="auto"/>
          </w:tcPr>
          <w:p w:rsidR="00606E63" w:rsidRPr="00B51EEE" w:rsidRDefault="00606E63" w:rsidP="00CD223E">
            <w:pPr>
              <w:widowControl w:val="0"/>
              <w:autoSpaceDE w:val="0"/>
              <w:autoSpaceDN w:val="0"/>
              <w:adjustRightInd w:val="0"/>
              <w:ind w:firstLine="540"/>
              <w:jc w:val="both"/>
              <w:rPr>
                <w:sz w:val="26"/>
                <w:szCs w:val="26"/>
              </w:rPr>
            </w:pPr>
            <w:r w:rsidRPr="00B51EEE">
              <w:rPr>
                <w:b/>
                <w:sz w:val="26"/>
                <w:szCs w:val="26"/>
              </w:rPr>
              <w:t xml:space="preserve">3. 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606E63" w:rsidRPr="00B51EEE" w:rsidRDefault="00606E63" w:rsidP="00AB28AB">
            <w:pPr>
              <w:suppressAutoHyphens/>
              <w:autoSpaceDE w:val="0"/>
              <w:jc w:val="center"/>
              <w:rPr>
                <w:rFonts w:cs="Arial"/>
                <w:sz w:val="26"/>
                <w:szCs w:val="26"/>
              </w:rPr>
            </w:pPr>
          </w:p>
        </w:tc>
      </w:tr>
      <w:tr w:rsidR="00606E63" w:rsidRPr="00A001AB" w:rsidTr="00AB28AB">
        <w:trPr>
          <w:trHeight w:val="231"/>
        </w:trPr>
        <w:tc>
          <w:tcPr>
            <w:tcW w:w="9639" w:type="dxa"/>
            <w:gridSpan w:val="3"/>
            <w:shd w:val="clear" w:color="auto" w:fill="auto"/>
          </w:tcPr>
          <w:p w:rsidR="00606E63" w:rsidRPr="00B51EEE" w:rsidRDefault="00606E63" w:rsidP="00AB28AB">
            <w:pPr>
              <w:suppressAutoHyphens/>
              <w:autoSpaceDE w:val="0"/>
              <w:jc w:val="both"/>
              <w:rPr>
                <w:rFonts w:cs="Arial"/>
                <w:sz w:val="26"/>
                <w:szCs w:val="26"/>
              </w:rPr>
            </w:pPr>
          </w:p>
        </w:tc>
      </w:tr>
      <w:tr w:rsidR="00606E63" w:rsidRPr="00A001AB" w:rsidTr="00AB28AB">
        <w:trPr>
          <w:trHeight w:val="231"/>
        </w:trPr>
        <w:tc>
          <w:tcPr>
            <w:tcW w:w="9639" w:type="dxa"/>
            <w:gridSpan w:val="3"/>
            <w:shd w:val="clear" w:color="auto" w:fill="auto"/>
          </w:tcPr>
          <w:p w:rsidR="00606E63" w:rsidRPr="00B51EEE" w:rsidRDefault="00606E63" w:rsidP="00AB28AB">
            <w:pPr>
              <w:suppressAutoHyphens/>
              <w:autoSpaceDE w:val="0"/>
              <w:jc w:val="both"/>
              <w:rPr>
                <w:b/>
              </w:rPr>
            </w:pPr>
            <w:r w:rsidRPr="00B51EEE">
              <w:rPr>
                <w:b/>
                <w:sz w:val="22"/>
                <w:szCs w:val="22"/>
              </w:rPr>
              <w:t>Примечание:</w:t>
            </w:r>
          </w:p>
          <w:p w:rsidR="00606E63" w:rsidRPr="00B51EEE" w:rsidRDefault="00606E63" w:rsidP="007538BB">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tc>
      </w:tr>
    </w:tbl>
    <w:p w:rsidR="0052723C" w:rsidRPr="00C70039" w:rsidRDefault="0052723C" w:rsidP="0052723C">
      <w:pPr>
        <w:ind w:firstLine="709"/>
        <w:jc w:val="both"/>
        <w:rPr>
          <w:rFonts w:cs="Calibri"/>
          <w:color w:val="C00000"/>
          <w:sz w:val="16"/>
          <w:szCs w:val="16"/>
        </w:rPr>
      </w:pPr>
    </w:p>
    <w:p w:rsidR="00D264F7" w:rsidRPr="00667191" w:rsidRDefault="00D264F7" w:rsidP="00D264F7">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264F7" w:rsidRPr="00667191" w:rsidRDefault="00D264F7" w:rsidP="00D264F7">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D264F7" w:rsidRPr="00B51EEE" w:rsidRDefault="00D264F7" w:rsidP="00D264F7">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D264F7" w:rsidRPr="00B51EEE" w:rsidRDefault="00D264F7" w:rsidP="00D264F7">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64F7" w:rsidRPr="00B51EEE" w:rsidRDefault="00D264F7" w:rsidP="00D264F7">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D264F7" w:rsidRPr="00B51EEE" w:rsidRDefault="00D264F7" w:rsidP="00D264F7">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D264F7" w:rsidRPr="00B51EEE" w:rsidRDefault="00D264F7" w:rsidP="00D264F7">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D264F7" w:rsidRPr="00B51EEE" w:rsidRDefault="00D264F7" w:rsidP="00D264F7">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64F7" w:rsidRPr="00B51EEE" w:rsidRDefault="00D264F7" w:rsidP="00D264F7">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D264F7" w:rsidRPr="00B51EEE" w:rsidRDefault="00D264F7" w:rsidP="00D264F7">
      <w:pPr>
        <w:widowControl w:val="0"/>
        <w:autoSpaceDE w:val="0"/>
        <w:autoSpaceDN w:val="0"/>
        <w:adjustRightInd w:val="0"/>
        <w:ind w:firstLine="709"/>
        <w:jc w:val="both"/>
        <w:rPr>
          <w:b/>
          <w:sz w:val="28"/>
          <w:szCs w:val="28"/>
        </w:rPr>
      </w:pPr>
      <w:r w:rsidRPr="00B51EEE">
        <w:rPr>
          <w:b/>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52723C" w:rsidRPr="00B51EEE" w:rsidRDefault="0052723C" w:rsidP="0052723C">
      <w:pPr>
        <w:ind w:firstLine="709"/>
        <w:jc w:val="both"/>
        <w:rPr>
          <w:rFonts w:cs="Calibri"/>
          <w:sz w:val="28"/>
          <w:szCs w:val="28"/>
        </w:rPr>
      </w:pPr>
      <w:r w:rsidRPr="00B51EEE">
        <w:rPr>
          <w:rFonts w:cs="Calibri"/>
          <w:sz w:val="28"/>
          <w:szCs w:val="28"/>
        </w:rPr>
        <w:t xml:space="preserve">Размер санитарного разрыва от населенного пункта до сельскохозяйственных полей, обрабатываемых пестицидами и </w:t>
      </w:r>
      <w:proofErr w:type="spellStart"/>
      <w:r w:rsidRPr="00B51EEE">
        <w:rPr>
          <w:rFonts w:cs="Calibri"/>
          <w:sz w:val="28"/>
          <w:szCs w:val="28"/>
        </w:rPr>
        <w:t>агрохимикатами</w:t>
      </w:r>
      <w:proofErr w:type="spellEnd"/>
      <w:r w:rsidRPr="00B51EEE">
        <w:rPr>
          <w:rFonts w:cs="Calibri"/>
          <w:sz w:val="28"/>
          <w:szCs w:val="28"/>
        </w:rPr>
        <w:t xml:space="preserve"> авиационным способом, должен составлять не менее 2000 м.</w:t>
      </w:r>
    </w:p>
    <w:p w:rsidR="0052723C" w:rsidRPr="00B51EEE" w:rsidRDefault="0052723C" w:rsidP="0052723C">
      <w:pPr>
        <w:widowControl w:val="0"/>
        <w:suppressAutoHyphens/>
        <w:ind w:firstLine="708"/>
        <w:jc w:val="both"/>
        <w:rPr>
          <w:rFonts w:eastAsia="Lucida Sans Unicode"/>
          <w:sz w:val="28"/>
          <w:szCs w:val="28"/>
          <w:bdr w:val="none" w:sz="0" w:space="0" w:color="auto" w:frame="1"/>
        </w:rPr>
      </w:pPr>
    </w:p>
    <w:p w:rsidR="0052723C" w:rsidRPr="00B51EEE" w:rsidRDefault="0052723C" w:rsidP="0052723C">
      <w:pPr>
        <w:suppressAutoHyphens/>
        <w:autoSpaceDE w:val="0"/>
        <w:ind w:firstLine="709"/>
        <w:jc w:val="both"/>
        <w:rPr>
          <w:b/>
          <w:bCs/>
          <w:sz w:val="28"/>
          <w:szCs w:val="28"/>
          <w:lang w:eastAsia="ar-SA"/>
        </w:rPr>
      </w:pPr>
      <w:r w:rsidRPr="00B51EEE">
        <w:rPr>
          <w:b/>
          <w:bCs/>
          <w:sz w:val="28"/>
          <w:szCs w:val="28"/>
          <w:lang w:eastAsia="ar-SA"/>
        </w:rPr>
        <w:t>Статья 41. СН - Зона специального назначения</w:t>
      </w:r>
    </w:p>
    <w:p w:rsidR="0052723C" w:rsidRPr="00B51EEE" w:rsidRDefault="0052723C" w:rsidP="0052723C">
      <w:pPr>
        <w:suppressAutoHyphens/>
        <w:autoSpaceDE w:val="0"/>
        <w:ind w:firstLine="709"/>
        <w:jc w:val="both"/>
        <w:rPr>
          <w:b/>
          <w:bCs/>
          <w:sz w:val="16"/>
          <w:szCs w:val="16"/>
          <w:lang w:eastAsia="ar-SA"/>
        </w:rPr>
      </w:pPr>
    </w:p>
    <w:p w:rsidR="0052723C" w:rsidRPr="00B51EEE" w:rsidRDefault="0052723C" w:rsidP="0052723C">
      <w:pPr>
        <w:suppressAutoHyphens/>
        <w:autoSpaceDE w:val="0"/>
        <w:ind w:firstLine="709"/>
        <w:jc w:val="both"/>
        <w:rPr>
          <w:rFonts w:cs="Arial"/>
          <w:sz w:val="28"/>
          <w:szCs w:val="28"/>
          <w:lang w:eastAsia="ar-SA"/>
        </w:rPr>
      </w:pPr>
      <w:r w:rsidRPr="00B51EEE">
        <w:rPr>
          <w:rFonts w:cs="Arial"/>
          <w:sz w:val="28"/>
          <w:szCs w:val="28"/>
          <w:lang w:eastAsia="ar-SA"/>
        </w:rPr>
        <w:t xml:space="preserve">Зона СН выделена для обеспечения правовых условий использования земельных участков и объектов, </w:t>
      </w:r>
      <w:r w:rsidRPr="00B51EEE">
        <w:rPr>
          <w:sz w:val="28"/>
          <w:szCs w:val="28"/>
        </w:rPr>
        <w:t>предназначенных для организации и эксплуатации кладбищ.</w:t>
      </w:r>
    </w:p>
    <w:p w:rsidR="0052723C" w:rsidRPr="00B51EEE" w:rsidRDefault="00D264F7" w:rsidP="0052723C">
      <w:pPr>
        <w:suppressAutoHyphens/>
        <w:autoSpaceDE w:val="0"/>
        <w:ind w:firstLine="708"/>
        <w:jc w:val="both"/>
        <w:rPr>
          <w:sz w:val="28"/>
          <w:szCs w:val="28"/>
        </w:rPr>
      </w:pPr>
      <w:r w:rsidRPr="00B51EEE">
        <w:rPr>
          <w:sz w:val="28"/>
          <w:szCs w:val="28"/>
        </w:rPr>
        <w:t>В</w:t>
      </w:r>
      <w:r w:rsidR="0052723C" w:rsidRPr="00B51EEE">
        <w:rPr>
          <w:sz w:val="28"/>
          <w:szCs w:val="28"/>
        </w:rPr>
        <w:t>иды разрешенного использования земельных участков и объектов капитального строительства:</w:t>
      </w:r>
    </w:p>
    <w:p w:rsidR="0052723C" w:rsidRPr="00B51EEE" w:rsidRDefault="0052723C" w:rsidP="0052723C">
      <w:pPr>
        <w:suppressAutoHyphens/>
        <w:autoSpaceDE w:val="0"/>
        <w:ind w:firstLine="709"/>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812"/>
        <w:gridCol w:w="1559"/>
      </w:tblGrid>
      <w:tr w:rsidR="0052723C" w:rsidRPr="00B51EEE" w:rsidTr="00AB28AB">
        <w:tc>
          <w:tcPr>
            <w:tcW w:w="2268" w:type="dxa"/>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rFonts w:cs="Arial"/>
                <w:spacing w:val="-2"/>
              </w:rPr>
            </w:pPr>
            <w:r w:rsidRPr="00B51EEE">
              <w:rPr>
                <w:spacing w:val="-2"/>
              </w:rPr>
              <w:t>земельных участков</w:t>
            </w:r>
          </w:p>
        </w:tc>
        <w:tc>
          <w:tcPr>
            <w:tcW w:w="5812" w:type="dxa"/>
            <w:shd w:val="clear" w:color="auto" w:fill="auto"/>
            <w:vAlign w:val="center"/>
          </w:tcPr>
          <w:p w:rsidR="0052723C" w:rsidRPr="00B51EEE" w:rsidRDefault="0052723C" w:rsidP="00AB28AB">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52723C" w:rsidRPr="00B51EEE" w:rsidRDefault="0052723C" w:rsidP="00AB28AB">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52723C" w:rsidRPr="00B51EEE" w:rsidRDefault="0052723C" w:rsidP="00AB28AB">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52723C" w:rsidRPr="00B51EEE" w:rsidTr="00AB28AB">
        <w:tc>
          <w:tcPr>
            <w:tcW w:w="9639" w:type="dxa"/>
            <w:gridSpan w:val="3"/>
            <w:shd w:val="clear" w:color="auto" w:fill="auto"/>
          </w:tcPr>
          <w:p w:rsidR="0052723C" w:rsidRPr="00B51EEE" w:rsidRDefault="00D264F7" w:rsidP="00AB28AB">
            <w:pPr>
              <w:suppressAutoHyphens/>
              <w:autoSpaceDE w:val="0"/>
              <w:jc w:val="center"/>
              <w:rPr>
                <w:rFonts w:cs="Arial"/>
                <w:sz w:val="26"/>
                <w:szCs w:val="26"/>
              </w:rPr>
            </w:pPr>
            <w:r w:rsidRPr="00B51EEE">
              <w:rPr>
                <w:b/>
                <w:sz w:val="26"/>
                <w:szCs w:val="26"/>
              </w:rPr>
              <w:t xml:space="preserve">1. </w:t>
            </w:r>
            <w:r w:rsidR="0052723C" w:rsidRPr="00B51EEE">
              <w:rPr>
                <w:b/>
                <w:sz w:val="26"/>
                <w:szCs w:val="26"/>
              </w:rPr>
              <w:t>Основные виды разрешенного использования:</w:t>
            </w:r>
          </w:p>
        </w:tc>
      </w:tr>
      <w:tr w:rsidR="0052723C" w:rsidRPr="00B51EEE" w:rsidTr="00AB28AB">
        <w:trPr>
          <w:trHeight w:val="132"/>
        </w:trPr>
        <w:tc>
          <w:tcPr>
            <w:tcW w:w="2268" w:type="dxa"/>
            <w:shd w:val="clear" w:color="auto" w:fill="auto"/>
          </w:tcPr>
          <w:p w:rsidR="0052723C" w:rsidRPr="00B51EEE" w:rsidRDefault="0052723C" w:rsidP="00AB28AB">
            <w:pPr>
              <w:suppressAutoHyphens/>
              <w:autoSpaceDE w:val="0"/>
              <w:rPr>
                <w:rFonts w:cs="Arial"/>
                <w:sz w:val="26"/>
                <w:szCs w:val="26"/>
              </w:rPr>
            </w:pPr>
            <w:r w:rsidRPr="00B51EEE">
              <w:rPr>
                <w:rFonts w:cs="Arial"/>
                <w:sz w:val="26"/>
                <w:szCs w:val="26"/>
              </w:rPr>
              <w:t>1) ритуальная деятельность;</w:t>
            </w:r>
          </w:p>
        </w:tc>
        <w:tc>
          <w:tcPr>
            <w:tcW w:w="5812" w:type="dxa"/>
            <w:shd w:val="clear" w:color="auto" w:fill="auto"/>
            <w:vAlign w:val="center"/>
          </w:tcPr>
          <w:p w:rsidR="0052723C" w:rsidRPr="00B51EEE" w:rsidRDefault="0052723C" w:rsidP="00AB28AB">
            <w:pPr>
              <w:widowControl w:val="0"/>
              <w:autoSpaceDE w:val="0"/>
              <w:autoSpaceDN w:val="0"/>
              <w:adjustRightInd w:val="0"/>
            </w:pPr>
            <w:r w:rsidRPr="00B51EEE">
              <w:t>- размещение кладбищ, крематориев и мест захоронения;</w:t>
            </w:r>
          </w:p>
          <w:p w:rsidR="0052723C" w:rsidRPr="00B51EEE" w:rsidRDefault="0052723C" w:rsidP="00AB28AB">
            <w:pPr>
              <w:widowControl w:val="0"/>
              <w:autoSpaceDE w:val="0"/>
              <w:autoSpaceDN w:val="0"/>
              <w:adjustRightInd w:val="0"/>
              <w:rPr>
                <w:rFonts w:cs="Arial"/>
                <w:sz w:val="28"/>
                <w:szCs w:val="28"/>
              </w:rPr>
            </w:pPr>
            <w:r w:rsidRPr="00B51EEE">
              <w:lastRenderedPageBreak/>
              <w:t>- размещение соответствующих культовых сооружений;</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lastRenderedPageBreak/>
              <w:t>12.1</w:t>
            </w:r>
          </w:p>
        </w:tc>
      </w:tr>
      <w:tr w:rsidR="0052723C" w:rsidRPr="00B51EEE" w:rsidTr="00AB28AB">
        <w:tc>
          <w:tcPr>
            <w:tcW w:w="9639" w:type="dxa"/>
            <w:gridSpan w:val="3"/>
            <w:shd w:val="clear" w:color="auto" w:fill="auto"/>
          </w:tcPr>
          <w:p w:rsidR="0052723C" w:rsidRPr="00B51EEE" w:rsidRDefault="00D264F7" w:rsidP="00AB28AB">
            <w:pPr>
              <w:suppressAutoHyphens/>
              <w:autoSpaceDE w:val="0"/>
              <w:jc w:val="center"/>
              <w:rPr>
                <w:rFonts w:cs="Arial"/>
                <w:sz w:val="26"/>
                <w:szCs w:val="26"/>
              </w:rPr>
            </w:pPr>
            <w:r w:rsidRPr="00B51EEE">
              <w:rPr>
                <w:b/>
                <w:sz w:val="26"/>
                <w:szCs w:val="26"/>
              </w:rPr>
              <w:lastRenderedPageBreak/>
              <w:t xml:space="preserve">2. </w:t>
            </w:r>
            <w:r w:rsidR="0052723C" w:rsidRPr="00B51EEE">
              <w:rPr>
                <w:b/>
                <w:sz w:val="26"/>
                <w:szCs w:val="26"/>
              </w:rPr>
              <w:t>Условно разрешенные виды использования:</w:t>
            </w:r>
          </w:p>
        </w:tc>
      </w:tr>
      <w:tr w:rsidR="0052723C" w:rsidRPr="00B51EEE" w:rsidTr="00AB28AB">
        <w:tc>
          <w:tcPr>
            <w:tcW w:w="2268" w:type="dxa"/>
            <w:shd w:val="clear" w:color="auto" w:fill="auto"/>
          </w:tcPr>
          <w:p w:rsidR="0052723C" w:rsidRPr="00B51EEE" w:rsidRDefault="0052723C" w:rsidP="00AB28AB">
            <w:pPr>
              <w:suppressAutoHyphens/>
              <w:autoSpaceDE w:val="0"/>
              <w:rPr>
                <w:rFonts w:cs="Arial"/>
                <w:sz w:val="26"/>
                <w:szCs w:val="26"/>
              </w:rPr>
            </w:pPr>
            <w:r w:rsidRPr="00B51EEE">
              <w:rPr>
                <w:rFonts w:cs="Arial"/>
                <w:sz w:val="26"/>
                <w:szCs w:val="26"/>
              </w:rPr>
              <w:t xml:space="preserve">1) бытовое </w:t>
            </w:r>
            <w:r w:rsidRPr="00B51EEE">
              <w:rPr>
                <w:rFonts w:cs="Arial"/>
                <w:spacing w:val="-2"/>
                <w:sz w:val="26"/>
                <w:szCs w:val="26"/>
              </w:rPr>
              <w:t>обслуживание</w:t>
            </w:r>
            <w:r w:rsidRPr="00B51EEE">
              <w:rPr>
                <w:rFonts w:cs="Arial"/>
                <w:sz w:val="26"/>
                <w:szCs w:val="26"/>
              </w:rPr>
              <w:t>;</w:t>
            </w:r>
          </w:p>
        </w:tc>
        <w:tc>
          <w:tcPr>
            <w:tcW w:w="5812" w:type="dxa"/>
            <w:shd w:val="clear" w:color="auto" w:fill="auto"/>
          </w:tcPr>
          <w:p w:rsidR="0052723C" w:rsidRPr="00B51EEE" w:rsidRDefault="0052723C" w:rsidP="00AB28AB">
            <w:pPr>
              <w:autoSpaceDE w:val="0"/>
              <w:autoSpaceDN w:val="0"/>
              <w:adjustRightInd w:val="0"/>
              <w:jc w:val="both"/>
              <w:rPr>
                <w:sz w:val="28"/>
                <w:szCs w:val="28"/>
              </w:rPr>
            </w:pPr>
            <w:r w:rsidRPr="00B51EEE">
              <w:t>- 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1559" w:type="dxa"/>
            <w:shd w:val="clear" w:color="auto" w:fill="auto"/>
          </w:tcPr>
          <w:p w:rsidR="0052723C" w:rsidRPr="00B51EEE" w:rsidRDefault="0052723C" w:rsidP="00AB28AB">
            <w:pPr>
              <w:suppressAutoHyphens/>
              <w:autoSpaceDE w:val="0"/>
              <w:jc w:val="center"/>
              <w:rPr>
                <w:rFonts w:cs="Arial"/>
                <w:sz w:val="26"/>
                <w:szCs w:val="26"/>
              </w:rPr>
            </w:pPr>
            <w:r w:rsidRPr="00B51EEE">
              <w:rPr>
                <w:rFonts w:cs="Arial"/>
                <w:sz w:val="26"/>
                <w:szCs w:val="26"/>
              </w:rPr>
              <w:t>3.3</w:t>
            </w:r>
          </w:p>
        </w:tc>
      </w:tr>
      <w:tr w:rsidR="0052723C" w:rsidRPr="00B51EEE" w:rsidTr="00AB28AB">
        <w:tc>
          <w:tcPr>
            <w:tcW w:w="9639" w:type="dxa"/>
            <w:gridSpan w:val="3"/>
            <w:shd w:val="clear" w:color="auto" w:fill="auto"/>
          </w:tcPr>
          <w:p w:rsidR="00CD223E" w:rsidRPr="00B51EEE" w:rsidRDefault="00D264F7" w:rsidP="00CD223E">
            <w:pPr>
              <w:widowControl w:val="0"/>
              <w:autoSpaceDE w:val="0"/>
              <w:autoSpaceDN w:val="0"/>
              <w:adjustRightInd w:val="0"/>
              <w:ind w:firstLine="540"/>
              <w:jc w:val="both"/>
              <w:rPr>
                <w:sz w:val="26"/>
                <w:szCs w:val="26"/>
              </w:rPr>
            </w:pPr>
            <w:r w:rsidRPr="00B51EEE">
              <w:rPr>
                <w:b/>
                <w:sz w:val="26"/>
                <w:szCs w:val="26"/>
              </w:rPr>
              <w:t xml:space="preserve">3. </w:t>
            </w:r>
            <w:r w:rsidR="0052723C" w:rsidRPr="00B51EEE">
              <w:rPr>
                <w:b/>
                <w:sz w:val="26"/>
                <w:szCs w:val="26"/>
              </w:rPr>
              <w:t>Вспомогательные виды разрешенного использования</w:t>
            </w:r>
            <w:r w:rsidR="00CD223E" w:rsidRPr="00B51EEE">
              <w:rPr>
                <w:b/>
                <w:sz w:val="26"/>
                <w:szCs w:val="26"/>
              </w:rPr>
              <w:t xml:space="preserve">, допустимые только в качестве </w:t>
            </w:r>
            <w:proofErr w:type="gramStart"/>
            <w:r w:rsidR="00CD223E" w:rsidRPr="00B51EEE">
              <w:rPr>
                <w:b/>
                <w:sz w:val="26"/>
                <w:szCs w:val="26"/>
              </w:rPr>
              <w:t>дополнительных</w:t>
            </w:r>
            <w:proofErr w:type="gramEnd"/>
            <w:r w:rsidR="00CD223E"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00CD223E" w:rsidRPr="00B51EEE">
              <w:rPr>
                <w:sz w:val="26"/>
                <w:szCs w:val="26"/>
              </w:rPr>
              <w:t xml:space="preserve"> </w:t>
            </w:r>
          </w:p>
          <w:p w:rsidR="0052723C" w:rsidRPr="00B51EEE" w:rsidRDefault="0052723C" w:rsidP="00AB28AB">
            <w:pPr>
              <w:suppressAutoHyphens/>
              <w:autoSpaceDE w:val="0"/>
              <w:jc w:val="center"/>
              <w:rPr>
                <w:rFonts w:cs="Arial"/>
                <w:sz w:val="26"/>
                <w:szCs w:val="26"/>
              </w:rPr>
            </w:pPr>
          </w:p>
        </w:tc>
      </w:tr>
      <w:tr w:rsidR="0052723C" w:rsidRPr="00B51EEE" w:rsidTr="00AB28AB">
        <w:tc>
          <w:tcPr>
            <w:tcW w:w="9639" w:type="dxa"/>
            <w:gridSpan w:val="3"/>
            <w:shd w:val="clear" w:color="auto" w:fill="auto"/>
          </w:tcPr>
          <w:p w:rsidR="0052723C" w:rsidRPr="00B51EEE" w:rsidRDefault="0052723C" w:rsidP="00AB28AB">
            <w:pPr>
              <w:suppressAutoHyphens/>
              <w:autoSpaceDE w:val="0"/>
              <w:jc w:val="both"/>
              <w:rPr>
                <w:rFonts w:cs="Arial"/>
                <w:sz w:val="26"/>
                <w:szCs w:val="26"/>
              </w:rPr>
            </w:pPr>
          </w:p>
        </w:tc>
      </w:tr>
      <w:tr w:rsidR="0052723C" w:rsidRPr="00B51EEE" w:rsidTr="00AB28AB">
        <w:tc>
          <w:tcPr>
            <w:tcW w:w="9639" w:type="dxa"/>
            <w:gridSpan w:val="3"/>
            <w:shd w:val="clear" w:color="auto" w:fill="auto"/>
          </w:tcPr>
          <w:p w:rsidR="0052723C" w:rsidRPr="00B51EEE" w:rsidRDefault="0052723C" w:rsidP="00AB28AB">
            <w:pPr>
              <w:jc w:val="both"/>
              <w:rPr>
                <w:b/>
              </w:rPr>
            </w:pPr>
          </w:p>
        </w:tc>
      </w:tr>
    </w:tbl>
    <w:p w:rsidR="0052723C" w:rsidRPr="00B51EEE" w:rsidRDefault="0052723C" w:rsidP="0052723C">
      <w:pPr>
        <w:suppressAutoHyphens/>
        <w:autoSpaceDE w:val="0"/>
        <w:ind w:firstLine="709"/>
        <w:jc w:val="both"/>
        <w:rPr>
          <w:sz w:val="16"/>
          <w:szCs w:val="16"/>
          <w:lang w:eastAsia="ar-SA"/>
        </w:rPr>
      </w:pPr>
    </w:p>
    <w:p w:rsidR="00D264F7" w:rsidRPr="00B51EEE" w:rsidRDefault="00D264F7" w:rsidP="00D264F7">
      <w:pPr>
        <w:autoSpaceDE w:val="0"/>
        <w:autoSpaceDN w:val="0"/>
        <w:adjustRightInd w:val="0"/>
        <w:ind w:firstLine="720"/>
        <w:jc w:val="both"/>
        <w:rPr>
          <w:b/>
          <w:sz w:val="28"/>
          <w:szCs w:val="28"/>
        </w:rPr>
      </w:pPr>
      <w:r w:rsidRPr="00B51EE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264F7" w:rsidRPr="00B51EEE" w:rsidRDefault="00D264F7" w:rsidP="00D264F7">
      <w:pPr>
        <w:autoSpaceDE w:val="0"/>
        <w:autoSpaceDN w:val="0"/>
        <w:adjustRightInd w:val="0"/>
        <w:ind w:firstLine="720"/>
        <w:jc w:val="both"/>
        <w:rPr>
          <w:b/>
          <w:sz w:val="28"/>
          <w:szCs w:val="28"/>
        </w:rPr>
      </w:pPr>
      <w:r w:rsidRPr="00B51EEE">
        <w:rPr>
          <w:b/>
          <w:sz w:val="28"/>
          <w:szCs w:val="28"/>
        </w:rPr>
        <w:t>1.</w:t>
      </w:r>
      <w:r w:rsidRPr="00B51EEE">
        <w:rPr>
          <w:sz w:val="28"/>
          <w:szCs w:val="28"/>
        </w:rPr>
        <w:t xml:space="preserve"> </w:t>
      </w:r>
      <w:r w:rsidRPr="00B51EEE">
        <w:rPr>
          <w:b/>
          <w:sz w:val="28"/>
          <w:szCs w:val="28"/>
        </w:rPr>
        <w:t>Предельные (минимальные и (или) максимальные) размеры земельных участков, в том числе их площадь:</w:t>
      </w:r>
    </w:p>
    <w:p w:rsidR="00D264F7" w:rsidRPr="00B51EEE" w:rsidRDefault="00D264F7" w:rsidP="00D264F7">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D264F7" w:rsidRPr="00B51EEE" w:rsidRDefault="00D264F7" w:rsidP="00D264F7">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64F7" w:rsidRPr="00B51EEE" w:rsidRDefault="00D264F7" w:rsidP="00D264F7">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D264F7" w:rsidRPr="00B51EEE" w:rsidRDefault="00D264F7" w:rsidP="00D264F7">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D264F7" w:rsidRPr="00B51EEE" w:rsidRDefault="00D264F7" w:rsidP="00D264F7">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D264F7" w:rsidRPr="00B51EEE" w:rsidRDefault="00D264F7" w:rsidP="00D264F7">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64F7" w:rsidRPr="00B51EEE" w:rsidRDefault="00D264F7" w:rsidP="00D264F7">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D264F7" w:rsidRPr="00B51EEE" w:rsidRDefault="00D264F7" w:rsidP="00D264F7">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52723C" w:rsidRPr="00B51EEE" w:rsidRDefault="0052723C" w:rsidP="0052723C">
      <w:pPr>
        <w:suppressAutoHyphens/>
        <w:autoSpaceDE w:val="0"/>
        <w:ind w:firstLine="708"/>
        <w:jc w:val="both"/>
        <w:rPr>
          <w:sz w:val="28"/>
          <w:szCs w:val="28"/>
        </w:rPr>
      </w:pPr>
      <w:r w:rsidRPr="00B51EEE">
        <w:rPr>
          <w:sz w:val="28"/>
          <w:szCs w:val="28"/>
        </w:rPr>
        <w:t xml:space="preserve"> </w:t>
      </w:r>
      <w:r w:rsidR="00D264F7" w:rsidRPr="00B51EEE">
        <w:rPr>
          <w:sz w:val="28"/>
          <w:szCs w:val="28"/>
        </w:rPr>
        <w:t>П</w:t>
      </w:r>
      <w:r w:rsidRPr="00B51EEE">
        <w:rPr>
          <w:sz w:val="28"/>
          <w:szCs w:val="28"/>
        </w:rPr>
        <w:t>лощадь мест захоронения должна быть не более 70% общей площади кладбища.</w:t>
      </w:r>
    </w:p>
    <w:p w:rsidR="00D264F7" w:rsidRPr="00B51EEE" w:rsidRDefault="00D264F7" w:rsidP="00D264F7">
      <w:pPr>
        <w:widowControl w:val="0"/>
        <w:autoSpaceDE w:val="0"/>
        <w:autoSpaceDN w:val="0"/>
        <w:adjustRightInd w:val="0"/>
        <w:ind w:firstLine="709"/>
        <w:jc w:val="both"/>
        <w:rPr>
          <w:b/>
          <w:sz w:val="28"/>
          <w:szCs w:val="28"/>
        </w:rPr>
      </w:pPr>
      <w:r w:rsidRPr="00B51EEE">
        <w:rPr>
          <w:b/>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52723C" w:rsidRPr="00B51EEE" w:rsidRDefault="0052723C" w:rsidP="0052723C">
      <w:pPr>
        <w:suppressAutoHyphens/>
        <w:autoSpaceDE w:val="0"/>
        <w:ind w:firstLine="708"/>
        <w:jc w:val="both"/>
        <w:rPr>
          <w:sz w:val="28"/>
          <w:szCs w:val="28"/>
        </w:rPr>
      </w:pPr>
      <w:r w:rsidRPr="00B51EEE">
        <w:rPr>
          <w:rFonts w:eastAsia="Calibri"/>
          <w:sz w:val="28"/>
          <w:szCs w:val="28"/>
          <w:lang w:eastAsia="en-US"/>
        </w:rPr>
        <w:lastRenderedPageBreak/>
        <w:t xml:space="preserve">В сельских поселениях расстояние от кладбищ традиционного захоронения до стен жилых домов, зданий детских и лечебных учреждений следует принимать не менее 300 м. (расстояние допускается уменьшать по согласованию с местными органами санитарного надзора, но принимать не менее 100 м).               </w:t>
      </w:r>
    </w:p>
    <w:p w:rsidR="0052723C" w:rsidRPr="00B51EEE" w:rsidRDefault="0052723C" w:rsidP="0052723C">
      <w:pPr>
        <w:autoSpaceDE w:val="0"/>
        <w:autoSpaceDN w:val="0"/>
        <w:adjustRightInd w:val="0"/>
        <w:ind w:firstLine="708"/>
        <w:jc w:val="both"/>
        <w:rPr>
          <w:sz w:val="28"/>
          <w:szCs w:val="28"/>
        </w:rPr>
      </w:pPr>
      <w:r w:rsidRPr="00B51EEE">
        <w:rPr>
          <w:sz w:val="28"/>
          <w:szCs w:val="28"/>
        </w:rPr>
        <w:t>Прокладка сетей централизованного хозяйственно-питьевого водоснабжения, используемого для хозяйственно-питьевых целей населением населенных пунктов, по территории санитарно-защитных зон и кладбищ не разрешается.</w:t>
      </w:r>
    </w:p>
    <w:p w:rsidR="0052723C" w:rsidRPr="00B51EEE" w:rsidRDefault="0052723C" w:rsidP="0052723C">
      <w:pPr>
        <w:autoSpaceDE w:val="0"/>
        <w:autoSpaceDN w:val="0"/>
        <w:adjustRightInd w:val="0"/>
        <w:ind w:firstLine="708"/>
        <w:jc w:val="both"/>
        <w:rPr>
          <w:sz w:val="28"/>
          <w:szCs w:val="28"/>
        </w:rPr>
      </w:pPr>
      <w:r w:rsidRPr="00B51EEE">
        <w:rPr>
          <w:sz w:val="28"/>
          <w:szCs w:val="28"/>
        </w:rPr>
        <w:t>Для проведения поливочных и уборочных работ кладбищ и в крематориях необходимо предусматривать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rsidR="0052723C" w:rsidRPr="00B51EEE" w:rsidRDefault="0052723C" w:rsidP="0052723C">
      <w:pPr>
        <w:autoSpaceDE w:val="0"/>
        <w:autoSpaceDN w:val="0"/>
        <w:adjustRightInd w:val="0"/>
        <w:ind w:firstLine="708"/>
        <w:jc w:val="both"/>
        <w:rPr>
          <w:sz w:val="28"/>
          <w:szCs w:val="28"/>
        </w:rPr>
      </w:pPr>
      <w:r w:rsidRPr="00B51EEE">
        <w:rPr>
          <w:sz w:val="28"/>
          <w:szCs w:val="28"/>
        </w:rPr>
        <w:t>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w:t>
      </w:r>
    </w:p>
    <w:p w:rsidR="0052723C" w:rsidRPr="00B51EEE" w:rsidRDefault="0052723C" w:rsidP="0052723C">
      <w:pPr>
        <w:autoSpaceDE w:val="0"/>
        <w:autoSpaceDN w:val="0"/>
        <w:adjustRightInd w:val="0"/>
        <w:ind w:firstLine="708"/>
        <w:jc w:val="both"/>
        <w:rPr>
          <w:sz w:val="28"/>
          <w:szCs w:val="28"/>
        </w:rPr>
      </w:pPr>
      <w:r w:rsidRPr="00B51EEE">
        <w:rPr>
          <w:sz w:val="28"/>
          <w:szCs w:val="28"/>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52723C" w:rsidRPr="00B51EEE" w:rsidRDefault="0052723C" w:rsidP="0052723C">
      <w:pPr>
        <w:autoSpaceDE w:val="0"/>
        <w:autoSpaceDN w:val="0"/>
        <w:adjustRightInd w:val="0"/>
        <w:ind w:firstLine="708"/>
        <w:jc w:val="both"/>
        <w:rPr>
          <w:sz w:val="28"/>
          <w:szCs w:val="28"/>
        </w:rPr>
      </w:pPr>
      <w:r w:rsidRPr="00B51EEE">
        <w:rPr>
          <w:sz w:val="28"/>
          <w:szCs w:val="28"/>
        </w:rPr>
        <w:t>Сброс неочищенных сточных вод от кладбищ и крематориев на открытые площадки, кюветы, канавы, траншеи не допускается.</w:t>
      </w:r>
    </w:p>
    <w:p w:rsidR="0052723C" w:rsidRPr="00B51EEE" w:rsidRDefault="0052723C" w:rsidP="0052723C">
      <w:pPr>
        <w:autoSpaceDE w:val="0"/>
        <w:autoSpaceDN w:val="0"/>
        <w:adjustRightInd w:val="0"/>
        <w:ind w:firstLine="708"/>
        <w:jc w:val="both"/>
        <w:rPr>
          <w:sz w:val="28"/>
          <w:szCs w:val="28"/>
        </w:rPr>
      </w:pPr>
      <w:r w:rsidRPr="00B51EEE">
        <w:rPr>
          <w:sz w:val="28"/>
          <w:szCs w:val="28"/>
        </w:rPr>
        <w:t>На участках кладбищ, крематориев,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52723C" w:rsidRPr="00B51EEE" w:rsidRDefault="0052723C" w:rsidP="0052723C">
      <w:pPr>
        <w:suppressAutoHyphens/>
        <w:autoSpaceDE w:val="0"/>
        <w:ind w:firstLine="709"/>
        <w:jc w:val="both"/>
        <w:rPr>
          <w:sz w:val="28"/>
          <w:szCs w:val="28"/>
          <w:lang w:eastAsia="ar-SA"/>
        </w:rPr>
      </w:pPr>
    </w:p>
    <w:p w:rsidR="0052723C" w:rsidRPr="00B51EEE" w:rsidRDefault="0052723C" w:rsidP="0052723C">
      <w:pPr>
        <w:widowControl w:val="0"/>
        <w:suppressAutoHyphens/>
        <w:ind w:firstLine="708"/>
        <w:jc w:val="both"/>
        <w:rPr>
          <w:rFonts w:eastAsia="Lucida Sans Unicode" w:cs="Calibri"/>
          <w:b/>
          <w:sz w:val="28"/>
          <w:szCs w:val="28"/>
          <w:lang w:eastAsia="ar-SA"/>
        </w:rPr>
      </w:pPr>
      <w:r w:rsidRPr="00B51EEE">
        <w:rPr>
          <w:rFonts w:eastAsia="Lucida Sans Unicode" w:cs="Calibri"/>
          <w:b/>
          <w:sz w:val="28"/>
          <w:szCs w:val="28"/>
          <w:lang w:eastAsia="ar-SA"/>
        </w:rPr>
        <w:t>Статья 42.1. Т-1 Зона особо охраняемых территорий</w:t>
      </w:r>
    </w:p>
    <w:p w:rsidR="0052723C" w:rsidRPr="00B51EEE" w:rsidRDefault="0052723C" w:rsidP="0052723C">
      <w:pPr>
        <w:widowControl w:val="0"/>
        <w:suppressAutoHyphens/>
        <w:ind w:firstLine="708"/>
        <w:jc w:val="both"/>
        <w:rPr>
          <w:rFonts w:eastAsia="Lucida Sans Unicode" w:cs="Calibri"/>
          <w:sz w:val="16"/>
          <w:szCs w:val="16"/>
          <w:lang w:eastAsia="ar-SA"/>
        </w:rPr>
      </w:pPr>
    </w:p>
    <w:p w:rsidR="0052723C" w:rsidRPr="00B51EEE" w:rsidRDefault="0052723C" w:rsidP="0052723C">
      <w:pPr>
        <w:widowControl w:val="0"/>
        <w:suppressAutoHyphens/>
        <w:ind w:firstLine="708"/>
        <w:jc w:val="both"/>
        <w:rPr>
          <w:rFonts w:eastAsia="Lucida Sans Unicode" w:cs="Calibri"/>
          <w:sz w:val="28"/>
          <w:szCs w:val="28"/>
          <w:lang w:eastAsia="ar-SA"/>
        </w:rPr>
      </w:pPr>
      <w:r w:rsidRPr="00B51EEE">
        <w:rPr>
          <w:rFonts w:eastAsia="Lucida Sans Unicode" w:cs="Calibri"/>
          <w:sz w:val="28"/>
          <w:szCs w:val="28"/>
          <w:lang w:eastAsia="ar-SA"/>
        </w:rPr>
        <w:t>В зоны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2723C" w:rsidRPr="00B51EEE" w:rsidRDefault="0052723C" w:rsidP="0052723C">
      <w:pPr>
        <w:widowControl w:val="0"/>
        <w:suppressAutoHyphens/>
        <w:autoSpaceDE w:val="0"/>
        <w:ind w:firstLine="540"/>
        <w:jc w:val="both"/>
        <w:rPr>
          <w:rFonts w:eastAsia="Lucida Sans Unicode" w:cs="Calibri"/>
          <w:sz w:val="28"/>
          <w:szCs w:val="28"/>
          <w:lang w:eastAsia="ar-SA"/>
        </w:rPr>
      </w:pPr>
      <w:r w:rsidRPr="00B51EEE">
        <w:rPr>
          <w:rFonts w:eastAsia="Lucida Sans Unicode" w:cs="Calibri"/>
          <w:sz w:val="28"/>
          <w:szCs w:val="28"/>
          <w:lang w:eastAsia="ar-SA"/>
        </w:rPr>
        <w:t>Земельные участки, включенные в состав зон особо охраняемых территорий, используются в соответствии с требованиями, установленными статьями 94 - 100 Земельного кодекса Российской Федерации.</w:t>
      </w:r>
    </w:p>
    <w:p w:rsidR="0052723C" w:rsidRPr="00B51EEE" w:rsidRDefault="0052723C" w:rsidP="0052723C">
      <w:pPr>
        <w:widowControl w:val="0"/>
        <w:suppressAutoHyphens/>
        <w:ind w:firstLine="708"/>
        <w:jc w:val="both"/>
        <w:rPr>
          <w:rFonts w:eastAsia="Lucida Sans Unicode" w:cs="Calibri"/>
          <w:sz w:val="28"/>
          <w:szCs w:val="28"/>
          <w:lang w:eastAsia="ar-SA"/>
        </w:rPr>
      </w:pPr>
      <w:r w:rsidRPr="00B51EEE">
        <w:rPr>
          <w:rFonts w:eastAsia="Lucida Sans Unicode" w:cs="Calibri"/>
          <w:sz w:val="28"/>
          <w:szCs w:val="28"/>
          <w:lang w:eastAsia="ar-SA"/>
        </w:rPr>
        <w:t xml:space="preserve">Правовой режим земель и градостроительные регламенты в границах данных зон устанавливаются на основании утвержденных в порядке, установленном законодательством Российской Федерации об охране объектов культурного наследия, проектов зон охраны объектов культурного наследия регионального (краевого) значения или проектов зон охраны объектов культурного наследия местного (муниципального) значения и положительного заключения государственной историко-культурной </w:t>
      </w:r>
      <w:r w:rsidRPr="00B51EEE">
        <w:rPr>
          <w:rFonts w:eastAsia="Lucida Sans Unicode" w:cs="Calibri"/>
          <w:sz w:val="28"/>
          <w:szCs w:val="28"/>
          <w:lang w:eastAsia="ar-SA"/>
        </w:rPr>
        <w:lastRenderedPageBreak/>
        <w:t>экспертизы.</w:t>
      </w:r>
    </w:p>
    <w:p w:rsidR="0052723C" w:rsidRPr="00B51EEE" w:rsidRDefault="0052723C" w:rsidP="0052723C">
      <w:pPr>
        <w:widowControl w:val="0"/>
        <w:suppressAutoHyphens/>
        <w:ind w:firstLine="708"/>
        <w:jc w:val="both"/>
        <w:rPr>
          <w:rFonts w:eastAsia="Lucida Sans Unicode" w:cs="Calibri"/>
          <w:sz w:val="28"/>
          <w:szCs w:val="28"/>
          <w:lang w:eastAsia="ar-SA"/>
        </w:rPr>
      </w:pPr>
      <w:r w:rsidRPr="00B51EEE">
        <w:rPr>
          <w:rFonts w:eastAsia="Lucida Sans Unicode" w:cs="Calibri"/>
          <w:sz w:val="28"/>
          <w:szCs w:val="28"/>
          <w:lang w:eastAsia="ar-SA"/>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52723C" w:rsidRPr="00B51EEE" w:rsidRDefault="0052723C" w:rsidP="0052723C">
      <w:pPr>
        <w:suppressAutoHyphens/>
        <w:autoSpaceDE w:val="0"/>
        <w:ind w:firstLine="709"/>
        <w:jc w:val="both"/>
        <w:rPr>
          <w:b/>
          <w:bCs/>
          <w:sz w:val="28"/>
          <w:szCs w:val="28"/>
          <w:lang w:eastAsia="ar-SA"/>
        </w:rPr>
      </w:pPr>
    </w:p>
    <w:p w:rsidR="0052723C" w:rsidRPr="00B51EEE" w:rsidRDefault="0052723C" w:rsidP="0052723C">
      <w:pPr>
        <w:widowControl w:val="0"/>
        <w:suppressAutoHyphens/>
        <w:ind w:firstLine="708"/>
        <w:jc w:val="both"/>
        <w:rPr>
          <w:rFonts w:eastAsia="Lucida Sans Unicode" w:cs="Calibri"/>
          <w:b/>
          <w:sz w:val="28"/>
          <w:szCs w:val="28"/>
          <w:lang w:eastAsia="ar-SA"/>
        </w:rPr>
      </w:pPr>
      <w:r w:rsidRPr="00B51EEE">
        <w:rPr>
          <w:rFonts w:eastAsia="Lucida Sans Unicode" w:cs="Calibri"/>
          <w:b/>
          <w:sz w:val="28"/>
          <w:szCs w:val="28"/>
          <w:lang w:eastAsia="ar-SA"/>
        </w:rPr>
        <w:t>Статья 42.2. Т-2 Зона размещения военных объектов</w:t>
      </w:r>
    </w:p>
    <w:p w:rsidR="0052723C" w:rsidRPr="00B51EEE" w:rsidRDefault="0052723C" w:rsidP="0052723C">
      <w:pPr>
        <w:widowControl w:val="0"/>
        <w:suppressAutoHyphens/>
        <w:ind w:firstLine="708"/>
        <w:jc w:val="both"/>
        <w:rPr>
          <w:rFonts w:cs="Arial"/>
          <w:sz w:val="12"/>
          <w:szCs w:val="12"/>
          <w:lang w:eastAsia="ar-SA"/>
        </w:rPr>
      </w:pPr>
    </w:p>
    <w:p w:rsidR="0052723C" w:rsidRPr="00B51EEE" w:rsidRDefault="0052723C" w:rsidP="0052723C">
      <w:pPr>
        <w:widowControl w:val="0"/>
        <w:suppressAutoHyphens/>
        <w:ind w:firstLine="708"/>
        <w:jc w:val="both"/>
        <w:rPr>
          <w:rFonts w:eastAsia="Lucida Sans Unicode" w:cs="Calibri"/>
          <w:sz w:val="28"/>
          <w:szCs w:val="28"/>
          <w:lang w:eastAsia="ar-SA"/>
        </w:rPr>
      </w:pPr>
      <w:r w:rsidRPr="00B51EEE">
        <w:rPr>
          <w:rFonts w:cs="Arial"/>
          <w:sz w:val="28"/>
          <w:szCs w:val="28"/>
          <w:lang w:eastAsia="ar-SA"/>
        </w:rPr>
        <w:t xml:space="preserve">Зона Т-2 </w:t>
      </w:r>
      <w:r w:rsidRPr="00B51EEE">
        <w:rPr>
          <w:rFonts w:eastAsia="Lucida Sans Unicode"/>
          <w:sz w:val="28"/>
          <w:szCs w:val="28"/>
          <w:lang w:eastAsia="ar-SA"/>
        </w:rPr>
        <w:t>выделена для обеспечения правовых условий использования земельных участков</w:t>
      </w:r>
      <w:r w:rsidRPr="00B51EEE">
        <w:rPr>
          <w:rFonts w:eastAsia="Lucida Sans Unicode" w:cs="Calibri"/>
          <w:sz w:val="28"/>
          <w:szCs w:val="28"/>
          <w:lang w:eastAsia="ar-SA"/>
        </w:rPr>
        <w:t xml:space="preserve"> и объектов капитального строительства, предназначенных для размещения военных объектов. </w:t>
      </w:r>
    </w:p>
    <w:p w:rsidR="0052723C" w:rsidRPr="00B51EEE" w:rsidRDefault="00D264F7" w:rsidP="0052723C">
      <w:pPr>
        <w:suppressAutoHyphens/>
        <w:autoSpaceDE w:val="0"/>
        <w:ind w:firstLine="708"/>
        <w:jc w:val="both"/>
        <w:rPr>
          <w:sz w:val="28"/>
          <w:szCs w:val="28"/>
        </w:rPr>
      </w:pPr>
      <w:r w:rsidRPr="00B51EEE">
        <w:rPr>
          <w:sz w:val="28"/>
          <w:szCs w:val="28"/>
        </w:rPr>
        <w:t>В</w:t>
      </w:r>
      <w:r w:rsidR="0052723C" w:rsidRPr="00B51EEE">
        <w:rPr>
          <w:sz w:val="28"/>
          <w:szCs w:val="28"/>
        </w:rPr>
        <w:t>иды разрешенного использования земельных участков и объектов капитального строительства:</w:t>
      </w:r>
    </w:p>
    <w:p w:rsidR="0052723C" w:rsidRPr="00B51EEE" w:rsidRDefault="0052723C" w:rsidP="0052723C">
      <w:pPr>
        <w:suppressAutoHyphens/>
        <w:autoSpaceDE w:val="0"/>
        <w:ind w:firstLine="708"/>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812"/>
        <w:gridCol w:w="1559"/>
      </w:tblGrid>
      <w:tr w:rsidR="0052723C" w:rsidRPr="00B51EEE" w:rsidTr="00AB28AB">
        <w:tc>
          <w:tcPr>
            <w:tcW w:w="2268" w:type="dxa"/>
            <w:shd w:val="clear" w:color="auto" w:fill="auto"/>
            <w:vAlign w:val="center"/>
          </w:tcPr>
          <w:p w:rsidR="0052723C" w:rsidRPr="00B51EEE" w:rsidRDefault="0052723C" w:rsidP="00AB28AB">
            <w:pPr>
              <w:suppressAutoHyphens/>
              <w:autoSpaceDE w:val="0"/>
              <w:spacing w:line="240" w:lineRule="exact"/>
              <w:jc w:val="center"/>
            </w:pPr>
            <w:r w:rsidRPr="00B51EEE">
              <w:t>Виды разрешенного использования</w:t>
            </w:r>
          </w:p>
          <w:p w:rsidR="0052723C" w:rsidRPr="00B51EEE" w:rsidRDefault="0052723C" w:rsidP="00AB28AB">
            <w:pPr>
              <w:suppressAutoHyphens/>
              <w:autoSpaceDE w:val="0"/>
              <w:spacing w:line="240" w:lineRule="exact"/>
              <w:jc w:val="center"/>
              <w:rPr>
                <w:rFonts w:cs="Arial"/>
                <w:spacing w:val="-2"/>
              </w:rPr>
            </w:pPr>
            <w:r w:rsidRPr="00B51EEE">
              <w:rPr>
                <w:spacing w:val="-2"/>
              </w:rPr>
              <w:t>земельных участков</w:t>
            </w:r>
          </w:p>
        </w:tc>
        <w:tc>
          <w:tcPr>
            <w:tcW w:w="5812" w:type="dxa"/>
            <w:shd w:val="clear" w:color="auto" w:fill="auto"/>
            <w:vAlign w:val="center"/>
          </w:tcPr>
          <w:p w:rsidR="0052723C" w:rsidRPr="00B51EEE" w:rsidRDefault="0052723C" w:rsidP="00AB28AB">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52723C" w:rsidRPr="00B51EEE" w:rsidRDefault="0052723C" w:rsidP="00AB28AB">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52723C" w:rsidRPr="00B51EEE" w:rsidRDefault="0052723C" w:rsidP="00AB28AB">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52723C" w:rsidRPr="00B51EEE" w:rsidTr="00AB28AB">
        <w:tc>
          <w:tcPr>
            <w:tcW w:w="9639" w:type="dxa"/>
            <w:gridSpan w:val="3"/>
            <w:shd w:val="clear" w:color="auto" w:fill="auto"/>
          </w:tcPr>
          <w:p w:rsidR="0052723C" w:rsidRPr="00B51EEE" w:rsidRDefault="00D264F7" w:rsidP="00AB28AB">
            <w:pPr>
              <w:suppressAutoHyphens/>
              <w:autoSpaceDE w:val="0"/>
              <w:jc w:val="center"/>
              <w:rPr>
                <w:rFonts w:cs="Arial"/>
                <w:sz w:val="26"/>
                <w:szCs w:val="26"/>
              </w:rPr>
            </w:pPr>
            <w:r w:rsidRPr="00B51EEE">
              <w:rPr>
                <w:b/>
                <w:sz w:val="26"/>
                <w:szCs w:val="26"/>
              </w:rPr>
              <w:t xml:space="preserve">1. </w:t>
            </w:r>
            <w:r w:rsidR="0052723C" w:rsidRPr="00B51EEE">
              <w:rPr>
                <w:b/>
                <w:sz w:val="26"/>
                <w:szCs w:val="26"/>
              </w:rPr>
              <w:t>Основные виды разрешенного использования:</w:t>
            </w:r>
          </w:p>
        </w:tc>
      </w:tr>
      <w:tr w:rsidR="0052723C" w:rsidRPr="00B51EEE" w:rsidTr="00AB28AB">
        <w:trPr>
          <w:trHeight w:val="132"/>
        </w:trPr>
        <w:tc>
          <w:tcPr>
            <w:tcW w:w="2268" w:type="dxa"/>
            <w:shd w:val="clear" w:color="auto" w:fill="auto"/>
          </w:tcPr>
          <w:p w:rsidR="0052723C" w:rsidRPr="00B51EEE" w:rsidRDefault="0052723C" w:rsidP="00AB28AB">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1) обеспечение обороны и</w:t>
            </w:r>
          </w:p>
          <w:p w:rsidR="0052723C" w:rsidRPr="00B51EEE" w:rsidRDefault="0052723C" w:rsidP="00AB28AB">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безопасности;</w:t>
            </w:r>
          </w:p>
        </w:tc>
        <w:tc>
          <w:tcPr>
            <w:tcW w:w="5812"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proofErr w:type="gramStart"/>
            <w:r w:rsidRPr="00B51EEE">
              <w:rPr>
                <w:rFonts w:ascii="Times New Roman" w:hAnsi="Times New Roman" w:cs="Times New Roman"/>
                <w:sz w:val="24"/>
                <w:szCs w:val="24"/>
              </w:rPr>
              <w:t>-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зданий военных училищ, военных институтов, военных университетов, военных академий;</w:t>
            </w:r>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обеспечивающих осуществление таможенной деятельности</w:t>
            </w:r>
          </w:p>
        </w:tc>
        <w:tc>
          <w:tcPr>
            <w:tcW w:w="1559" w:type="dxa"/>
            <w:shd w:val="clear" w:color="auto" w:fill="auto"/>
          </w:tcPr>
          <w:p w:rsidR="0052723C" w:rsidRPr="00B51EEE" w:rsidRDefault="0052723C" w:rsidP="00AB28AB">
            <w:pPr>
              <w:pStyle w:val="ConsPlusNormal"/>
              <w:ind w:firstLine="0"/>
              <w:jc w:val="center"/>
              <w:rPr>
                <w:rFonts w:ascii="Times New Roman" w:hAnsi="Times New Roman" w:cs="Times New Roman"/>
                <w:sz w:val="24"/>
                <w:szCs w:val="24"/>
              </w:rPr>
            </w:pPr>
            <w:r w:rsidRPr="00B51EEE">
              <w:rPr>
                <w:rFonts w:ascii="Times New Roman" w:hAnsi="Times New Roman" w:cs="Times New Roman"/>
                <w:sz w:val="24"/>
                <w:szCs w:val="24"/>
              </w:rPr>
              <w:t>8.0</w:t>
            </w:r>
          </w:p>
        </w:tc>
      </w:tr>
      <w:tr w:rsidR="0052723C" w:rsidRPr="00B51EEE" w:rsidTr="00AB28AB">
        <w:trPr>
          <w:trHeight w:val="132"/>
        </w:trPr>
        <w:tc>
          <w:tcPr>
            <w:tcW w:w="2268" w:type="dxa"/>
            <w:shd w:val="clear" w:color="auto" w:fill="auto"/>
          </w:tcPr>
          <w:p w:rsidR="0052723C" w:rsidRPr="00B51EEE" w:rsidRDefault="0052723C" w:rsidP="00AB28AB">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2) обеспечение внутреннего правопорядка</w:t>
            </w:r>
          </w:p>
        </w:tc>
        <w:tc>
          <w:tcPr>
            <w:tcW w:w="5812" w:type="dxa"/>
            <w:shd w:val="clear" w:color="auto" w:fill="auto"/>
          </w:tcPr>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2723C" w:rsidRPr="00B51EEE" w:rsidRDefault="0052723C" w:rsidP="00AB28AB">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shd w:val="clear" w:color="auto" w:fill="auto"/>
          </w:tcPr>
          <w:p w:rsidR="0052723C" w:rsidRPr="00B51EEE" w:rsidRDefault="0052723C" w:rsidP="00AB28AB">
            <w:pPr>
              <w:pStyle w:val="ConsPlusNormal"/>
              <w:ind w:firstLine="0"/>
              <w:jc w:val="center"/>
              <w:rPr>
                <w:rFonts w:ascii="Times New Roman" w:hAnsi="Times New Roman" w:cs="Times New Roman"/>
                <w:sz w:val="24"/>
                <w:szCs w:val="24"/>
              </w:rPr>
            </w:pPr>
            <w:r w:rsidRPr="00B51EEE">
              <w:rPr>
                <w:rFonts w:ascii="Times New Roman" w:hAnsi="Times New Roman" w:cs="Times New Roman"/>
                <w:sz w:val="24"/>
                <w:szCs w:val="24"/>
              </w:rPr>
              <w:t>8.3</w:t>
            </w:r>
          </w:p>
        </w:tc>
      </w:tr>
      <w:tr w:rsidR="0052723C" w:rsidRPr="00B51EEE" w:rsidTr="00AB28AB">
        <w:trPr>
          <w:trHeight w:val="132"/>
        </w:trPr>
        <w:tc>
          <w:tcPr>
            <w:tcW w:w="9639" w:type="dxa"/>
            <w:gridSpan w:val="3"/>
            <w:shd w:val="clear" w:color="auto" w:fill="auto"/>
          </w:tcPr>
          <w:p w:rsidR="0052723C" w:rsidRPr="00B51EEE" w:rsidRDefault="00D264F7" w:rsidP="00D264F7">
            <w:pPr>
              <w:widowControl w:val="0"/>
              <w:autoSpaceDE w:val="0"/>
              <w:autoSpaceDN w:val="0"/>
              <w:adjustRightInd w:val="0"/>
              <w:ind w:firstLine="540"/>
              <w:jc w:val="center"/>
              <w:rPr>
                <w:sz w:val="26"/>
                <w:szCs w:val="26"/>
              </w:rPr>
            </w:pPr>
            <w:r w:rsidRPr="00B51EEE">
              <w:rPr>
                <w:b/>
                <w:sz w:val="26"/>
                <w:szCs w:val="26"/>
              </w:rPr>
              <w:t>2. Условно разрешенные виды использования:</w:t>
            </w:r>
          </w:p>
        </w:tc>
      </w:tr>
      <w:tr w:rsidR="0052723C" w:rsidRPr="00B51EEE" w:rsidTr="007538BB">
        <w:trPr>
          <w:trHeight w:val="1268"/>
        </w:trPr>
        <w:tc>
          <w:tcPr>
            <w:tcW w:w="9639" w:type="dxa"/>
            <w:gridSpan w:val="3"/>
            <w:shd w:val="clear" w:color="auto" w:fill="auto"/>
          </w:tcPr>
          <w:p w:rsidR="00D264F7" w:rsidRPr="00B51EEE" w:rsidRDefault="00D264F7" w:rsidP="00D264F7">
            <w:pPr>
              <w:widowControl w:val="0"/>
              <w:autoSpaceDE w:val="0"/>
              <w:autoSpaceDN w:val="0"/>
              <w:adjustRightInd w:val="0"/>
              <w:ind w:firstLine="540"/>
              <w:jc w:val="both"/>
              <w:rPr>
                <w:sz w:val="26"/>
                <w:szCs w:val="26"/>
              </w:rPr>
            </w:pPr>
            <w:r w:rsidRPr="00B51EEE">
              <w:rPr>
                <w:b/>
                <w:sz w:val="26"/>
                <w:szCs w:val="26"/>
              </w:rPr>
              <w:t xml:space="preserve">3. 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52723C" w:rsidRPr="00B51EEE" w:rsidRDefault="0052723C" w:rsidP="00AB28AB">
            <w:pPr>
              <w:suppressAutoHyphens/>
              <w:autoSpaceDE w:val="0"/>
              <w:jc w:val="both"/>
              <w:rPr>
                <w:rFonts w:cs="Arial"/>
                <w:sz w:val="26"/>
                <w:szCs w:val="26"/>
              </w:rPr>
            </w:pPr>
          </w:p>
        </w:tc>
      </w:tr>
      <w:tr w:rsidR="0052723C" w:rsidRPr="00B51EEE" w:rsidTr="00AB28AB">
        <w:trPr>
          <w:trHeight w:val="132"/>
        </w:trPr>
        <w:tc>
          <w:tcPr>
            <w:tcW w:w="9639" w:type="dxa"/>
            <w:gridSpan w:val="3"/>
            <w:shd w:val="clear" w:color="auto" w:fill="auto"/>
          </w:tcPr>
          <w:p w:rsidR="0052723C" w:rsidRPr="00B51EEE" w:rsidRDefault="0052723C" w:rsidP="00AB28AB">
            <w:pPr>
              <w:suppressAutoHyphens/>
              <w:autoSpaceDE w:val="0"/>
              <w:jc w:val="both"/>
              <w:rPr>
                <w:b/>
              </w:rPr>
            </w:pPr>
            <w:r w:rsidRPr="00B51EEE">
              <w:rPr>
                <w:b/>
                <w:sz w:val="22"/>
                <w:szCs w:val="22"/>
              </w:rPr>
              <w:t>Примечание:</w:t>
            </w:r>
          </w:p>
          <w:p w:rsidR="0052723C" w:rsidRPr="00B51EEE" w:rsidRDefault="0052723C" w:rsidP="007538BB">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w:t>
            </w:r>
            <w:r w:rsidRPr="00B51EEE">
              <w:rPr>
                <w:sz w:val="22"/>
                <w:szCs w:val="22"/>
              </w:rPr>
              <w:lastRenderedPageBreak/>
              <w:t>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r w:rsidR="007538BB" w:rsidRPr="00B51EEE">
              <w:rPr>
                <w:sz w:val="22"/>
                <w:szCs w:val="22"/>
              </w:rPr>
              <w:t>.</w:t>
            </w:r>
          </w:p>
        </w:tc>
      </w:tr>
    </w:tbl>
    <w:p w:rsidR="007538BB" w:rsidRPr="00B51EEE" w:rsidRDefault="007538BB" w:rsidP="001B0160">
      <w:pPr>
        <w:widowControl w:val="0"/>
        <w:suppressAutoHyphens/>
        <w:ind w:firstLine="708"/>
        <w:jc w:val="both"/>
        <w:rPr>
          <w:rFonts w:eastAsia="Lucida Sans Unicode" w:cs="Calibri"/>
          <w:b/>
          <w:sz w:val="28"/>
          <w:szCs w:val="28"/>
          <w:lang w:eastAsia="ar-SA"/>
        </w:rPr>
      </w:pPr>
    </w:p>
    <w:p w:rsidR="001B0160" w:rsidRPr="00B51EEE" w:rsidRDefault="001B0160" w:rsidP="001B0160">
      <w:pPr>
        <w:widowControl w:val="0"/>
        <w:suppressAutoHyphens/>
        <w:ind w:firstLine="708"/>
        <w:jc w:val="both"/>
        <w:rPr>
          <w:rFonts w:eastAsia="Lucida Sans Unicode" w:cs="Calibri"/>
          <w:b/>
          <w:sz w:val="28"/>
          <w:szCs w:val="28"/>
          <w:lang w:eastAsia="ar-SA"/>
        </w:rPr>
      </w:pPr>
      <w:r w:rsidRPr="00B51EEE">
        <w:rPr>
          <w:rFonts w:eastAsia="Lucida Sans Unicode" w:cs="Calibri"/>
          <w:b/>
          <w:sz w:val="28"/>
          <w:szCs w:val="28"/>
          <w:lang w:eastAsia="ar-SA"/>
        </w:rPr>
        <w:t>Статья 42.3. Размещение рекламных конструкций</w:t>
      </w:r>
    </w:p>
    <w:p w:rsidR="001B0160" w:rsidRPr="00B51EEE" w:rsidRDefault="001B0160" w:rsidP="001B0160">
      <w:pPr>
        <w:widowControl w:val="0"/>
        <w:suppressAutoHyphens/>
        <w:ind w:firstLine="708"/>
        <w:jc w:val="both"/>
        <w:rPr>
          <w:rFonts w:eastAsia="Lucida Sans Unicode" w:cs="Calibri"/>
          <w:sz w:val="28"/>
          <w:szCs w:val="28"/>
          <w:lang w:eastAsia="ar-SA"/>
        </w:rPr>
      </w:pPr>
      <w:r w:rsidRPr="00B51EEE">
        <w:rPr>
          <w:rFonts w:eastAsia="Lucida Sans Unicode" w:cs="Calibri"/>
          <w:sz w:val="28"/>
          <w:szCs w:val="28"/>
          <w:lang w:eastAsia="ar-SA"/>
        </w:rPr>
        <w:t xml:space="preserve">Во всех территориальных зонах муниципального образования </w:t>
      </w:r>
      <w:proofErr w:type="spellStart"/>
      <w:r w:rsidRPr="00B51EEE">
        <w:rPr>
          <w:rFonts w:eastAsia="Lucida Sans Unicode" w:cs="Calibri"/>
          <w:sz w:val="28"/>
          <w:szCs w:val="28"/>
          <w:lang w:eastAsia="ar-SA"/>
        </w:rPr>
        <w:t>Курсавского</w:t>
      </w:r>
      <w:proofErr w:type="spellEnd"/>
      <w:r w:rsidRPr="00B51EEE">
        <w:rPr>
          <w:rFonts w:eastAsia="Lucida Sans Unicode" w:cs="Calibri"/>
          <w:sz w:val="28"/>
          <w:szCs w:val="28"/>
          <w:lang w:eastAsia="ar-SA"/>
        </w:rPr>
        <w:t xml:space="preserve"> сельсовета допускается без отдельного указания в регламенте</w:t>
      </w:r>
      <w:r w:rsidR="007538BB" w:rsidRPr="00B51EEE">
        <w:rPr>
          <w:rFonts w:eastAsia="Lucida Sans Unicode" w:cs="Calibri"/>
          <w:sz w:val="28"/>
          <w:szCs w:val="28"/>
          <w:lang w:eastAsia="ar-SA"/>
        </w:rPr>
        <w:t xml:space="preserve"> установка и эксплуатация рекламных конструкций при условии соответствия места установки рекламной конструкции Схеме размещения рекламных конструкций на территории Андроповского муниципального района.</w:t>
      </w:r>
    </w:p>
    <w:p w:rsidR="0057663B" w:rsidRPr="00B51EEE" w:rsidRDefault="007538BB" w:rsidP="007538BB">
      <w:pPr>
        <w:jc w:val="both"/>
        <w:rPr>
          <w:sz w:val="28"/>
          <w:szCs w:val="28"/>
        </w:rPr>
      </w:pPr>
      <w:r w:rsidRPr="00B51EEE">
        <w:rPr>
          <w:sz w:val="28"/>
          <w:szCs w:val="28"/>
        </w:rPr>
        <w:t xml:space="preserve">          Установка и эксплуатация рекламной конструкции допускаются при наличии разрешения на установку и эксплуатацию рекламной конструкции, выдаваемого в соответствии с утвержденной схемой размещения рекламных конструкций администрацией Андроповского муниципального района Ставропольского края.</w:t>
      </w:r>
    </w:p>
    <w:sectPr w:rsidR="0057663B" w:rsidRPr="00B51EEE" w:rsidSect="00576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7"/>
    <w:lvl w:ilvl="0">
      <w:start w:val="1"/>
      <w:numFmt w:val="bullet"/>
      <w:lvlText w:val="-"/>
      <w:lvlJc w:val="left"/>
      <w:pPr>
        <w:tabs>
          <w:tab w:val="num" w:pos="1416"/>
        </w:tabs>
        <w:ind w:left="1416" w:hanging="360"/>
      </w:pPr>
      <w:rPr>
        <w:rFonts w:ascii="Times New Roman" w:hAnsi="Times New Roman" w:cs="Times New Roman"/>
      </w:rPr>
    </w:lvl>
  </w:abstractNum>
  <w:abstractNum w:abstractNumId="2">
    <w:nsid w:val="0178066D"/>
    <w:multiLevelType w:val="hybridMultilevel"/>
    <w:tmpl w:val="2E5A9C54"/>
    <w:lvl w:ilvl="0" w:tplc="F5126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B31D27"/>
    <w:multiLevelType w:val="hybridMultilevel"/>
    <w:tmpl w:val="0AEA0E3C"/>
    <w:lvl w:ilvl="0" w:tplc="85F45C02">
      <w:start w:val="2"/>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04E27B44"/>
    <w:multiLevelType w:val="hybridMultilevel"/>
    <w:tmpl w:val="8E8AB0C4"/>
    <w:lvl w:ilvl="0" w:tplc="64CC5FAC">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05EB474B"/>
    <w:multiLevelType w:val="hybridMultilevel"/>
    <w:tmpl w:val="1938E4D2"/>
    <w:lvl w:ilvl="0" w:tplc="9C52A25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08B83704"/>
    <w:multiLevelType w:val="multilevel"/>
    <w:tmpl w:val="A67C85B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7">
    <w:nsid w:val="11B21A67"/>
    <w:multiLevelType w:val="singleLevel"/>
    <w:tmpl w:val="B1B2AAC0"/>
    <w:lvl w:ilvl="0">
      <w:start w:val="10"/>
      <w:numFmt w:val="bullet"/>
      <w:lvlText w:val="-"/>
      <w:lvlJc w:val="left"/>
      <w:pPr>
        <w:tabs>
          <w:tab w:val="num" w:pos="960"/>
        </w:tabs>
        <w:ind w:left="960" w:hanging="360"/>
      </w:pPr>
    </w:lvl>
  </w:abstractNum>
  <w:abstractNum w:abstractNumId="8">
    <w:nsid w:val="12D12086"/>
    <w:multiLevelType w:val="multilevel"/>
    <w:tmpl w:val="EBE6993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9">
    <w:nsid w:val="168D4F38"/>
    <w:multiLevelType w:val="hybridMultilevel"/>
    <w:tmpl w:val="09429FFE"/>
    <w:lvl w:ilvl="0" w:tplc="6E8C5A1E">
      <w:start w:val="1"/>
      <w:numFmt w:val="decimal"/>
      <w:lvlText w:val="%1."/>
      <w:lvlJc w:val="left"/>
      <w:pPr>
        <w:tabs>
          <w:tab w:val="num" w:pos="900"/>
        </w:tabs>
        <w:ind w:left="900" w:hanging="360"/>
      </w:pPr>
      <w:rPr>
        <w:rFonts w:cs="Times New Roman" w:hint="default"/>
      </w:rPr>
    </w:lvl>
    <w:lvl w:ilvl="1" w:tplc="92EE4542">
      <w:numFmt w:val="none"/>
      <w:lvlText w:val=""/>
      <w:lvlJc w:val="left"/>
      <w:pPr>
        <w:tabs>
          <w:tab w:val="num" w:pos="360"/>
        </w:tabs>
      </w:pPr>
      <w:rPr>
        <w:rFonts w:cs="Times New Roman"/>
      </w:rPr>
    </w:lvl>
    <w:lvl w:ilvl="2" w:tplc="688427F4">
      <w:numFmt w:val="none"/>
      <w:lvlText w:val=""/>
      <w:lvlJc w:val="left"/>
      <w:pPr>
        <w:tabs>
          <w:tab w:val="num" w:pos="360"/>
        </w:tabs>
      </w:pPr>
      <w:rPr>
        <w:rFonts w:cs="Times New Roman"/>
      </w:rPr>
    </w:lvl>
    <w:lvl w:ilvl="3" w:tplc="12FEE6D0">
      <w:numFmt w:val="none"/>
      <w:lvlText w:val=""/>
      <w:lvlJc w:val="left"/>
      <w:pPr>
        <w:tabs>
          <w:tab w:val="num" w:pos="360"/>
        </w:tabs>
      </w:pPr>
      <w:rPr>
        <w:rFonts w:cs="Times New Roman"/>
      </w:rPr>
    </w:lvl>
    <w:lvl w:ilvl="4" w:tplc="513E3920">
      <w:numFmt w:val="none"/>
      <w:lvlText w:val=""/>
      <w:lvlJc w:val="left"/>
      <w:pPr>
        <w:tabs>
          <w:tab w:val="num" w:pos="360"/>
        </w:tabs>
      </w:pPr>
      <w:rPr>
        <w:rFonts w:cs="Times New Roman"/>
      </w:rPr>
    </w:lvl>
    <w:lvl w:ilvl="5" w:tplc="0228F9EC">
      <w:numFmt w:val="none"/>
      <w:lvlText w:val=""/>
      <w:lvlJc w:val="left"/>
      <w:pPr>
        <w:tabs>
          <w:tab w:val="num" w:pos="360"/>
        </w:tabs>
      </w:pPr>
      <w:rPr>
        <w:rFonts w:cs="Times New Roman"/>
      </w:rPr>
    </w:lvl>
    <w:lvl w:ilvl="6" w:tplc="8F02EB4C">
      <w:numFmt w:val="none"/>
      <w:lvlText w:val=""/>
      <w:lvlJc w:val="left"/>
      <w:pPr>
        <w:tabs>
          <w:tab w:val="num" w:pos="360"/>
        </w:tabs>
      </w:pPr>
      <w:rPr>
        <w:rFonts w:cs="Times New Roman"/>
      </w:rPr>
    </w:lvl>
    <w:lvl w:ilvl="7" w:tplc="63DEA298">
      <w:numFmt w:val="none"/>
      <w:lvlText w:val=""/>
      <w:lvlJc w:val="left"/>
      <w:pPr>
        <w:tabs>
          <w:tab w:val="num" w:pos="360"/>
        </w:tabs>
      </w:pPr>
      <w:rPr>
        <w:rFonts w:cs="Times New Roman"/>
      </w:rPr>
    </w:lvl>
    <w:lvl w:ilvl="8" w:tplc="1B70D9E4">
      <w:numFmt w:val="none"/>
      <w:lvlText w:val=""/>
      <w:lvlJc w:val="left"/>
      <w:pPr>
        <w:tabs>
          <w:tab w:val="num" w:pos="360"/>
        </w:tabs>
      </w:pPr>
      <w:rPr>
        <w:rFonts w:cs="Times New Roman"/>
      </w:rPr>
    </w:lvl>
  </w:abstractNum>
  <w:abstractNum w:abstractNumId="10">
    <w:nsid w:val="19C26240"/>
    <w:multiLevelType w:val="multilevel"/>
    <w:tmpl w:val="9C16620E"/>
    <w:lvl w:ilvl="0">
      <w:start w:val="2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
    <w:nsid w:val="1A915324"/>
    <w:multiLevelType w:val="hybridMultilevel"/>
    <w:tmpl w:val="751E8108"/>
    <w:lvl w:ilvl="0" w:tplc="B888D43A">
      <w:start w:val="2"/>
      <w:numFmt w:val="decimal"/>
      <w:lvlText w:val="%1."/>
      <w:lvlJc w:val="left"/>
      <w:pPr>
        <w:tabs>
          <w:tab w:val="num" w:pos="1620"/>
        </w:tabs>
        <w:ind w:left="162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2">
    <w:nsid w:val="20BD1C00"/>
    <w:multiLevelType w:val="hybridMultilevel"/>
    <w:tmpl w:val="FAA89FD4"/>
    <w:lvl w:ilvl="0" w:tplc="64CC5FAC">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23286D94"/>
    <w:multiLevelType w:val="hybridMultilevel"/>
    <w:tmpl w:val="DA5C9630"/>
    <w:lvl w:ilvl="0" w:tplc="8CB20F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5C40181"/>
    <w:multiLevelType w:val="hybridMultilevel"/>
    <w:tmpl w:val="8398E4CA"/>
    <w:lvl w:ilvl="0" w:tplc="A0A8F8E4">
      <w:start w:val="1"/>
      <w:numFmt w:val="decimal"/>
      <w:lvlText w:val="%1."/>
      <w:lvlJc w:val="left"/>
      <w:pPr>
        <w:tabs>
          <w:tab w:val="num" w:pos="900"/>
        </w:tabs>
        <w:ind w:left="900" w:hanging="360"/>
      </w:pPr>
      <w:rPr>
        <w:rFonts w:cs="Times New Roman" w:hint="default"/>
      </w:rPr>
    </w:lvl>
    <w:lvl w:ilvl="1" w:tplc="C57EF2C0">
      <w:numFmt w:val="none"/>
      <w:lvlText w:val=""/>
      <w:lvlJc w:val="left"/>
      <w:pPr>
        <w:tabs>
          <w:tab w:val="num" w:pos="360"/>
        </w:tabs>
      </w:pPr>
      <w:rPr>
        <w:rFonts w:cs="Times New Roman"/>
      </w:rPr>
    </w:lvl>
    <w:lvl w:ilvl="2" w:tplc="71A8B97A">
      <w:numFmt w:val="none"/>
      <w:lvlText w:val=""/>
      <w:lvlJc w:val="left"/>
      <w:pPr>
        <w:tabs>
          <w:tab w:val="num" w:pos="360"/>
        </w:tabs>
      </w:pPr>
      <w:rPr>
        <w:rFonts w:cs="Times New Roman"/>
      </w:rPr>
    </w:lvl>
    <w:lvl w:ilvl="3" w:tplc="1F00A332">
      <w:numFmt w:val="none"/>
      <w:lvlText w:val=""/>
      <w:lvlJc w:val="left"/>
      <w:pPr>
        <w:tabs>
          <w:tab w:val="num" w:pos="360"/>
        </w:tabs>
      </w:pPr>
      <w:rPr>
        <w:rFonts w:cs="Times New Roman"/>
      </w:rPr>
    </w:lvl>
    <w:lvl w:ilvl="4" w:tplc="51B60790">
      <w:numFmt w:val="none"/>
      <w:lvlText w:val=""/>
      <w:lvlJc w:val="left"/>
      <w:pPr>
        <w:tabs>
          <w:tab w:val="num" w:pos="360"/>
        </w:tabs>
      </w:pPr>
      <w:rPr>
        <w:rFonts w:cs="Times New Roman"/>
      </w:rPr>
    </w:lvl>
    <w:lvl w:ilvl="5" w:tplc="6EA0620E">
      <w:numFmt w:val="none"/>
      <w:lvlText w:val=""/>
      <w:lvlJc w:val="left"/>
      <w:pPr>
        <w:tabs>
          <w:tab w:val="num" w:pos="360"/>
        </w:tabs>
      </w:pPr>
      <w:rPr>
        <w:rFonts w:cs="Times New Roman"/>
      </w:rPr>
    </w:lvl>
    <w:lvl w:ilvl="6" w:tplc="179CFD00">
      <w:numFmt w:val="none"/>
      <w:lvlText w:val=""/>
      <w:lvlJc w:val="left"/>
      <w:pPr>
        <w:tabs>
          <w:tab w:val="num" w:pos="360"/>
        </w:tabs>
      </w:pPr>
      <w:rPr>
        <w:rFonts w:cs="Times New Roman"/>
      </w:rPr>
    </w:lvl>
    <w:lvl w:ilvl="7" w:tplc="8848B450">
      <w:numFmt w:val="none"/>
      <w:lvlText w:val=""/>
      <w:lvlJc w:val="left"/>
      <w:pPr>
        <w:tabs>
          <w:tab w:val="num" w:pos="360"/>
        </w:tabs>
      </w:pPr>
      <w:rPr>
        <w:rFonts w:cs="Times New Roman"/>
      </w:rPr>
    </w:lvl>
    <w:lvl w:ilvl="8" w:tplc="069A7B3C">
      <w:numFmt w:val="none"/>
      <w:lvlText w:val=""/>
      <w:lvlJc w:val="left"/>
      <w:pPr>
        <w:tabs>
          <w:tab w:val="num" w:pos="360"/>
        </w:tabs>
      </w:pPr>
      <w:rPr>
        <w:rFonts w:cs="Times New Roman"/>
      </w:rPr>
    </w:lvl>
  </w:abstractNum>
  <w:abstractNum w:abstractNumId="15">
    <w:nsid w:val="265711B4"/>
    <w:multiLevelType w:val="hybridMultilevel"/>
    <w:tmpl w:val="34E6CFF4"/>
    <w:lvl w:ilvl="0" w:tplc="506251EC">
      <w:start w:val="1"/>
      <w:numFmt w:val="decimal"/>
      <w:lvlText w:val="%1."/>
      <w:lvlJc w:val="left"/>
      <w:pPr>
        <w:tabs>
          <w:tab w:val="num" w:pos="900"/>
        </w:tabs>
        <w:ind w:left="900" w:hanging="360"/>
      </w:pPr>
      <w:rPr>
        <w:rFonts w:cs="Times New Roman" w:hint="default"/>
      </w:rPr>
    </w:lvl>
    <w:lvl w:ilvl="1" w:tplc="4D923F2A">
      <w:numFmt w:val="none"/>
      <w:lvlText w:val=""/>
      <w:lvlJc w:val="left"/>
      <w:pPr>
        <w:tabs>
          <w:tab w:val="num" w:pos="360"/>
        </w:tabs>
      </w:pPr>
      <w:rPr>
        <w:rFonts w:cs="Times New Roman"/>
      </w:rPr>
    </w:lvl>
    <w:lvl w:ilvl="2" w:tplc="7D98D20C">
      <w:numFmt w:val="none"/>
      <w:lvlText w:val=""/>
      <w:lvlJc w:val="left"/>
      <w:pPr>
        <w:tabs>
          <w:tab w:val="num" w:pos="360"/>
        </w:tabs>
      </w:pPr>
      <w:rPr>
        <w:rFonts w:cs="Times New Roman"/>
      </w:rPr>
    </w:lvl>
    <w:lvl w:ilvl="3" w:tplc="BD946872">
      <w:numFmt w:val="none"/>
      <w:lvlText w:val=""/>
      <w:lvlJc w:val="left"/>
      <w:pPr>
        <w:tabs>
          <w:tab w:val="num" w:pos="360"/>
        </w:tabs>
      </w:pPr>
      <w:rPr>
        <w:rFonts w:cs="Times New Roman"/>
      </w:rPr>
    </w:lvl>
    <w:lvl w:ilvl="4" w:tplc="55FE5758">
      <w:numFmt w:val="none"/>
      <w:lvlText w:val=""/>
      <w:lvlJc w:val="left"/>
      <w:pPr>
        <w:tabs>
          <w:tab w:val="num" w:pos="360"/>
        </w:tabs>
      </w:pPr>
      <w:rPr>
        <w:rFonts w:cs="Times New Roman"/>
      </w:rPr>
    </w:lvl>
    <w:lvl w:ilvl="5" w:tplc="3DA44078">
      <w:numFmt w:val="none"/>
      <w:lvlText w:val=""/>
      <w:lvlJc w:val="left"/>
      <w:pPr>
        <w:tabs>
          <w:tab w:val="num" w:pos="360"/>
        </w:tabs>
      </w:pPr>
      <w:rPr>
        <w:rFonts w:cs="Times New Roman"/>
      </w:rPr>
    </w:lvl>
    <w:lvl w:ilvl="6" w:tplc="A906BB6A">
      <w:numFmt w:val="none"/>
      <w:lvlText w:val=""/>
      <w:lvlJc w:val="left"/>
      <w:pPr>
        <w:tabs>
          <w:tab w:val="num" w:pos="360"/>
        </w:tabs>
      </w:pPr>
      <w:rPr>
        <w:rFonts w:cs="Times New Roman"/>
      </w:rPr>
    </w:lvl>
    <w:lvl w:ilvl="7" w:tplc="58A4EAA0">
      <w:numFmt w:val="none"/>
      <w:lvlText w:val=""/>
      <w:lvlJc w:val="left"/>
      <w:pPr>
        <w:tabs>
          <w:tab w:val="num" w:pos="360"/>
        </w:tabs>
      </w:pPr>
      <w:rPr>
        <w:rFonts w:cs="Times New Roman"/>
      </w:rPr>
    </w:lvl>
    <w:lvl w:ilvl="8" w:tplc="B23417BC">
      <w:numFmt w:val="none"/>
      <w:lvlText w:val=""/>
      <w:lvlJc w:val="left"/>
      <w:pPr>
        <w:tabs>
          <w:tab w:val="num" w:pos="360"/>
        </w:tabs>
      </w:pPr>
      <w:rPr>
        <w:rFonts w:cs="Times New Roman"/>
      </w:rPr>
    </w:lvl>
  </w:abstractNum>
  <w:abstractNum w:abstractNumId="16">
    <w:nsid w:val="28E472C1"/>
    <w:multiLevelType w:val="singleLevel"/>
    <w:tmpl w:val="B1B2AAC0"/>
    <w:lvl w:ilvl="0">
      <w:start w:val="10"/>
      <w:numFmt w:val="bullet"/>
      <w:lvlText w:val="-"/>
      <w:lvlJc w:val="left"/>
      <w:pPr>
        <w:tabs>
          <w:tab w:val="num" w:pos="1080"/>
        </w:tabs>
        <w:ind w:left="1080" w:hanging="360"/>
      </w:pPr>
    </w:lvl>
  </w:abstractNum>
  <w:abstractNum w:abstractNumId="17">
    <w:nsid w:val="2B2D11F7"/>
    <w:multiLevelType w:val="hybridMultilevel"/>
    <w:tmpl w:val="A9161B38"/>
    <w:lvl w:ilvl="0" w:tplc="104ECEE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317F13D1"/>
    <w:multiLevelType w:val="multilevel"/>
    <w:tmpl w:val="D14E46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9">
    <w:nsid w:val="33296F14"/>
    <w:multiLevelType w:val="hybridMultilevel"/>
    <w:tmpl w:val="DB222F2A"/>
    <w:lvl w:ilvl="0" w:tplc="BB9862E2">
      <w:start w:val="1"/>
      <w:numFmt w:val="decimal"/>
      <w:lvlText w:val="%1."/>
      <w:lvlJc w:val="left"/>
      <w:pPr>
        <w:tabs>
          <w:tab w:val="num" w:pos="900"/>
        </w:tabs>
        <w:ind w:left="900" w:hanging="360"/>
      </w:pPr>
      <w:rPr>
        <w:rFonts w:cs="Times New Roman" w:hint="default"/>
      </w:rPr>
    </w:lvl>
    <w:lvl w:ilvl="1" w:tplc="D458C432">
      <w:numFmt w:val="none"/>
      <w:lvlText w:val=""/>
      <w:lvlJc w:val="left"/>
      <w:pPr>
        <w:tabs>
          <w:tab w:val="num" w:pos="360"/>
        </w:tabs>
      </w:pPr>
      <w:rPr>
        <w:rFonts w:cs="Times New Roman"/>
      </w:rPr>
    </w:lvl>
    <w:lvl w:ilvl="2" w:tplc="5D5AB704">
      <w:numFmt w:val="none"/>
      <w:lvlText w:val=""/>
      <w:lvlJc w:val="left"/>
      <w:pPr>
        <w:tabs>
          <w:tab w:val="num" w:pos="360"/>
        </w:tabs>
      </w:pPr>
      <w:rPr>
        <w:rFonts w:cs="Times New Roman"/>
      </w:rPr>
    </w:lvl>
    <w:lvl w:ilvl="3" w:tplc="87123378">
      <w:numFmt w:val="none"/>
      <w:lvlText w:val=""/>
      <w:lvlJc w:val="left"/>
      <w:pPr>
        <w:tabs>
          <w:tab w:val="num" w:pos="360"/>
        </w:tabs>
      </w:pPr>
      <w:rPr>
        <w:rFonts w:cs="Times New Roman"/>
      </w:rPr>
    </w:lvl>
    <w:lvl w:ilvl="4" w:tplc="D4DEC956">
      <w:numFmt w:val="none"/>
      <w:lvlText w:val=""/>
      <w:lvlJc w:val="left"/>
      <w:pPr>
        <w:tabs>
          <w:tab w:val="num" w:pos="360"/>
        </w:tabs>
      </w:pPr>
      <w:rPr>
        <w:rFonts w:cs="Times New Roman"/>
      </w:rPr>
    </w:lvl>
    <w:lvl w:ilvl="5" w:tplc="9118CE9A">
      <w:numFmt w:val="none"/>
      <w:lvlText w:val=""/>
      <w:lvlJc w:val="left"/>
      <w:pPr>
        <w:tabs>
          <w:tab w:val="num" w:pos="360"/>
        </w:tabs>
      </w:pPr>
      <w:rPr>
        <w:rFonts w:cs="Times New Roman"/>
      </w:rPr>
    </w:lvl>
    <w:lvl w:ilvl="6" w:tplc="995CE9DC">
      <w:numFmt w:val="none"/>
      <w:lvlText w:val=""/>
      <w:lvlJc w:val="left"/>
      <w:pPr>
        <w:tabs>
          <w:tab w:val="num" w:pos="360"/>
        </w:tabs>
      </w:pPr>
      <w:rPr>
        <w:rFonts w:cs="Times New Roman"/>
      </w:rPr>
    </w:lvl>
    <w:lvl w:ilvl="7" w:tplc="4154A00E">
      <w:numFmt w:val="none"/>
      <w:lvlText w:val=""/>
      <w:lvlJc w:val="left"/>
      <w:pPr>
        <w:tabs>
          <w:tab w:val="num" w:pos="360"/>
        </w:tabs>
      </w:pPr>
      <w:rPr>
        <w:rFonts w:cs="Times New Roman"/>
      </w:rPr>
    </w:lvl>
    <w:lvl w:ilvl="8" w:tplc="AD60A9DC">
      <w:numFmt w:val="none"/>
      <w:lvlText w:val=""/>
      <w:lvlJc w:val="left"/>
      <w:pPr>
        <w:tabs>
          <w:tab w:val="num" w:pos="360"/>
        </w:tabs>
      </w:pPr>
      <w:rPr>
        <w:rFonts w:cs="Times New Roman"/>
      </w:rPr>
    </w:lvl>
  </w:abstractNum>
  <w:abstractNum w:abstractNumId="20">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21">
    <w:nsid w:val="3847387C"/>
    <w:multiLevelType w:val="hybridMultilevel"/>
    <w:tmpl w:val="A3824648"/>
    <w:lvl w:ilvl="0" w:tplc="4B2077C8">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2">
    <w:nsid w:val="4CDF5E16"/>
    <w:multiLevelType w:val="hybridMultilevel"/>
    <w:tmpl w:val="5D807C18"/>
    <w:lvl w:ilvl="0" w:tplc="9BBCF93E">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3">
    <w:nsid w:val="4E0C56A7"/>
    <w:multiLevelType w:val="singleLevel"/>
    <w:tmpl w:val="B1B2AAC0"/>
    <w:lvl w:ilvl="0">
      <w:start w:val="10"/>
      <w:numFmt w:val="bullet"/>
      <w:lvlText w:val="-"/>
      <w:lvlJc w:val="left"/>
      <w:pPr>
        <w:tabs>
          <w:tab w:val="num" w:pos="1080"/>
        </w:tabs>
        <w:ind w:left="1080" w:hanging="360"/>
      </w:pPr>
    </w:lvl>
  </w:abstractNum>
  <w:abstractNum w:abstractNumId="24">
    <w:nsid w:val="533C71C5"/>
    <w:multiLevelType w:val="hybridMultilevel"/>
    <w:tmpl w:val="EB48AEF4"/>
    <w:lvl w:ilvl="0" w:tplc="99DC340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5">
    <w:nsid w:val="558751E5"/>
    <w:multiLevelType w:val="hybridMultilevel"/>
    <w:tmpl w:val="E94827C4"/>
    <w:lvl w:ilvl="0" w:tplc="E988B098">
      <w:start w:val="1"/>
      <w:numFmt w:val="decimal"/>
      <w:lvlText w:val="%1."/>
      <w:lvlJc w:val="left"/>
      <w:pPr>
        <w:tabs>
          <w:tab w:val="num" w:pos="765"/>
        </w:tabs>
        <w:ind w:left="765" w:hanging="7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6791C97"/>
    <w:multiLevelType w:val="multilevel"/>
    <w:tmpl w:val="270448C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7">
    <w:nsid w:val="65362008"/>
    <w:multiLevelType w:val="hybridMultilevel"/>
    <w:tmpl w:val="569065E8"/>
    <w:lvl w:ilvl="0" w:tplc="7096C5E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8">
    <w:nsid w:val="655E231A"/>
    <w:multiLevelType w:val="hybridMultilevel"/>
    <w:tmpl w:val="F75C1F1C"/>
    <w:lvl w:ilvl="0" w:tplc="F94EC838">
      <w:start w:val="1"/>
      <w:numFmt w:val="decimal"/>
      <w:lvlText w:val="%1."/>
      <w:lvlJc w:val="left"/>
      <w:pPr>
        <w:tabs>
          <w:tab w:val="num" w:pos="900"/>
        </w:tabs>
        <w:ind w:left="900" w:hanging="360"/>
      </w:pPr>
      <w:rPr>
        <w:rFonts w:cs="Times New Roman" w:hint="default"/>
      </w:rPr>
    </w:lvl>
    <w:lvl w:ilvl="1" w:tplc="9C8C12D4">
      <w:numFmt w:val="none"/>
      <w:lvlText w:val=""/>
      <w:lvlJc w:val="left"/>
      <w:pPr>
        <w:tabs>
          <w:tab w:val="num" w:pos="360"/>
        </w:tabs>
      </w:pPr>
      <w:rPr>
        <w:rFonts w:cs="Times New Roman"/>
      </w:rPr>
    </w:lvl>
    <w:lvl w:ilvl="2" w:tplc="AB3E1DA0">
      <w:numFmt w:val="none"/>
      <w:lvlText w:val=""/>
      <w:lvlJc w:val="left"/>
      <w:pPr>
        <w:tabs>
          <w:tab w:val="num" w:pos="360"/>
        </w:tabs>
      </w:pPr>
      <w:rPr>
        <w:rFonts w:cs="Times New Roman"/>
      </w:rPr>
    </w:lvl>
    <w:lvl w:ilvl="3" w:tplc="ECB8CFE4">
      <w:numFmt w:val="none"/>
      <w:lvlText w:val=""/>
      <w:lvlJc w:val="left"/>
      <w:pPr>
        <w:tabs>
          <w:tab w:val="num" w:pos="360"/>
        </w:tabs>
      </w:pPr>
      <w:rPr>
        <w:rFonts w:cs="Times New Roman"/>
      </w:rPr>
    </w:lvl>
    <w:lvl w:ilvl="4" w:tplc="FEB06B04">
      <w:numFmt w:val="none"/>
      <w:lvlText w:val=""/>
      <w:lvlJc w:val="left"/>
      <w:pPr>
        <w:tabs>
          <w:tab w:val="num" w:pos="360"/>
        </w:tabs>
      </w:pPr>
      <w:rPr>
        <w:rFonts w:cs="Times New Roman"/>
      </w:rPr>
    </w:lvl>
    <w:lvl w:ilvl="5" w:tplc="E1FC348C">
      <w:numFmt w:val="none"/>
      <w:lvlText w:val=""/>
      <w:lvlJc w:val="left"/>
      <w:pPr>
        <w:tabs>
          <w:tab w:val="num" w:pos="360"/>
        </w:tabs>
      </w:pPr>
      <w:rPr>
        <w:rFonts w:cs="Times New Roman"/>
      </w:rPr>
    </w:lvl>
    <w:lvl w:ilvl="6" w:tplc="65C80690">
      <w:numFmt w:val="none"/>
      <w:lvlText w:val=""/>
      <w:lvlJc w:val="left"/>
      <w:pPr>
        <w:tabs>
          <w:tab w:val="num" w:pos="360"/>
        </w:tabs>
      </w:pPr>
      <w:rPr>
        <w:rFonts w:cs="Times New Roman"/>
      </w:rPr>
    </w:lvl>
    <w:lvl w:ilvl="7" w:tplc="10D64B38">
      <w:numFmt w:val="none"/>
      <w:lvlText w:val=""/>
      <w:lvlJc w:val="left"/>
      <w:pPr>
        <w:tabs>
          <w:tab w:val="num" w:pos="360"/>
        </w:tabs>
      </w:pPr>
      <w:rPr>
        <w:rFonts w:cs="Times New Roman"/>
      </w:rPr>
    </w:lvl>
    <w:lvl w:ilvl="8" w:tplc="12A81EA6">
      <w:numFmt w:val="none"/>
      <w:lvlText w:val=""/>
      <w:lvlJc w:val="left"/>
      <w:pPr>
        <w:tabs>
          <w:tab w:val="num" w:pos="360"/>
        </w:tabs>
      </w:pPr>
      <w:rPr>
        <w:rFonts w:cs="Times New Roman"/>
      </w:rPr>
    </w:lvl>
  </w:abstractNum>
  <w:abstractNum w:abstractNumId="29">
    <w:nsid w:val="66410D48"/>
    <w:multiLevelType w:val="multilevel"/>
    <w:tmpl w:val="7DA8289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30">
    <w:nsid w:val="6DC27105"/>
    <w:multiLevelType w:val="hybridMultilevel"/>
    <w:tmpl w:val="FA961854"/>
    <w:lvl w:ilvl="0" w:tplc="BFF22E7E">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1">
    <w:nsid w:val="73C47AB4"/>
    <w:multiLevelType w:val="multilevel"/>
    <w:tmpl w:val="31C475E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32">
    <w:nsid w:val="740119DB"/>
    <w:multiLevelType w:val="multilevel"/>
    <w:tmpl w:val="43322C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num w:numId="1">
    <w:abstractNumId w:val="17"/>
  </w:num>
  <w:num w:numId="2">
    <w:abstractNumId w:val="27"/>
  </w:num>
  <w:num w:numId="3">
    <w:abstractNumId w:val="19"/>
  </w:num>
  <w:num w:numId="4">
    <w:abstractNumId w:val="9"/>
  </w:num>
  <w:num w:numId="5">
    <w:abstractNumId w:val="14"/>
  </w:num>
  <w:num w:numId="6">
    <w:abstractNumId w:val="15"/>
  </w:num>
  <w:num w:numId="7">
    <w:abstractNumId w:val="28"/>
  </w:num>
  <w:num w:numId="8">
    <w:abstractNumId w:val="25"/>
  </w:num>
  <w:num w:numId="9">
    <w:abstractNumId w:val="32"/>
  </w:num>
  <w:num w:numId="10">
    <w:abstractNumId w:val="8"/>
  </w:num>
  <w:num w:numId="11">
    <w:abstractNumId w:val="31"/>
  </w:num>
  <w:num w:numId="12">
    <w:abstractNumId w:val="29"/>
  </w:num>
  <w:num w:numId="13">
    <w:abstractNumId w:val="6"/>
  </w:num>
  <w:num w:numId="14">
    <w:abstractNumId w:val="18"/>
  </w:num>
  <w:num w:numId="15">
    <w:abstractNumId w:val="26"/>
  </w:num>
  <w:num w:numId="16">
    <w:abstractNumId w:val="21"/>
  </w:num>
  <w:num w:numId="17">
    <w:abstractNumId w:val="22"/>
  </w:num>
  <w:num w:numId="18">
    <w:abstractNumId w:val="5"/>
  </w:num>
  <w:num w:numId="19">
    <w:abstractNumId w:val="30"/>
  </w:num>
  <w:num w:numId="20">
    <w:abstractNumId w:val="24"/>
  </w:num>
  <w:num w:numId="21">
    <w:abstractNumId w:val="12"/>
  </w:num>
  <w:num w:numId="22">
    <w:abstractNumId w:val="4"/>
  </w:num>
  <w:num w:numId="23">
    <w:abstractNumId w:val="11"/>
  </w:num>
  <w:num w:numId="24">
    <w:abstractNumId w:val="10"/>
  </w:num>
  <w:num w:numId="25">
    <w:abstractNumId w:val="23"/>
  </w:num>
  <w:num w:numId="26">
    <w:abstractNumId w:val="16"/>
  </w:num>
  <w:num w:numId="27">
    <w:abstractNumId w:val="7"/>
  </w:num>
  <w:num w:numId="28">
    <w:abstractNumId w:val="3"/>
  </w:num>
  <w:num w:numId="29">
    <w:abstractNumId w:val="20"/>
  </w:num>
  <w:num w:numId="30">
    <w:abstractNumId w:val="0"/>
  </w:num>
  <w:num w:numId="31">
    <w:abstractNumId w:val="1"/>
  </w:num>
  <w:num w:numId="32">
    <w:abstractNumId w:val="2"/>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23C"/>
    <w:rsid w:val="001B0160"/>
    <w:rsid w:val="00444564"/>
    <w:rsid w:val="0052723C"/>
    <w:rsid w:val="00572613"/>
    <w:rsid w:val="0057663B"/>
    <w:rsid w:val="005C7DB1"/>
    <w:rsid w:val="005E05D3"/>
    <w:rsid w:val="00606E63"/>
    <w:rsid w:val="00667191"/>
    <w:rsid w:val="006C7FD4"/>
    <w:rsid w:val="007538BB"/>
    <w:rsid w:val="00953B06"/>
    <w:rsid w:val="009712CB"/>
    <w:rsid w:val="00A148FC"/>
    <w:rsid w:val="00A5485A"/>
    <w:rsid w:val="00AB28AB"/>
    <w:rsid w:val="00AB4C2B"/>
    <w:rsid w:val="00AC0530"/>
    <w:rsid w:val="00B22804"/>
    <w:rsid w:val="00B51EEE"/>
    <w:rsid w:val="00C54BF7"/>
    <w:rsid w:val="00CD223E"/>
    <w:rsid w:val="00D07FD1"/>
    <w:rsid w:val="00D264F7"/>
    <w:rsid w:val="00F1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2723C"/>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723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2723C"/>
    <w:pPr>
      <w:keepNext/>
      <w:keepLines/>
      <w:widowControl w:val="0"/>
      <w:tabs>
        <w:tab w:val="num" w:pos="1620"/>
      </w:tabs>
      <w:suppressAutoHyphens/>
      <w:spacing w:before="200"/>
      <w:ind w:left="1620" w:hanging="360"/>
      <w:outlineLvl w:val="1"/>
    </w:pPr>
    <w:rPr>
      <w:rFonts w:ascii="Cambria" w:hAnsi="Cambria"/>
      <w:b/>
      <w:bCs/>
      <w:color w:val="4F81BD"/>
      <w:sz w:val="26"/>
      <w:szCs w:val="26"/>
      <w:lang w:eastAsia="ar-SA"/>
    </w:rPr>
  </w:style>
  <w:style w:type="paragraph" w:styleId="4">
    <w:name w:val="heading 4"/>
    <w:basedOn w:val="a"/>
    <w:next w:val="a"/>
    <w:link w:val="40"/>
    <w:uiPriority w:val="9"/>
    <w:qFormat/>
    <w:rsid w:val="0052723C"/>
    <w:pPr>
      <w:keepNext/>
      <w:spacing w:before="240" w:after="60"/>
      <w:outlineLvl w:val="3"/>
    </w:pPr>
    <w:rPr>
      <w:rFonts w:ascii="Calibri" w:hAnsi="Calibri"/>
      <w:b/>
      <w:bCs/>
      <w:sz w:val="28"/>
      <w:szCs w:val="28"/>
    </w:rPr>
  </w:style>
  <w:style w:type="paragraph" w:styleId="7">
    <w:name w:val="heading 7"/>
    <w:basedOn w:val="a"/>
    <w:next w:val="a"/>
    <w:link w:val="70"/>
    <w:uiPriority w:val="9"/>
    <w:qFormat/>
    <w:rsid w:val="0052723C"/>
    <w:pPr>
      <w:keepNext/>
      <w:keepLines/>
      <w:widowControl w:val="0"/>
      <w:spacing w:line="360" w:lineRule="auto"/>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23C"/>
    <w:rPr>
      <w:rFonts w:ascii="Cambria" w:eastAsia="Times New Roman" w:hAnsi="Cambria" w:cs="Times New Roman"/>
      <w:b/>
      <w:bCs/>
      <w:kern w:val="32"/>
      <w:sz w:val="32"/>
      <w:szCs w:val="32"/>
    </w:rPr>
  </w:style>
  <w:style w:type="character" w:customStyle="1" w:styleId="20">
    <w:name w:val="Заголовок 2 Знак"/>
    <w:basedOn w:val="a0"/>
    <w:link w:val="2"/>
    <w:rsid w:val="0052723C"/>
    <w:rPr>
      <w:rFonts w:ascii="Cambria" w:eastAsia="Times New Roman" w:hAnsi="Cambria" w:cs="Times New Roman"/>
      <w:b/>
      <w:bCs/>
      <w:color w:val="4F81BD"/>
      <w:sz w:val="26"/>
      <w:szCs w:val="26"/>
      <w:lang w:eastAsia="ar-SA"/>
    </w:rPr>
  </w:style>
  <w:style w:type="character" w:customStyle="1" w:styleId="40">
    <w:name w:val="Заголовок 4 Знак"/>
    <w:basedOn w:val="a0"/>
    <w:link w:val="4"/>
    <w:uiPriority w:val="9"/>
    <w:rsid w:val="0052723C"/>
    <w:rPr>
      <w:rFonts w:ascii="Calibri" w:eastAsia="Times New Roman" w:hAnsi="Calibri" w:cs="Times New Roman"/>
      <w:b/>
      <w:bCs/>
      <w:sz w:val="28"/>
      <w:szCs w:val="28"/>
    </w:rPr>
  </w:style>
  <w:style w:type="character" w:customStyle="1" w:styleId="70">
    <w:name w:val="Заголовок 7 Знак"/>
    <w:basedOn w:val="a0"/>
    <w:link w:val="7"/>
    <w:uiPriority w:val="9"/>
    <w:rsid w:val="0052723C"/>
    <w:rPr>
      <w:rFonts w:ascii="Calibri" w:eastAsia="Times New Roman" w:hAnsi="Calibri" w:cs="Times New Roman"/>
      <w:sz w:val="24"/>
      <w:szCs w:val="24"/>
    </w:rPr>
  </w:style>
  <w:style w:type="paragraph" w:customStyle="1" w:styleId="ConsPlusNormal">
    <w:name w:val="ConsPlusNormal"/>
    <w:rsid w:val="0052723C"/>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rsid w:val="0052723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52723C"/>
    <w:pPr>
      <w:widowControl w:val="0"/>
      <w:autoSpaceDE w:val="0"/>
      <w:autoSpaceDN w:val="0"/>
      <w:adjustRightInd w:val="0"/>
    </w:pPr>
    <w:rPr>
      <w:rFonts w:ascii="Arial" w:eastAsia="Times New Roman" w:hAnsi="Arial" w:cs="Arial"/>
      <w:b/>
      <w:bCs/>
      <w:sz w:val="20"/>
      <w:szCs w:val="20"/>
      <w:lang w:eastAsia="ru-RU"/>
    </w:rPr>
  </w:style>
  <w:style w:type="paragraph" w:customStyle="1" w:styleId="ConsPlusCell">
    <w:name w:val="ConsPlusCell"/>
    <w:rsid w:val="0052723C"/>
    <w:pPr>
      <w:widowControl w:val="0"/>
      <w:autoSpaceDE w:val="0"/>
      <w:autoSpaceDN w:val="0"/>
      <w:adjustRightInd w:val="0"/>
    </w:pPr>
    <w:rPr>
      <w:rFonts w:ascii="Arial" w:eastAsia="Times New Roman" w:hAnsi="Arial" w:cs="Arial"/>
      <w:sz w:val="20"/>
      <w:szCs w:val="20"/>
      <w:lang w:eastAsia="ru-RU"/>
    </w:rPr>
  </w:style>
  <w:style w:type="paragraph" w:customStyle="1" w:styleId="ConsPlusDocList">
    <w:name w:val="ConsPlusDocList"/>
    <w:rsid w:val="0052723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Normal">
    <w:name w:val="ConsNormal"/>
    <w:rsid w:val="0052723C"/>
    <w:pPr>
      <w:widowControl w:val="0"/>
      <w:autoSpaceDE w:val="0"/>
      <w:autoSpaceDN w:val="0"/>
      <w:adjustRightInd w:val="0"/>
      <w:ind w:right="19772" w:firstLine="720"/>
    </w:pPr>
    <w:rPr>
      <w:rFonts w:ascii="Arial" w:eastAsia="Times New Roman" w:hAnsi="Arial" w:cs="Arial"/>
      <w:sz w:val="20"/>
      <w:szCs w:val="20"/>
      <w:lang w:eastAsia="ru-RU"/>
    </w:rPr>
  </w:style>
  <w:style w:type="table" w:styleId="a3">
    <w:name w:val="Table Grid"/>
    <w:basedOn w:val="a1"/>
    <w:uiPriority w:val="99"/>
    <w:rsid w:val="005272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52723C"/>
    <w:rPr>
      <w:rFonts w:ascii="Tahoma" w:hAnsi="Tahoma"/>
      <w:sz w:val="16"/>
      <w:szCs w:val="16"/>
    </w:rPr>
  </w:style>
  <w:style w:type="character" w:customStyle="1" w:styleId="a5">
    <w:name w:val="Текст выноски Знак"/>
    <w:basedOn w:val="a0"/>
    <w:link w:val="a4"/>
    <w:uiPriority w:val="99"/>
    <w:rsid w:val="0052723C"/>
    <w:rPr>
      <w:rFonts w:ascii="Tahoma" w:eastAsia="Times New Roman" w:hAnsi="Tahoma" w:cs="Times New Roman"/>
      <w:sz w:val="16"/>
      <w:szCs w:val="16"/>
    </w:rPr>
  </w:style>
  <w:style w:type="paragraph" w:customStyle="1" w:styleId="ConsNonformat">
    <w:name w:val="ConsNonformat"/>
    <w:rsid w:val="0052723C"/>
    <w:pPr>
      <w:widowControl w:val="0"/>
      <w:autoSpaceDE w:val="0"/>
      <w:autoSpaceDN w:val="0"/>
      <w:adjustRightInd w:val="0"/>
      <w:ind w:right="19772"/>
    </w:pPr>
    <w:rPr>
      <w:rFonts w:ascii="Courier New" w:eastAsia="Times New Roman" w:hAnsi="Courier New" w:cs="Courier New"/>
      <w:sz w:val="20"/>
      <w:szCs w:val="20"/>
      <w:lang w:eastAsia="ru-RU"/>
    </w:rPr>
  </w:style>
  <w:style w:type="paragraph" w:customStyle="1" w:styleId="ConsTitle">
    <w:name w:val="ConsTitle"/>
    <w:rsid w:val="0052723C"/>
    <w:pPr>
      <w:widowControl w:val="0"/>
      <w:autoSpaceDE w:val="0"/>
      <w:autoSpaceDN w:val="0"/>
      <w:adjustRightInd w:val="0"/>
    </w:pPr>
    <w:rPr>
      <w:rFonts w:ascii="Arial" w:eastAsia="Times New Roman" w:hAnsi="Arial" w:cs="Arial"/>
      <w:b/>
      <w:bCs/>
      <w:sz w:val="16"/>
      <w:szCs w:val="16"/>
      <w:lang w:eastAsia="ru-RU"/>
    </w:rPr>
  </w:style>
  <w:style w:type="paragraph" w:customStyle="1" w:styleId="Iauiue">
    <w:name w:val="Iau?iue"/>
    <w:rsid w:val="0052723C"/>
    <w:pPr>
      <w:widowControl w:val="0"/>
    </w:pPr>
    <w:rPr>
      <w:rFonts w:ascii="Times New Roman" w:eastAsia="Times New Roman" w:hAnsi="Times New Roman" w:cs="Times New Roman"/>
      <w:sz w:val="20"/>
      <w:szCs w:val="20"/>
      <w:lang w:eastAsia="ru-RU"/>
    </w:rPr>
  </w:style>
  <w:style w:type="paragraph" w:customStyle="1" w:styleId="Heading">
    <w:name w:val="Heading"/>
    <w:rsid w:val="0052723C"/>
    <w:pPr>
      <w:autoSpaceDE w:val="0"/>
      <w:autoSpaceDN w:val="0"/>
      <w:adjustRightInd w:val="0"/>
    </w:pPr>
    <w:rPr>
      <w:rFonts w:ascii="Arial" w:eastAsia="Times New Roman" w:hAnsi="Arial" w:cs="Arial"/>
      <w:b/>
      <w:bCs/>
      <w:lang w:eastAsia="ru-RU"/>
    </w:rPr>
  </w:style>
  <w:style w:type="paragraph" w:styleId="a6">
    <w:name w:val="footnote text"/>
    <w:basedOn w:val="a"/>
    <w:link w:val="a7"/>
    <w:uiPriority w:val="99"/>
    <w:rsid w:val="0052723C"/>
    <w:rPr>
      <w:sz w:val="20"/>
      <w:szCs w:val="20"/>
    </w:rPr>
  </w:style>
  <w:style w:type="character" w:customStyle="1" w:styleId="a7">
    <w:name w:val="Текст сноски Знак"/>
    <w:basedOn w:val="a0"/>
    <w:link w:val="a6"/>
    <w:uiPriority w:val="99"/>
    <w:rsid w:val="0052723C"/>
    <w:rPr>
      <w:rFonts w:ascii="Times New Roman" w:eastAsia="Times New Roman" w:hAnsi="Times New Roman" w:cs="Times New Roman"/>
      <w:sz w:val="20"/>
      <w:szCs w:val="20"/>
    </w:rPr>
  </w:style>
  <w:style w:type="character" w:styleId="a8">
    <w:name w:val="footnote reference"/>
    <w:uiPriority w:val="99"/>
    <w:semiHidden/>
    <w:rsid w:val="0052723C"/>
    <w:rPr>
      <w:rFonts w:cs="Times New Roman"/>
      <w:vertAlign w:val="superscript"/>
    </w:rPr>
  </w:style>
  <w:style w:type="paragraph" w:styleId="a9">
    <w:name w:val="header"/>
    <w:basedOn w:val="a"/>
    <w:link w:val="aa"/>
    <w:uiPriority w:val="99"/>
    <w:rsid w:val="0052723C"/>
    <w:pPr>
      <w:tabs>
        <w:tab w:val="center" w:pos="4677"/>
        <w:tab w:val="right" w:pos="9355"/>
      </w:tabs>
    </w:pPr>
  </w:style>
  <w:style w:type="character" w:customStyle="1" w:styleId="aa">
    <w:name w:val="Верхний колонтитул Знак"/>
    <w:basedOn w:val="a0"/>
    <w:link w:val="a9"/>
    <w:uiPriority w:val="99"/>
    <w:rsid w:val="0052723C"/>
    <w:rPr>
      <w:rFonts w:ascii="Times New Roman" w:eastAsia="Times New Roman" w:hAnsi="Times New Roman" w:cs="Times New Roman"/>
      <w:sz w:val="24"/>
      <w:szCs w:val="24"/>
    </w:rPr>
  </w:style>
  <w:style w:type="paragraph" w:styleId="ab">
    <w:name w:val="footer"/>
    <w:basedOn w:val="a"/>
    <w:link w:val="11"/>
    <w:uiPriority w:val="99"/>
    <w:rsid w:val="0052723C"/>
    <w:pPr>
      <w:tabs>
        <w:tab w:val="center" w:pos="4677"/>
        <w:tab w:val="right" w:pos="9355"/>
      </w:tabs>
    </w:pPr>
  </w:style>
  <w:style w:type="character" w:customStyle="1" w:styleId="ac">
    <w:name w:val="Нижний колонтитул Знак"/>
    <w:basedOn w:val="a0"/>
    <w:link w:val="ab"/>
    <w:semiHidden/>
    <w:rsid w:val="0052723C"/>
    <w:rPr>
      <w:rFonts w:ascii="Times New Roman" w:eastAsia="Times New Roman" w:hAnsi="Times New Roman" w:cs="Times New Roman"/>
      <w:sz w:val="24"/>
      <w:szCs w:val="24"/>
      <w:lang w:eastAsia="ru-RU"/>
    </w:rPr>
  </w:style>
  <w:style w:type="character" w:customStyle="1" w:styleId="11">
    <w:name w:val="Нижний колонтитул Знак1"/>
    <w:link w:val="ab"/>
    <w:uiPriority w:val="99"/>
    <w:locked/>
    <w:rsid w:val="0052723C"/>
    <w:rPr>
      <w:rFonts w:ascii="Times New Roman" w:eastAsia="Times New Roman" w:hAnsi="Times New Roman" w:cs="Times New Roman"/>
      <w:sz w:val="24"/>
      <w:szCs w:val="24"/>
    </w:rPr>
  </w:style>
  <w:style w:type="character" w:styleId="ad">
    <w:name w:val="page number"/>
    <w:rsid w:val="0052723C"/>
    <w:rPr>
      <w:rFonts w:cs="Times New Roman"/>
    </w:rPr>
  </w:style>
  <w:style w:type="paragraph" w:styleId="ae">
    <w:name w:val="Normal (Web)"/>
    <w:basedOn w:val="a"/>
    <w:rsid w:val="0052723C"/>
    <w:pPr>
      <w:spacing w:before="100" w:beforeAutospacing="1" w:after="100" w:afterAutospacing="1"/>
    </w:pPr>
  </w:style>
  <w:style w:type="paragraph" w:styleId="af">
    <w:name w:val="Body Text Indent"/>
    <w:basedOn w:val="a"/>
    <w:link w:val="af0"/>
    <w:uiPriority w:val="99"/>
    <w:rsid w:val="0052723C"/>
    <w:pPr>
      <w:ind w:firstLine="708"/>
      <w:jc w:val="both"/>
    </w:pPr>
  </w:style>
  <w:style w:type="character" w:customStyle="1" w:styleId="af0">
    <w:name w:val="Основной текст с отступом Знак"/>
    <w:basedOn w:val="a0"/>
    <w:link w:val="af"/>
    <w:uiPriority w:val="99"/>
    <w:rsid w:val="0052723C"/>
    <w:rPr>
      <w:rFonts w:ascii="Times New Roman" w:eastAsia="Times New Roman" w:hAnsi="Times New Roman" w:cs="Times New Roman"/>
      <w:sz w:val="24"/>
      <w:szCs w:val="24"/>
    </w:rPr>
  </w:style>
  <w:style w:type="paragraph" w:styleId="af1">
    <w:name w:val="Plain Text"/>
    <w:basedOn w:val="a"/>
    <w:link w:val="af2"/>
    <w:uiPriority w:val="99"/>
    <w:rsid w:val="0052723C"/>
    <w:rPr>
      <w:rFonts w:ascii="Courier New" w:hAnsi="Courier New"/>
      <w:sz w:val="20"/>
      <w:szCs w:val="20"/>
    </w:rPr>
  </w:style>
  <w:style w:type="character" w:customStyle="1" w:styleId="af2">
    <w:name w:val="Текст Знак"/>
    <w:basedOn w:val="a0"/>
    <w:link w:val="af1"/>
    <w:uiPriority w:val="99"/>
    <w:rsid w:val="0052723C"/>
    <w:rPr>
      <w:rFonts w:ascii="Courier New" w:eastAsia="Times New Roman" w:hAnsi="Courier New" w:cs="Times New Roman"/>
      <w:sz w:val="20"/>
      <w:szCs w:val="20"/>
    </w:rPr>
  </w:style>
  <w:style w:type="paragraph" w:customStyle="1" w:styleId="nienie">
    <w:name w:val="nienie"/>
    <w:basedOn w:val="Iauiue"/>
    <w:rsid w:val="0052723C"/>
    <w:pPr>
      <w:keepLines/>
      <w:ind w:left="709" w:hanging="284"/>
      <w:jc w:val="both"/>
    </w:pPr>
    <w:rPr>
      <w:rFonts w:ascii="Peterburg" w:hAnsi="Peterburg" w:cs="Peterburg"/>
      <w:sz w:val="24"/>
      <w:szCs w:val="24"/>
    </w:rPr>
  </w:style>
  <w:style w:type="paragraph" w:customStyle="1" w:styleId="western">
    <w:name w:val="western"/>
    <w:basedOn w:val="a"/>
    <w:rsid w:val="0052723C"/>
    <w:pPr>
      <w:shd w:val="clear" w:color="auto" w:fill="FFFFFF"/>
      <w:spacing w:before="100" w:beforeAutospacing="1" w:after="100" w:afterAutospacing="1"/>
      <w:ind w:left="249" w:hanging="249"/>
      <w:jc w:val="both"/>
    </w:pPr>
    <w:rPr>
      <w:rFonts w:ascii="Tahoma" w:hAnsi="Tahoma" w:cs="Tahoma"/>
      <w:sz w:val="18"/>
      <w:szCs w:val="18"/>
    </w:rPr>
  </w:style>
  <w:style w:type="paragraph" w:customStyle="1" w:styleId="21">
    <w:name w:val="ЗАГОЛОВОК2"/>
    <w:basedOn w:val="a"/>
    <w:next w:val="a"/>
    <w:uiPriority w:val="99"/>
    <w:rsid w:val="0052723C"/>
    <w:pPr>
      <w:keepNext/>
      <w:outlineLvl w:val="0"/>
    </w:pPr>
    <w:rPr>
      <w:b/>
      <w:bCs/>
    </w:rPr>
  </w:style>
  <w:style w:type="character" w:styleId="af3">
    <w:name w:val="Hyperlink"/>
    <w:rsid w:val="0052723C"/>
    <w:rPr>
      <w:rFonts w:cs="Times New Roman"/>
      <w:color w:val="0000FF"/>
      <w:u w:val="single"/>
    </w:rPr>
  </w:style>
  <w:style w:type="paragraph" w:styleId="af4">
    <w:name w:val="TOC Heading"/>
    <w:basedOn w:val="1"/>
    <w:next w:val="a"/>
    <w:qFormat/>
    <w:rsid w:val="0052723C"/>
    <w:pPr>
      <w:keepLines/>
      <w:spacing w:before="480" w:after="0" w:line="276" w:lineRule="auto"/>
      <w:outlineLvl w:val="9"/>
    </w:pPr>
    <w:rPr>
      <w:rFonts w:cs="Cambria"/>
      <w:color w:val="365F91"/>
      <w:kern w:val="0"/>
      <w:sz w:val="28"/>
      <w:szCs w:val="28"/>
      <w:lang w:eastAsia="en-US"/>
    </w:rPr>
  </w:style>
  <w:style w:type="paragraph" w:styleId="12">
    <w:name w:val="toc 1"/>
    <w:basedOn w:val="a"/>
    <w:next w:val="a"/>
    <w:autoRedefine/>
    <w:rsid w:val="0052723C"/>
    <w:pPr>
      <w:widowControl w:val="0"/>
      <w:suppressAutoHyphens/>
      <w:spacing w:after="100"/>
    </w:pPr>
    <w:rPr>
      <w:rFonts w:ascii="Arial" w:hAnsi="Arial" w:cs="Arial"/>
    </w:rPr>
  </w:style>
  <w:style w:type="paragraph" w:styleId="af5">
    <w:name w:val="Subtitle"/>
    <w:basedOn w:val="a"/>
    <w:next w:val="a"/>
    <w:link w:val="af6"/>
    <w:uiPriority w:val="99"/>
    <w:qFormat/>
    <w:rsid w:val="0052723C"/>
    <w:pPr>
      <w:numPr>
        <w:ilvl w:val="1"/>
      </w:numPr>
      <w:spacing w:after="200" w:line="276" w:lineRule="auto"/>
    </w:pPr>
    <w:rPr>
      <w:rFonts w:ascii="Cambria" w:hAnsi="Cambria"/>
      <w:i/>
      <w:iCs/>
      <w:color w:val="4F81BD"/>
      <w:spacing w:val="15"/>
      <w:lang w:eastAsia="en-US"/>
    </w:rPr>
  </w:style>
  <w:style w:type="character" w:customStyle="1" w:styleId="af6">
    <w:name w:val="Подзаголовок Знак"/>
    <w:basedOn w:val="a0"/>
    <w:link w:val="af5"/>
    <w:uiPriority w:val="99"/>
    <w:rsid w:val="0052723C"/>
    <w:rPr>
      <w:rFonts w:ascii="Cambria" w:eastAsia="Times New Roman" w:hAnsi="Cambria" w:cs="Times New Roman"/>
      <w:i/>
      <w:iCs/>
      <w:color w:val="4F81BD"/>
      <w:spacing w:val="15"/>
      <w:sz w:val="24"/>
      <w:szCs w:val="24"/>
    </w:rPr>
  </w:style>
  <w:style w:type="character" w:styleId="af7">
    <w:name w:val="Intense Emphasis"/>
    <w:qFormat/>
    <w:rsid w:val="0052723C"/>
    <w:rPr>
      <w:rFonts w:cs="Times New Roman"/>
      <w:b/>
      <w:bCs/>
      <w:i/>
      <w:iCs/>
      <w:color w:val="4F81BD"/>
    </w:rPr>
  </w:style>
  <w:style w:type="paragraph" w:styleId="22">
    <w:name w:val="Quote"/>
    <w:basedOn w:val="a"/>
    <w:next w:val="a"/>
    <w:link w:val="23"/>
    <w:qFormat/>
    <w:rsid w:val="0052723C"/>
    <w:pPr>
      <w:spacing w:after="200" w:line="276" w:lineRule="auto"/>
    </w:pPr>
    <w:rPr>
      <w:rFonts w:ascii="Calibri" w:hAnsi="Calibri"/>
      <w:i/>
      <w:iCs/>
      <w:color w:val="000000"/>
      <w:sz w:val="22"/>
      <w:szCs w:val="22"/>
      <w:lang w:eastAsia="en-US"/>
    </w:rPr>
  </w:style>
  <w:style w:type="character" w:customStyle="1" w:styleId="23">
    <w:name w:val="Цитата 2 Знак"/>
    <w:basedOn w:val="a0"/>
    <w:link w:val="22"/>
    <w:rsid w:val="0052723C"/>
    <w:rPr>
      <w:rFonts w:ascii="Calibri" w:eastAsia="Times New Roman" w:hAnsi="Calibri" w:cs="Times New Roman"/>
      <w:i/>
      <w:iCs/>
      <w:color w:val="000000"/>
    </w:rPr>
  </w:style>
  <w:style w:type="paragraph" w:styleId="af8">
    <w:name w:val="List Paragraph"/>
    <w:basedOn w:val="a"/>
    <w:uiPriority w:val="99"/>
    <w:qFormat/>
    <w:rsid w:val="0052723C"/>
    <w:pPr>
      <w:spacing w:after="200" w:line="276" w:lineRule="auto"/>
      <w:ind w:left="720"/>
    </w:pPr>
    <w:rPr>
      <w:rFonts w:ascii="Calibri" w:hAnsi="Calibri" w:cs="Calibri"/>
      <w:sz w:val="22"/>
      <w:szCs w:val="22"/>
      <w:lang w:eastAsia="en-US"/>
    </w:rPr>
  </w:style>
  <w:style w:type="numbering" w:customStyle="1" w:styleId="13">
    <w:name w:val="Нет списка1"/>
    <w:next w:val="a2"/>
    <w:semiHidden/>
    <w:rsid w:val="0052723C"/>
  </w:style>
  <w:style w:type="character" w:customStyle="1" w:styleId="WW8Num1z0">
    <w:name w:val="WW8Num1z0"/>
    <w:rsid w:val="0052723C"/>
    <w:rPr>
      <w:b/>
    </w:rPr>
  </w:style>
  <w:style w:type="character" w:customStyle="1" w:styleId="WW8Num3z0">
    <w:name w:val="WW8Num3z0"/>
    <w:rsid w:val="0052723C"/>
    <w:rPr>
      <w:b w:val="0"/>
    </w:rPr>
  </w:style>
  <w:style w:type="character" w:customStyle="1" w:styleId="WW8Num5z0">
    <w:name w:val="WW8Num5z0"/>
    <w:rsid w:val="0052723C"/>
    <w:rPr>
      <w:b/>
    </w:rPr>
  </w:style>
  <w:style w:type="character" w:customStyle="1" w:styleId="WW8Num7z0">
    <w:name w:val="WW8Num7z0"/>
    <w:rsid w:val="0052723C"/>
    <w:rPr>
      <w:rFonts w:ascii="Times New Roman" w:eastAsia="Times New Roman" w:hAnsi="Times New Roman" w:cs="Times New Roman"/>
    </w:rPr>
  </w:style>
  <w:style w:type="character" w:customStyle="1" w:styleId="WW8Num7z1">
    <w:name w:val="WW8Num7z1"/>
    <w:rsid w:val="0052723C"/>
    <w:rPr>
      <w:rFonts w:ascii="Courier New" w:hAnsi="Courier New"/>
    </w:rPr>
  </w:style>
  <w:style w:type="character" w:customStyle="1" w:styleId="WW8Num7z2">
    <w:name w:val="WW8Num7z2"/>
    <w:rsid w:val="0052723C"/>
    <w:rPr>
      <w:rFonts w:ascii="Wingdings" w:hAnsi="Wingdings"/>
    </w:rPr>
  </w:style>
  <w:style w:type="character" w:customStyle="1" w:styleId="WW8Num7z3">
    <w:name w:val="WW8Num7z3"/>
    <w:rsid w:val="0052723C"/>
    <w:rPr>
      <w:rFonts w:ascii="Symbol" w:hAnsi="Symbol"/>
    </w:rPr>
  </w:style>
  <w:style w:type="character" w:customStyle="1" w:styleId="WW8Num8z0">
    <w:name w:val="WW8Num8z0"/>
    <w:rsid w:val="0052723C"/>
    <w:rPr>
      <w:b w:val="0"/>
    </w:rPr>
  </w:style>
  <w:style w:type="character" w:customStyle="1" w:styleId="WW8Num9z0">
    <w:name w:val="WW8Num9z0"/>
    <w:rsid w:val="0052723C"/>
    <w:rPr>
      <w:b w:val="0"/>
    </w:rPr>
  </w:style>
  <w:style w:type="character" w:customStyle="1" w:styleId="WW8Num11z0">
    <w:name w:val="WW8Num11z0"/>
    <w:rsid w:val="0052723C"/>
    <w:rPr>
      <w:b w:val="0"/>
    </w:rPr>
  </w:style>
  <w:style w:type="character" w:customStyle="1" w:styleId="WW8Num14z0">
    <w:name w:val="WW8Num14z0"/>
    <w:rsid w:val="0052723C"/>
    <w:rPr>
      <w:b w:val="0"/>
    </w:rPr>
  </w:style>
  <w:style w:type="character" w:customStyle="1" w:styleId="WW8Num16z0">
    <w:name w:val="WW8Num16z0"/>
    <w:rsid w:val="0052723C"/>
    <w:rPr>
      <w:b w:val="0"/>
    </w:rPr>
  </w:style>
  <w:style w:type="character" w:customStyle="1" w:styleId="14">
    <w:name w:val="Основной шрифт абзаца1"/>
    <w:rsid w:val="0052723C"/>
  </w:style>
  <w:style w:type="character" w:customStyle="1" w:styleId="100">
    <w:name w:val="Знак Знак10"/>
    <w:rsid w:val="0052723C"/>
    <w:rPr>
      <w:rFonts w:ascii="Arial" w:eastAsia="Lucida Sans Unicode" w:hAnsi="Arial" w:cs="Times New Roman"/>
      <w:sz w:val="24"/>
      <w:szCs w:val="24"/>
    </w:rPr>
  </w:style>
  <w:style w:type="character" w:customStyle="1" w:styleId="9">
    <w:name w:val="Знак Знак9"/>
    <w:rsid w:val="0052723C"/>
    <w:rPr>
      <w:rFonts w:ascii="Tahoma" w:eastAsia="Lucida Sans Unicode" w:hAnsi="Tahoma" w:cs="Tahoma"/>
      <w:sz w:val="16"/>
      <w:szCs w:val="16"/>
    </w:rPr>
  </w:style>
  <w:style w:type="character" w:customStyle="1" w:styleId="120">
    <w:name w:val="Знак Знак12"/>
    <w:rsid w:val="0052723C"/>
    <w:rPr>
      <w:rFonts w:ascii="Cambria" w:eastAsia="Times New Roman" w:hAnsi="Cambria" w:cs="Times New Roman"/>
      <w:b/>
      <w:bCs/>
      <w:color w:val="365F91"/>
      <w:sz w:val="28"/>
      <w:szCs w:val="28"/>
    </w:rPr>
  </w:style>
  <w:style w:type="character" w:customStyle="1" w:styleId="110">
    <w:name w:val="Знак Знак11"/>
    <w:rsid w:val="0052723C"/>
    <w:rPr>
      <w:rFonts w:ascii="Cambria" w:eastAsia="Times New Roman" w:hAnsi="Cambria" w:cs="Times New Roman"/>
      <w:b/>
      <w:bCs/>
      <w:color w:val="4F81BD"/>
      <w:sz w:val="26"/>
      <w:szCs w:val="26"/>
    </w:rPr>
  </w:style>
  <w:style w:type="character" w:customStyle="1" w:styleId="8">
    <w:name w:val="Знак Знак8"/>
    <w:rsid w:val="0052723C"/>
    <w:rPr>
      <w:rFonts w:ascii="Arial" w:eastAsia="Lucida Sans Unicode" w:hAnsi="Arial" w:cs="Times New Roman"/>
      <w:sz w:val="24"/>
      <w:szCs w:val="24"/>
    </w:rPr>
  </w:style>
  <w:style w:type="character" w:customStyle="1" w:styleId="71">
    <w:name w:val="Знак Знак7"/>
    <w:rsid w:val="0052723C"/>
    <w:rPr>
      <w:rFonts w:ascii="Times New Roman" w:eastAsia="Times New Roman" w:hAnsi="Times New Roman" w:cs="Times New Roman"/>
      <w:sz w:val="20"/>
      <w:szCs w:val="20"/>
    </w:rPr>
  </w:style>
  <w:style w:type="character" w:customStyle="1" w:styleId="6">
    <w:name w:val="Знак Знак6"/>
    <w:rsid w:val="0052723C"/>
    <w:rPr>
      <w:rFonts w:ascii="Arial" w:eastAsia="Lucida Sans Unicode" w:hAnsi="Arial" w:cs="Times New Roman"/>
      <w:sz w:val="24"/>
      <w:szCs w:val="24"/>
    </w:rPr>
  </w:style>
  <w:style w:type="character" w:customStyle="1" w:styleId="5">
    <w:name w:val="Знак Знак5"/>
    <w:rsid w:val="0052723C"/>
    <w:rPr>
      <w:rFonts w:ascii="Courier New" w:eastAsia="Courier New" w:hAnsi="Courier New" w:cs="Courier New"/>
      <w:sz w:val="20"/>
      <w:szCs w:val="20"/>
    </w:rPr>
  </w:style>
  <w:style w:type="character" w:customStyle="1" w:styleId="41">
    <w:name w:val="Знак Знак4"/>
    <w:rsid w:val="0052723C"/>
    <w:rPr>
      <w:rFonts w:ascii="Arial" w:eastAsia="Lucida Sans Unicode" w:hAnsi="Arial"/>
      <w:sz w:val="24"/>
      <w:szCs w:val="24"/>
    </w:rPr>
  </w:style>
  <w:style w:type="character" w:customStyle="1" w:styleId="af9">
    <w:name w:val="Без интервала Знак"/>
    <w:rsid w:val="0052723C"/>
    <w:rPr>
      <w:rFonts w:ascii="Arial" w:eastAsia="Lucida Sans Unicode" w:hAnsi="Arial"/>
      <w:sz w:val="24"/>
      <w:szCs w:val="24"/>
      <w:lang w:val="ru-RU" w:eastAsia="ar-SA" w:bidi="ar-SA"/>
    </w:rPr>
  </w:style>
  <w:style w:type="character" w:customStyle="1" w:styleId="3">
    <w:name w:val="Знак Знак3"/>
    <w:rsid w:val="0052723C"/>
    <w:rPr>
      <w:rFonts w:ascii="Cambria" w:eastAsia="Times New Roman" w:hAnsi="Cambria" w:cs="Times New Roman"/>
      <w:i/>
      <w:iCs/>
      <w:color w:val="4F81BD"/>
      <w:spacing w:val="15"/>
      <w:sz w:val="24"/>
      <w:szCs w:val="24"/>
    </w:rPr>
  </w:style>
  <w:style w:type="character" w:customStyle="1" w:styleId="24">
    <w:name w:val="Знак Знак2"/>
    <w:rsid w:val="0052723C"/>
    <w:rPr>
      <w:rFonts w:ascii="Cambria" w:eastAsia="Times New Roman" w:hAnsi="Cambria" w:cs="Times New Roman"/>
      <w:b/>
      <w:bCs/>
      <w:kern w:val="1"/>
      <w:sz w:val="32"/>
      <w:szCs w:val="32"/>
    </w:rPr>
  </w:style>
  <w:style w:type="character" w:customStyle="1" w:styleId="15">
    <w:name w:val="Знак Знак1"/>
    <w:rsid w:val="0052723C"/>
    <w:rPr>
      <w:rFonts w:ascii="Arial" w:eastAsia="Lucida Sans Unicode" w:hAnsi="Arial"/>
      <w:sz w:val="24"/>
      <w:szCs w:val="24"/>
    </w:rPr>
  </w:style>
  <w:style w:type="character" w:customStyle="1" w:styleId="afa">
    <w:name w:val="Знак Знак"/>
    <w:rsid w:val="0052723C"/>
    <w:rPr>
      <w:rFonts w:ascii="Times New Roman" w:eastAsia="Times New Roman" w:hAnsi="Times New Roman"/>
    </w:rPr>
  </w:style>
  <w:style w:type="character" w:customStyle="1" w:styleId="afb">
    <w:name w:val="Символ сноски"/>
    <w:rsid w:val="0052723C"/>
    <w:rPr>
      <w:vertAlign w:val="superscript"/>
    </w:rPr>
  </w:style>
  <w:style w:type="paragraph" w:customStyle="1" w:styleId="afc">
    <w:name w:val="Заголовок"/>
    <w:basedOn w:val="a"/>
    <w:next w:val="afd"/>
    <w:rsid w:val="0052723C"/>
    <w:pPr>
      <w:keepNext/>
      <w:widowControl w:val="0"/>
      <w:suppressAutoHyphens/>
      <w:spacing w:before="240" w:after="120"/>
    </w:pPr>
    <w:rPr>
      <w:rFonts w:ascii="Arial" w:eastAsia="Microsoft YaHei" w:hAnsi="Arial" w:cs="Mangal"/>
      <w:sz w:val="28"/>
      <w:szCs w:val="28"/>
      <w:lang w:eastAsia="ar-SA"/>
    </w:rPr>
  </w:style>
  <w:style w:type="paragraph" w:styleId="afd">
    <w:name w:val="Body Text"/>
    <w:basedOn w:val="a"/>
    <w:link w:val="afe"/>
    <w:rsid w:val="0052723C"/>
    <w:pPr>
      <w:widowControl w:val="0"/>
      <w:suppressAutoHyphens/>
      <w:spacing w:after="120"/>
    </w:pPr>
    <w:rPr>
      <w:rFonts w:ascii="Arial" w:eastAsia="Lucida Sans Unicode" w:hAnsi="Arial"/>
      <w:lang w:eastAsia="ar-SA"/>
    </w:rPr>
  </w:style>
  <w:style w:type="character" w:customStyle="1" w:styleId="afe">
    <w:name w:val="Основной текст Знак"/>
    <w:basedOn w:val="a0"/>
    <w:link w:val="afd"/>
    <w:rsid w:val="0052723C"/>
    <w:rPr>
      <w:rFonts w:ascii="Arial" w:eastAsia="Lucida Sans Unicode" w:hAnsi="Arial" w:cs="Times New Roman"/>
      <w:sz w:val="24"/>
      <w:szCs w:val="24"/>
      <w:lang w:eastAsia="ar-SA"/>
    </w:rPr>
  </w:style>
  <w:style w:type="paragraph" w:styleId="aff">
    <w:name w:val="List"/>
    <w:basedOn w:val="afd"/>
    <w:rsid w:val="0052723C"/>
    <w:rPr>
      <w:rFonts w:cs="Mangal"/>
    </w:rPr>
  </w:style>
  <w:style w:type="paragraph" w:customStyle="1" w:styleId="16">
    <w:name w:val="Название1"/>
    <w:basedOn w:val="a"/>
    <w:rsid w:val="0052723C"/>
    <w:pPr>
      <w:widowControl w:val="0"/>
      <w:suppressLineNumbers/>
      <w:suppressAutoHyphens/>
      <w:spacing w:before="120" w:after="120"/>
    </w:pPr>
    <w:rPr>
      <w:rFonts w:ascii="Arial" w:eastAsia="Lucida Sans Unicode" w:hAnsi="Arial" w:cs="Mangal"/>
      <w:i/>
      <w:iCs/>
      <w:sz w:val="20"/>
      <w:lang w:eastAsia="ar-SA"/>
    </w:rPr>
  </w:style>
  <w:style w:type="paragraph" w:customStyle="1" w:styleId="17">
    <w:name w:val="Указатель1"/>
    <w:basedOn w:val="a"/>
    <w:rsid w:val="0052723C"/>
    <w:pPr>
      <w:widowControl w:val="0"/>
      <w:suppressLineNumbers/>
      <w:suppressAutoHyphens/>
    </w:pPr>
    <w:rPr>
      <w:rFonts w:ascii="Arial" w:eastAsia="Lucida Sans Unicode" w:hAnsi="Arial" w:cs="Mangal"/>
      <w:lang w:eastAsia="ar-SA"/>
    </w:rPr>
  </w:style>
  <w:style w:type="paragraph" w:styleId="aff0">
    <w:name w:val="No Spacing"/>
    <w:qFormat/>
    <w:rsid w:val="0052723C"/>
    <w:pPr>
      <w:widowControl w:val="0"/>
      <w:suppressAutoHyphens/>
    </w:pPr>
    <w:rPr>
      <w:rFonts w:ascii="Arial" w:eastAsia="Lucida Sans Unicode" w:hAnsi="Arial" w:cs="Calibri"/>
      <w:sz w:val="24"/>
      <w:szCs w:val="24"/>
      <w:lang w:eastAsia="ar-SA"/>
    </w:rPr>
  </w:style>
  <w:style w:type="paragraph" w:customStyle="1" w:styleId="210">
    <w:name w:val="Основной текст с отступом 21"/>
    <w:basedOn w:val="a"/>
    <w:rsid w:val="0052723C"/>
    <w:pPr>
      <w:widowControl w:val="0"/>
      <w:suppressAutoHyphens/>
      <w:spacing w:after="120" w:line="480" w:lineRule="auto"/>
      <w:ind w:left="283"/>
    </w:pPr>
    <w:rPr>
      <w:rFonts w:ascii="Arial" w:eastAsia="Lucida Sans Unicode" w:hAnsi="Arial" w:cs="Calibri"/>
      <w:lang w:eastAsia="ar-SA"/>
    </w:rPr>
  </w:style>
  <w:style w:type="paragraph" w:customStyle="1" w:styleId="aff1">
    <w:name w:val="Содержимое таблицы"/>
    <w:basedOn w:val="a"/>
    <w:rsid w:val="0052723C"/>
    <w:pPr>
      <w:widowControl w:val="0"/>
      <w:suppressLineNumbers/>
      <w:suppressAutoHyphens/>
    </w:pPr>
    <w:rPr>
      <w:rFonts w:ascii="Arial" w:eastAsia="Lucida Sans Unicode" w:hAnsi="Arial" w:cs="Calibri"/>
      <w:lang w:eastAsia="ar-SA"/>
    </w:rPr>
  </w:style>
  <w:style w:type="paragraph" w:customStyle="1" w:styleId="211">
    <w:name w:val="Основной текст 21"/>
    <w:basedOn w:val="a"/>
    <w:rsid w:val="0052723C"/>
    <w:pPr>
      <w:widowControl w:val="0"/>
      <w:suppressAutoHyphens/>
      <w:spacing w:after="120" w:line="480" w:lineRule="auto"/>
    </w:pPr>
    <w:rPr>
      <w:rFonts w:ascii="Arial" w:eastAsia="Lucida Sans Unicode" w:hAnsi="Arial" w:cs="Calibri"/>
      <w:lang w:eastAsia="ar-SA"/>
    </w:rPr>
  </w:style>
  <w:style w:type="paragraph" w:styleId="HTML">
    <w:name w:val="HTML Preformatted"/>
    <w:basedOn w:val="a"/>
    <w:link w:val="HTML0"/>
    <w:rsid w:val="0052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eastAsia="ar-SA"/>
    </w:rPr>
  </w:style>
  <w:style w:type="character" w:customStyle="1" w:styleId="HTML0">
    <w:name w:val="Стандартный HTML Знак"/>
    <w:basedOn w:val="a0"/>
    <w:link w:val="HTML"/>
    <w:rsid w:val="0052723C"/>
    <w:rPr>
      <w:rFonts w:ascii="Courier New" w:eastAsia="Courier New" w:hAnsi="Courier New" w:cs="Times New Roman"/>
      <w:sz w:val="20"/>
      <w:szCs w:val="20"/>
      <w:lang w:eastAsia="ar-SA"/>
    </w:rPr>
  </w:style>
  <w:style w:type="paragraph" w:styleId="aff2">
    <w:name w:val="Title"/>
    <w:basedOn w:val="a"/>
    <w:next w:val="a"/>
    <w:link w:val="aff3"/>
    <w:qFormat/>
    <w:rsid w:val="0052723C"/>
    <w:pPr>
      <w:widowControl w:val="0"/>
      <w:suppressAutoHyphens/>
      <w:spacing w:before="240" w:after="60"/>
      <w:jc w:val="center"/>
    </w:pPr>
    <w:rPr>
      <w:rFonts w:ascii="Cambria" w:hAnsi="Cambria"/>
      <w:b/>
      <w:bCs/>
      <w:kern w:val="1"/>
      <w:sz w:val="32"/>
      <w:szCs w:val="32"/>
      <w:lang w:eastAsia="ar-SA"/>
    </w:rPr>
  </w:style>
  <w:style w:type="character" w:customStyle="1" w:styleId="aff3">
    <w:name w:val="Название Знак"/>
    <w:basedOn w:val="a0"/>
    <w:link w:val="aff2"/>
    <w:rsid w:val="0052723C"/>
    <w:rPr>
      <w:rFonts w:ascii="Cambria" w:eastAsia="Times New Roman" w:hAnsi="Cambria" w:cs="Times New Roman"/>
      <w:b/>
      <w:bCs/>
      <w:kern w:val="1"/>
      <w:sz w:val="32"/>
      <w:szCs w:val="32"/>
      <w:lang w:eastAsia="ar-SA"/>
    </w:rPr>
  </w:style>
  <w:style w:type="paragraph" w:customStyle="1" w:styleId="aff4">
    <w:name w:val="Знак"/>
    <w:basedOn w:val="a"/>
    <w:rsid w:val="0052723C"/>
    <w:pPr>
      <w:spacing w:before="280" w:after="280"/>
    </w:pPr>
    <w:rPr>
      <w:rFonts w:ascii="Tahoma" w:hAnsi="Tahoma" w:cs="Calibri"/>
      <w:sz w:val="20"/>
      <w:szCs w:val="20"/>
      <w:lang w:val="en-US" w:eastAsia="ar-SA"/>
    </w:rPr>
  </w:style>
  <w:style w:type="paragraph" w:customStyle="1" w:styleId="18">
    <w:name w:val="Текст1"/>
    <w:basedOn w:val="a"/>
    <w:rsid w:val="0052723C"/>
    <w:rPr>
      <w:rFonts w:ascii="Courier New" w:hAnsi="Courier New" w:cs="Courier New"/>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52723C"/>
    <w:rPr>
      <w:rFonts w:ascii="Verdana" w:hAnsi="Verdana" w:cs="Verdana"/>
      <w:sz w:val="20"/>
      <w:szCs w:val="20"/>
      <w:lang w:val="en-US" w:eastAsia="ar-SA"/>
    </w:rPr>
  </w:style>
  <w:style w:type="paragraph" w:customStyle="1" w:styleId="19">
    <w:name w:val="Схема документа1"/>
    <w:basedOn w:val="a"/>
    <w:rsid w:val="0052723C"/>
    <w:pPr>
      <w:widowControl w:val="0"/>
      <w:shd w:val="clear" w:color="auto" w:fill="000080"/>
      <w:suppressAutoHyphens/>
    </w:pPr>
    <w:rPr>
      <w:rFonts w:ascii="Tahoma" w:eastAsia="Lucida Sans Unicode" w:hAnsi="Tahoma" w:cs="Tahoma"/>
      <w:sz w:val="20"/>
      <w:szCs w:val="20"/>
      <w:lang w:eastAsia="ar-SA"/>
    </w:rPr>
  </w:style>
  <w:style w:type="paragraph" w:customStyle="1" w:styleId="aff5">
    <w:name w:val="Заголовок таблицы"/>
    <w:basedOn w:val="aff1"/>
    <w:rsid w:val="0052723C"/>
    <w:pPr>
      <w:jc w:val="center"/>
    </w:pPr>
    <w:rPr>
      <w:b/>
      <w:bCs/>
    </w:rPr>
  </w:style>
  <w:style w:type="paragraph" w:customStyle="1" w:styleId="aff6">
    <w:name w:val="Содержимое врезки"/>
    <w:basedOn w:val="afd"/>
    <w:rsid w:val="0052723C"/>
  </w:style>
  <w:style w:type="character" w:styleId="aff7">
    <w:name w:val="Strong"/>
    <w:uiPriority w:val="22"/>
    <w:qFormat/>
    <w:rsid w:val="0052723C"/>
    <w:rPr>
      <w:b/>
      <w:bCs/>
    </w:rPr>
  </w:style>
  <w:style w:type="character" w:customStyle="1" w:styleId="epm">
    <w:name w:val="epm"/>
    <w:basedOn w:val="a0"/>
    <w:rsid w:val="0052723C"/>
  </w:style>
  <w:style w:type="character" w:customStyle="1" w:styleId="ep">
    <w:name w:val="ep"/>
    <w:basedOn w:val="a0"/>
    <w:rsid w:val="0052723C"/>
  </w:style>
  <w:style w:type="paragraph" w:customStyle="1" w:styleId="1a">
    <w:name w:val="Абзац списка1"/>
    <w:basedOn w:val="a"/>
    <w:rsid w:val="0052723C"/>
    <w:pPr>
      <w:spacing w:after="200" w:line="276" w:lineRule="auto"/>
      <w:ind w:left="720"/>
    </w:pPr>
    <w:rPr>
      <w:rFonts w:ascii="Calibri" w:hAnsi="Calibri" w:cs="Calibri"/>
      <w:sz w:val="22"/>
      <w:szCs w:val="22"/>
      <w:lang w:eastAsia="en-US"/>
    </w:rPr>
  </w:style>
  <w:style w:type="character" w:customStyle="1" w:styleId="blk">
    <w:name w:val="blk"/>
    <w:rsid w:val="0052723C"/>
  </w:style>
  <w:style w:type="character" w:customStyle="1" w:styleId="r">
    <w:name w:val="r"/>
    <w:rsid w:val="0052723C"/>
  </w:style>
  <w:style w:type="character" w:customStyle="1" w:styleId="blk3">
    <w:name w:val="blk3"/>
    <w:rsid w:val="0052723C"/>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E25CE161B6F40CFDA03006D61888C9384BD601AEC9D91C2FEC56C6776f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5B7395E2162F6E40748CA7AD06CB866086BA8721E8F6B08F8A870B692ADB46FABB4A618880949bAh3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93616-F6A7-4EFD-A22E-70FCD1CE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34</Pages>
  <Words>11783</Words>
  <Characters>67164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ХРЫЩ</dc:creator>
  <cp:keywords/>
  <dc:description/>
  <cp:lastModifiedBy>33</cp:lastModifiedBy>
  <cp:revision>5</cp:revision>
  <dcterms:created xsi:type="dcterms:W3CDTF">2016-12-06T18:39:00Z</dcterms:created>
  <dcterms:modified xsi:type="dcterms:W3CDTF">2016-12-09T05:33:00Z</dcterms:modified>
</cp:coreProperties>
</file>