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50" w:rsidRPr="00794A50" w:rsidRDefault="00794A50" w:rsidP="00794A50">
      <w:pPr>
        <w:widowControl w:val="0"/>
        <w:tabs>
          <w:tab w:val="left" w:pos="7088"/>
        </w:tabs>
        <w:spacing w:after="0"/>
        <w:jc w:val="center"/>
        <w:rPr>
          <w:rFonts w:ascii="Times New Roman" w:hAnsi="Times New Roman"/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749300" cy="876300"/>
            <wp:effectExtent l="0" t="0" r="0" b="0"/>
            <wp:docPr id="2" name="Рисунок 2" descr="ГЕРБ ГОВЫЙ ЦВ-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ВЫЙ ЦВ-МА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A50" w:rsidRPr="00794A50" w:rsidRDefault="00794A50" w:rsidP="00794A50">
      <w:pPr>
        <w:tabs>
          <w:tab w:val="left" w:pos="7088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94A50" w:rsidRPr="00794A50" w:rsidRDefault="00794A50" w:rsidP="00794A5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794A50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794A50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794A50" w:rsidRPr="00794A50" w:rsidRDefault="00794A50" w:rsidP="00794A5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94A50" w:rsidRPr="00794A50" w:rsidRDefault="00794A50" w:rsidP="00794A5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94A50">
        <w:rPr>
          <w:rFonts w:ascii="Times New Roman" w:hAnsi="Times New Roman"/>
          <w:sz w:val="24"/>
          <w:szCs w:val="24"/>
        </w:rPr>
        <w:t>АДМИНИСТРАЦИИ АНДРОПОВСКОГО МУНИЦИПАЛЬНОГО ОКРУГА</w:t>
      </w:r>
    </w:p>
    <w:p w:rsidR="00794A50" w:rsidRPr="00794A50" w:rsidRDefault="00794A50" w:rsidP="00794A5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94A50">
        <w:rPr>
          <w:rFonts w:ascii="Times New Roman" w:hAnsi="Times New Roman"/>
          <w:sz w:val="24"/>
          <w:szCs w:val="24"/>
        </w:rPr>
        <w:t>СТАВРОПОЛЬСКОГО КРАЯ</w:t>
      </w:r>
    </w:p>
    <w:p w:rsidR="00794A50" w:rsidRPr="00794A50" w:rsidRDefault="00794A50" w:rsidP="00794A5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94A50" w:rsidRPr="00794A50" w:rsidRDefault="00677B5E" w:rsidP="00794A5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апреля 2021 г.                 </w:t>
      </w:r>
      <w:r w:rsidR="00794A50" w:rsidRPr="00794A5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Курсавка                  </w:t>
      </w:r>
      <w:r w:rsidR="00794A50" w:rsidRPr="00794A50">
        <w:rPr>
          <w:rFonts w:ascii="Times New Roman" w:hAnsi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/>
          <w:sz w:val="28"/>
          <w:szCs w:val="28"/>
        </w:rPr>
        <w:t>200</w:t>
      </w:r>
    </w:p>
    <w:p w:rsidR="00794A50" w:rsidRPr="00794A50" w:rsidRDefault="00794A50" w:rsidP="00794A5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73242" w:rsidRPr="00297E63" w:rsidRDefault="00473242" w:rsidP="00297E63">
      <w:pPr>
        <w:pStyle w:val="ConsPlusNormal"/>
        <w:widowControl w:val="0"/>
        <w:spacing w:line="240" w:lineRule="exact"/>
        <w:jc w:val="both"/>
        <w:rPr>
          <w:sz w:val="28"/>
          <w:szCs w:val="28"/>
        </w:rPr>
      </w:pPr>
      <w:r w:rsidRPr="00297E63">
        <w:rPr>
          <w:sz w:val="28"/>
          <w:szCs w:val="28"/>
        </w:rPr>
        <w:t>Об утверждении Положения о составе, порядке подготовки документов те</w:t>
      </w:r>
      <w:r w:rsidRPr="00297E63">
        <w:rPr>
          <w:sz w:val="28"/>
          <w:szCs w:val="28"/>
        </w:rPr>
        <w:t>р</w:t>
      </w:r>
      <w:r w:rsidRPr="00297E63">
        <w:rPr>
          <w:sz w:val="28"/>
          <w:szCs w:val="28"/>
        </w:rPr>
        <w:t>риториального планир</w:t>
      </w:r>
      <w:r w:rsidR="00E00047">
        <w:rPr>
          <w:sz w:val="28"/>
          <w:szCs w:val="28"/>
        </w:rPr>
        <w:t>ования Андроповского муниципального округа</w:t>
      </w:r>
      <w:r w:rsidRPr="00297E63">
        <w:rPr>
          <w:sz w:val="28"/>
          <w:szCs w:val="28"/>
        </w:rPr>
        <w:t xml:space="preserve"> Ста</w:t>
      </w:r>
      <w:r w:rsidRPr="00297E63">
        <w:rPr>
          <w:sz w:val="28"/>
          <w:szCs w:val="28"/>
        </w:rPr>
        <w:t>в</w:t>
      </w:r>
      <w:r w:rsidRPr="00297E63">
        <w:rPr>
          <w:sz w:val="28"/>
          <w:szCs w:val="28"/>
        </w:rPr>
        <w:t>ропольского края, порядке подготовки изменений и внесения их в такие д</w:t>
      </w:r>
      <w:r w:rsidRPr="00297E63">
        <w:rPr>
          <w:sz w:val="28"/>
          <w:szCs w:val="28"/>
        </w:rPr>
        <w:t>о</w:t>
      </w:r>
      <w:r w:rsidRPr="00297E63">
        <w:rPr>
          <w:sz w:val="28"/>
          <w:szCs w:val="28"/>
        </w:rPr>
        <w:t>кументы, а также состав, порядок подготовки планов реализации таких док</w:t>
      </w:r>
      <w:r w:rsidRPr="00297E63">
        <w:rPr>
          <w:sz w:val="28"/>
          <w:szCs w:val="28"/>
        </w:rPr>
        <w:t>у</w:t>
      </w:r>
      <w:r w:rsidRPr="00297E63">
        <w:rPr>
          <w:sz w:val="28"/>
          <w:szCs w:val="28"/>
        </w:rPr>
        <w:t>ментов</w:t>
      </w:r>
    </w:p>
    <w:p w:rsidR="00473242" w:rsidRPr="00297E63" w:rsidRDefault="00473242" w:rsidP="00297E63">
      <w:pPr>
        <w:widowControl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473242" w:rsidRPr="00297E63" w:rsidRDefault="00473242" w:rsidP="00433156">
      <w:pPr>
        <w:pStyle w:val="ConsPlusTitle"/>
        <w:widowControl/>
        <w:spacing w:line="240" w:lineRule="exact"/>
        <w:jc w:val="both"/>
        <w:rPr>
          <w:b w:val="0"/>
          <w:sz w:val="28"/>
          <w:szCs w:val="28"/>
        </w:rPr>
      </w:pPr>
    </w:p>
    <w:p w:rsidR="00473242" w:rsidRPr="00044EE1" w:rsidRDefault="00473242" w:rsidP="00044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44EE1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 октября 2003 года </w:t>
      </w:r>
      <w:hyperlink r:id="rId8" w:history="1">
        <w:r w:rsidRPr="00044EE1">
          <w:rPr>
            <w:rFonts w:ascii="Times New Roman" w:hAnsi="Times New Roman"/>
            <w:sz w:val="28"/>
            <w:szCs w:val="28"/>
          </w:rPr>
          <w:t>№ 131-ФЗ</w:t>
        </w:r>
      </w:hyperlink>
      <w:r w:rsidRPr="00044EE1">
        <w:rPr>
          <w:rFonts w:ascii="Times New Roman" w:hAnsi="Times New Roman"/>
          <w:sz w:val="28"/>
          <w:szCs w:val="28"/>
        </w:rPr>
        <w:t xml:space="preserve"> «Об общих при</w:t>
      </w:r>
      <w:r w:rsidRPr="00044EE1">
        <w:rPr>
          <w:rFonts w:ascii="Times New Roman" w:hAnsi="Times New Roman"/>
          <w:sz w:val="28"/>
          <w:szCs w:val="28"/>
        </w:rPr>
        <w:t>н</w:t>
      </w:r>
      <w:r w:rsidRPr="00044EE1">
        <w:rPr>
          <w:rFonts w:ascii="Times New Roman" w:hAnsi="Times New Roman"/>
          <w:sz w:val="28"/>
          <w:szCs w:val="28"/>
        </w:rPr>
        <w:t>ципах организации местного самоуправления в Российской Федерации»</w:t>
      </w:r>
      <w:r w:rsidR="00936CC4">
        <w:rPr>
          <w:rFonts w:ascii="Times New Roman" w:hAnsi="Times New Roman"/>
          <w:sz w:val="28"/>
          <w:szCs w:val="28"/>
        </w:rPr>
        <w:t>,</w:t>
      </w:r>
      <w:r w:rsidRPr="00044EE1">
        <w:rPr>
          <w:rFonts w:ascii="Times New Roman" w:hAnsi="Times New Roman"/>
          <w:sz w:val="28"/>
          <w:szCs w:val="28"/>
        </w:rPr>
        <w:t xml:space="preserve"> а</w:t>
      </w:r>
      <w:r w:rsidRPr="00044EE1">
        <w:rPr>
          <w:rFonts w:ascii="Times New Roman" w:hAnsi="Times New Roman"/>
          <w:sz w:val="28"/>
          <w:szCs w:val="28"/>
        </w:rPr>
        <w:t>д</w:t>
      </w:r>
      <w:r w:rsidRPr="00044EE1">
        <w:rPr>
          <w:rFonts w:ascii="Times New Roman" w:hAnsi="Times New Roman"/>
          <w:sz w:val="28"/>
          <w:szCs w:val="28"/>
        </w:rPr>
        <w:t>министрация Анд</w:t>
      </w:r>
      <w:r w:rsidR="00E00047">
        <w:rPr>
          <w:rFonts w:ascii="Times New Roman" w:hAnsi="Times New Roman"/>
          <w:sz w:val="28"/>
          <w:szCs w:val="28"/>
        </w:rPr>
        <w:t>роповского муниципального округа</w:t>
      </w:r>
      <w:r w:rsidRPr="00044EE1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473242" w:rsidRPr="00044EE1" w:rsidRDefault="00473242" w:rsidP="00044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3242" w:rsidRPr="00044EE1" w:rsidRDefault="00473242" w:rsidP="00443B32"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EE1">
        <w:rPr>
          <w:rFonts w:ascii="Times New Roman" w:hAnsi="Times New Roman"/>
          <w:sz w:val="28"/>
          <w:szCs w:val="28"/>
        </w:rPr>
        <w:t>ПОСТАНОВЛЯЕТ:</w:t>
      </w:r>
    </w:p>
    <w:p w:rsidR="00473242" w:rsidRPr="00044EE1" w:rsidRDefault="00473242" w:rsidP="00044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3242" w:rsidRPr="00044EE1" w:rsidRDefault="00473242" w:rsidP="00044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44EE1">
        <w:rPr>
          <w:rFonts w:ascii="Times New Roman" w:hAnsi="Times New Roman"/>
          <w:sz w:val="28"/>
          <w:szCs w:val="28"/>
        </w:rPr>
        <w:t>1. Утвердить прилагаемое Положение о составе, порядке подготовки документов территориаль</w:t>
      </w:r>
      <w:r w:rsidR="00AB6309">
        <w:rPr>
          <w:rFonts w:ascii="Times New Roman" w:hAnsi="Times New Roman"/>
          <w:sz w:val="28"/>
          <w:szCs w:val="28"/>
        </w:rPr>
        <w:t xml:space="preserve">ного планирования </w:t>
      </w:r>
      <w:r w:rsidRPr="00044EE1">
        <w:rPr>
          <w:rFonts w:ascii="Times New Roman" w:hAnsi="Times New Roman"/>
          <w:sz w:val="28"/>
          <w:szCs w:val="28"/>
        </w:rPr>
        <w:t xml:space="preserve">Андроповского </w:t>
      </w:r>
      <w:r w:rsidR="00AB6309">
        <w:rPr>
          <w:rFonts w:ascii="Times New Roman" w:hAnsi="Times New Roman"/>
          <w:sz w:val="28"/>
          <w:szCs w:val="28"/>
        </w:rPr>
        <w:t>муниципальн</w:t>
      </w:r>
      <w:r w:rsidR="00AB6309">
        <w:rPr>
          <w:rFonts w:ascii="Times New Roman" w:hAnsi="Times New Roman"/>
          <w:sz w:val="28"/>
          <w:szCs w:val="28"/>
        </w:rPr>
        <w:t>о</w:t>
      </w:r>
      <w:r w:rsidR="00AB6309">
        <w:rPr>
          <w:rFonts w:ascii="Times New Roman" w:hAnsi="Times New Roman"/>
          <w:sz w:val="28"/>
          <w:szCs w:val="28"/>
        </w:rPr>
        <w:t>го</w:t>
      </w:r>
      <w:r w:rsidR="00AB6309" w:rsidRPr="00044EE1">
        <w:rPr>
          <w:rFonts w:ascii="Times New Roman" w:hAnsi="Times New Roman"/>
          <w:sz w:val="28"/>
          <w:szCs w:val="28"/>
        </w:rPr>
        <w:t xml:space="preserve"> </w:t>
      </w:r>
      <w:r w:rsidR="00AB6309">
        <w:rPr>
          <w:rFonts w:ascii="Times New Roman" w:hAnsi="Times New Roman"/>
          <w:sz w:val="28"/>
          <w:szCs w:val="28"/>
        </w:rPr>
        <w:t>округа</w:t>
      </w:r>
      <w:r w:rsidRPr="00044EE1">
        <w:rPr>
          <w:rFonts w:ascii="Times New Roman" w:hAnsi="Times New Roman"/>
          <w:sz w:val="28"/>
          <w:szCs w:val="28"/>
        </w:rPr>
        <w:t xml:space="preserve"> Ставропольского края, порядке подготовки изменений и внесения их в такие документы, а также состав, порядок подготовки планов реализ</w:t>
      </w:r>
      <w:r w:rsidRPr="00044EE1">
        <w:rPr>
          <w:rFonts w:ascii="Times New Roman" w:hAnsi="Times New Roman"/>
          <w:sz w:val="28"/>
          <w:szCs w:val="28"/>
        </w:rPr>
        <w:t>а</w:t>
      </w:r>
      <w:r w:rsidRPr="00044EE1">
        <w:rPr>
          <w:rFonts w:ascii="Times New Roman" w:hAnsi="Times New Roman"/>
          <w:sz w:val="28"/>
          <w:szCs w:val="28"/>
        </w:rPr>
        <w:t>ции таких документов.</w:t>
      </w:r>
    </w:p>
    <w:p w:rsidR="00473242" w:rsidRPr="00044EE1" w:rsidRDefault="00473242" w:rsidP="00044EE1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473242" w:rsidRPr="00044EE1" w:rsidRDefault="00473242" w:rsidP="00044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EE1">
        <w:rPr>
          <w:rFonts w:ascii="Times New Roman" w:hAnsi="Times New Roman"/>
          <w:sz w:val="28"/>
          <w:szCs w:val="28"/>
        </w:rPr>
        <w:t>2. Настоящее постановление подлежит размещению на официальном сайте администрации Анд</w:t>
      </w:r>
      <w:r w:rsidR="00AB6309">
        <w:rPr>
          <w:rFonts w:ascii="Times New Roman" w:hAnsi="Times New Roman"/>
          <w:sz w:val="28"/>
          <w:szCs w:val="28"/>
        </w:rPr>
        <w:t>роповского муниципального округа</w:t>
      </w:r>
      <w:r w:rsidRPr="00044EE1">
        <w:rPr>
          <w:rFonts w:ascii="Times New Roman" w:hAnsi="Times New Roman"/>
          <w:sz w:val="28"/>
          <w:szCs w:val="28"/>
        </w:rPr>
        <w:t xml:space="preserve"> Ставропол</w:t>
      </w:r>
      <w:r w:rsidRPr="00044EE1">
        <w:rPr>
          <w:rFonts w:ascii="Times New Roman" w:hAnsi="Times New Roman"/>
          <w:sz w:val="28"/>
          <w:szCs w:val="28"/>
        </w:rPr>
        <w:t>ь</w:t>
      </w:r>
      <w:r w:rsidRPr="00044EE1">
        <w:rPr>
          <w:rFonts w:ascii="Times New Roman" w:hAnsi="Times New Roman"/>
          <w:sz w:val="28"/>
          <w:szCs w:val="28"/>
        </w:rPr>
        <w:t>ского края в информационно-телекоммуникационной сети «Интернет».</w:t>
      </w:r>
    </w:p>
    <w:p w:rsidR="00473242" w:rsidRPr="00044EE1" w:rsidRDefault="00473242" w:rsidP="00044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3242" w:rsidRPr="00044EE1" w:rsidRDefault="00473242" w:rsidP="00044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EE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44EE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44EE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Андроповского муниципаль</w:t>
      </w:r>
      <w:r w:rsidR="00AB6309">
        <w:rPr>
          <w:rFonts w:ascii="Times New Roman" w:hAnsi="Times New Roman"/>
          <w:sz w:val="28"/>
          <w:szCs w:val="28"/>
        </w:rPr>
        <w:t>ного округа</w:t>
      </w:r>
      <w:r w:rsidRPr="00044EE1">
        <w:rPr>
          <w:rFonts w:ascii="Times New Roman" w:hAnsi="Times New Roman"/>
          <w:sz w:val="28"/>
          <w:szCs w:val="28"/>
        </w:rPr>
        <w:t xml:space="preserve"> Ст</w:t>
      </w:r>
      <w:r w:rsidR="00AB6309">
        <w:rPr>
          <w:rFonts w:ascii="Times New Roman" w:hAnsi="Times New Roman"/>
          <w:sz w:val="28"/>
          <w:szCs w:val="28"/>
        </w:rPr>
        <w:t xml:space="preserve">авропольского края </w:t>
      </w:r>
      <w:proofErr w:type="spellStart"/>
      <w:r w:rsidR="00AB6309">
        <w:rPr>
          <w:rFonts w:ascii="Times New Roman" w:hAnsi="Times New Roman"/>
          <w:sz w:val="28"/>
          <w:szCs w:val="28"/>
        </w:rPr>
        <w:t>Колодко</w:t>
      </w:r>
      <w:proofErr w:type="spellEnd"/>
      <w:r w:rsidR="00AB6309">
        <w:rPr>
          <w:rFonts w:ascii="Times New Roman" w:hAnsi="Times New Roman"/>
          <w:sz w:val="28"/>
          <w:szCs w:val="28"/>
        </w:rPr>
        <w:t xml:space="preserve"> М.В.</w:t>
      </w:r>
    </w:p>
    <w:p w:rsidR="00473242" w:rsidRPr="00044EE1" w:rsidRDefault="00473242" w:rsidP="00044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3242" w:rsidRPr="00044EE1" w:rsidRDefault="00473242" w:rsidP="00044E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EE1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со дня его официального </w:t>
      </w:r>
      <w:r w:rsidR="00677B5E">
        <w:rPr>
          <w:rFonts w:ascii="Times New Roman" w:hAnsi="Times New Roman"/>
          <w:sz w:val="28"/>
          <w:szCs w:val="28"/>
        </w:rPr>
        <w:t>обнародовани</w:t>
      </w:r>
      <w:r w:rsidRPr="00044EE1">
        <w:rPr>
          <w:rFonts w:ascii="Times New Roman" w:hAnsi="Times New Roman"/>
          <w:sz w:val="28"/>
          <w:szCs w:val="28"/>
        </w:rPr>
        <w:t>я.</w:t>
      </w:r>
    </w:p>
    <w:p w:rsidR="00473242" w:rsidRPr="00297E63" w:rsidRDefault="00473242" w:rsidP="007F223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73242" w:rsidRPr="00297E63" w:rsidRDefault="00473242" w:rsidP="007F223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73242" w:rsidRPr="006759F7" w:rsidRDefault="00473242" w:rsidP="00FC584B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759F7">
        <w:rPr>
          <w:rFonts w:ascii="Times New Roman" w:hAnsi="Times New Roman"/>
          <w:sz w:val="28"/>
          <w:szCs w:val="28"/>
        </w:rPr>
        <w:t xml:space="preserve">Глава </w:t>
      </w:r>
    </w:p>
    <w:p w:rsidR="00473242" w:rsidRPr="006759F7" w:rsidRDefault="00473242" w:rsidP="00FC584B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759F7">
        <w:rPr>
          <w:rFonts w:ascii="Times New Roman" w:hAnsi="Times New Roman"/>
          <w:sz w:val="28"/>
          <w:szCs w:val="28"/>
        </w:rPr>
        <w:t>Анд</w:t>
      </w:r>
      <w:r w:rsidR="00AB6309">
        <w:rPr>
          <w:rFonts w:ascii="Times New Roman" w:hAnsi="Times New Roman"/>
          <w:sz w:val="28"/>
          <w:szCs w:val="28"/>
        </w:rPr>
        <w:t>роповского муниципального округа</w:t>
      </w:r>
      <w:r w:rsidRPr="006759F7">
        <w:rPr>
          <w:rFonts w:ascii="Times New Roman" w:hAnsi="Times New Roman"/>
          <w:sz w:val="28"/>
          <w:szCs w:val="28"/>
        </w:rPr>
        <w:t xml:space="preserve"> </w:t>
      </w:r>
    </w:p>
    <w:p w:rsidR="00AA53F7" w:rsidRDefault="00473242" w:rsidP="00FC584B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759F7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Н.А.</w:t>
      </w:r>
      <w:r w:rsidR="00677B5E">
        <w:rPr>
          <w:rFonts w:ascii="Times New Roman" w:hAnsi="Times New Roman"/>
          <w:sz w:val="28"/>
          <w:szCs w:val="28"/>
        </w:rPr>
        <w:t xml:space="preserve"> </w:t>
      </w:r>
      <w:r w:rsidRPr="006759F7">
        <w:rPr>
          <w:rFonts w:ascii="Times New Roman" w:hAnsi="Times New Roman"/>
          <w:sz w:val="28"/>
          <w:szCs w:val="28"/>
        </w:rPr>
        <w:t>Бобрышева</w:t>
      </w:r>
    </w:p>
    <w:p w:rsidR="00AA53F7" w:rsidRDefault="00AA53F7" w:rsidP="00FC584B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AA53F7" w:rsidSect="00044EE1">
          <w:headerReference w:type="even" r:id="rId9"/>
          <w:headerReference w:type="default" r:id="rId1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473242" w:rsidRDefault="00473242" w:rsidP="00297E63">
      <w:pPr>
        <w:pStyle w:val="ConsPlusNormal"/>
        <w:widowControl w:val="0"/>
        <w:spacing w:line="240" w:lineRule="exact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473242" w:rsidRDefault="00473242" w:rsidP="00297E63">
      <w:pPr>
        <w:pStyle w:val="ConsPlusNormal"/>
        <w:widowControl w:val="0"/>
        <w:spacing w:line="240" w:lineRule="exact"/>
        <w:ind w:left="4253"/>
        <w:jc w:val="center"/>
        <w:rPr>
          <w:sz w:val="28"/>
          <w:szCs w:val="28"/>
        </w:rPr>
      </w:pPr>
    </w:p>
    <w:p w:rsidR="00473242" w:rsidRDefault="00473242" w:rsidP="00297E63">
      <w:pPr>
        <w:pStyle w:val="ConsPlusNormal"/>
        <w:widowControl w:val="0"/>
        <w:spacing w:line="240" w:lineRule="exact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473242" w:rsidRDefault="00473242" w:rsidP="00297E63">
      <w:pPr>
        <w:pStyle w:val="ConsPlusNormal"/>
        <w:widowControl w:val="0"/>
        <w:spacing w:line="240" w:lineRule="exact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Анд</w:t>
      </w:r>
      <w:r w:rsidR="00E87415">
        <w:rPr>
          <w:sz w:val="28"/>
          <w:szCs w:val="28"/>
        </w:rPr>
        <w:t>роповского муниципального округа</w:t>
      </w:r>
      <w:r>
        <w:rPr>
          <w:sz w:val="28"/>
          <w:szCs w:val="28"/>
        </w:rPr>
        <w:t xml:space="preserve"> </w:t>
      </w:r>
    </w:p>
    <w:p w:rsidR="00473242" w:rsidRDefault="00473242" w:rsidP="00297E63">
      <w:pPr>
        <w:pStyle w:val="ConsPlusNormal"/>
        <w:widowControl w:val="0"/>
        <w:spacing w:line="240" w:lineRule="exact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473242" w:rsidRDefault="00677B5E" w:rsidP="00297E63">
      <w:pPr>
        <w:pStyle w:val="ConsPlusNormal"/>
        <w:widowControl w:val="0"/>
        <w:spacing w:line="240" w:lineRule="exact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от 12 апреля 2021 г. № 200</w:t>
      </w:r>
    </w:p>
    <w:p w:rsidR="00473242" w:rsidRDefault="00473242" w:rsidP="00297E63">
      <w:pPr>
        <w:pStyle w:val="ConsPlusNormal"/>
        <w:widowControl w:val="0"/>
        <w:spacing w:line="240" w:lineRule="exact"/>
        <w:jc w:val="center"/>
        <w:rPr>
          <w:sz w:val="28"/>
          <w:szCs w:val="28"/>
        </w:rPr>
      </w:pPr>
    </w:p>
    <w:p w:rsidR="00473242" w:rsidRDefault="00473242" w:rsidP="00297E63">
      <w:pPr>
        <w:pStyle w:val="ConsPlusNormal"/>
        <w:widowControl w:val="0"/>
        <w:spacing w:line="240" w:lineRule="exact"/>
        <w:jc w:val="center"/>
        <w:rPr>
          <w:sz w:val="28"/>
          <w:szCs w:val="28"/>
        </w:rPr>
      </w:pPr>
    </w:p>
    <w:p w:rsidR="00473242" w:rsidRPr="0051645A" w:rsidRDefault="00473242" w:rsidP="00297E63">
      <w:pPr>
        <w:pStyle w:val="ConsPlusNormal"/>
        <w:widowControl w:val="0"/>
        <w:spacing w:line="240" w:lineRule="exact"/>
        <w:jc w:val="center"/>
        <w:rPr>
          <w:sz w:val="28"/>
          <w:szCs w:val="28"/>
        </w:rPr>
      </w:pPr>
      <w:r w:rsidRPr="0051645A">
        <w:rPr>
          <w:sz w:val="28"/>
          <w:szCs w:val="28"/>
        </w:rPr>
        <w:t>ПОЛОЖЕНИЕ</w:t>
      </w:r>
    </w:p>
    <w:p w:rsidR="00473242" w:rsidRPr="0051645A" w:rsidRDefault="00473242" w:rsidP="00297E63">
      <w:pPr>
        <w:pStyle w:val="ConsPlusNormal"/>
        <w:widowControl w:val="0"/>
        <w:spacing w:line="240" w:lineRule="exact"/>
        <w:jc w:val="center"/>
        <w:rPr>
          <w:sz w:val="28"/>
          <w:szCs w:val="28"/>
        </w:rPr>
      </w:pPr>
    </w:p>
    <w:p w:rsidR="00473242" w:rsidRDefault="00473242" w:rsidP="00297E63">
      <w:pPr>
        <w:pStyle w:val="ConsPlusNormal"/>
        <w:widowControl w:val="0"/>
        <w:spacing w:line="240" w:lineRule="exact"/>
        <w:jc w:val="center"/>
        <w:rPr>
          <w:sz w:val="28"/>
          <w:szCs w:val="28"/>
        </w:rPr>
      </w:pPr>
      <w:r w:rsidRPr="0051645A">
        <w:rPr>
          <w:sz w:val="28"/>
          <w:szCs w:val="28"/>
        </w:rPr>
        <w:t>о составе, порядке подготовки документов территориального планир</w:t>
      </w:r>
      <w:r w:rsidR="00E87415">
        <w:rPr>
          <w:sz w:val="28"/>
          <w:szCs w:val="28"/>
        </w:rPr>
        <w:t>ования Андроповского муниципального округа</w:t>
      </w:r>
      <w:r w:rsidRPr="0051645A">
        <w:rPr>
          <w:sz w:val="28"/>
          <w:szCs w:val="28"/>
        </w:rPr>
        <w:t xml:space="preserve"> Ставропольского края, порядке по</w:t>
      </w:r>
      <w:r w:rsidRPr="0051645A">
        <w:rPr>
          <w:sz w:val="28"/>
          <w:szCs w:val="28"/>
        </w:rPr>
        <w:t>д</w:t>
      </w:r>
      <w:r w:rsidRPr="0051645A">
        <w:rPr>
          <w:sz w:val="28"/>
          <w:szCs w:val="28"/>
        </w:rPr>
        <w:t xml:space="preserve">готовки изменений и внесения их в такие документы, а также </w:t>
      </w:r>
    </w:p>
    <w:p w:rsidR="00473242" w:rsidRPr="0051645A" w:rsidRDefault="00473242" w:rsidP="00297E63">
      <w:pPr>
        <w:pStyle w:val="ConsPlusNormal"/>
        <w:widowControl w:val="0"/>
        <w:spacing w:line="240" w:lineRule="exact"/>
        <w:jc w:val="center"/>
        <w:rPr>
          <w:sz w:val="28"/>
          <w:szCs w:val="28"/>
        </w:rPr>
      </w:pPr>
      <w:r w:rsidRPr="0051645A">
        <w:rPr>
          <w:sz w:val="28"/>
          <w:szCs w:val="28"/>
        </w:rPr>
        <w:t>состав, порядок подготовки планов реализации таких документов</w:t>
      </w:r>
    </w:p>
    <w:p w:rsidR="00473242" w:rsidRPr="0051645A" w:rsidRDefault="00473242" w:rsidP="00297E63">
      <w:pPr>
        <w:pStyle w:val="ConsPlusNormal"/>
        <w:widowControl w:val="0"/>
        <w:ind w:firstLine="709"/>
        <w:jc w:val="both"/>
        <w:rPr>
          <w:sz w:val="28"/>
          <w:szCs w:val="28"/>
        </w:rPr>
      </w:pPr>
    </w:p>
    <w:p w:rsidR="00473242" w:rsidRDefault="00473242" w:rsidP="00443B32">
      <w:pPr>
        <w:pStyle w:val="ConsPlusNormal"/>
        <w:widowControl w:val="0"/>
        <w:jc w:val="center"/>
        <w:outlineLvl w:val="0"/>
        <w:rPr>
          <w:sz w:val="28"/>
          <w:szCs w:val="28"/>
        </w:rPr>
      </w:pPr>
      <w:r w:rsidRPr="00443B32">
        <w:rPr>
          <w:sz w:val="28"/>
          <w:szCs w:val="28"/>
        </w:rPr>
        <w:t>1. Общие положения о документах территориального планирования</w:t>
      </w:r>
    </w:p>
    <w:p w:rsidR="00473242" w:rsidRPr="00443B32" w:rsidRDefault="00473242" w:rsidP="00443B32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443B32">
        <w:rPr>
          <w:sz w:val="28"/>
          <w:szCs w:val="28"/>
        </w:rPr>
        <w:t>1.1. Настоящее положение о составе, порядке подготовки документов территориального планир</w:t>
      </w:r>
      <w:r w:rsidR="00E87415">
        <w:rPr>
          <w:sz w:val="28"/>
          <w:szCs w:val="28"/>
        </w:rPr>
        <w:t>ования</w:t>
      </w:r>
      <w:r w:rsidRPr="00443B32">
        <w:rPr>
          <w:sz w:val="28"/>
          <w:szCs w:val="28"/>
        </w:rPr>
        <w:t xml:space="preserve"> Андроповско</w:t>
      </w:r>
      <w:r w:rsidR="00E87415">
        <w:rPr>
          <w:sz w:val="28"/>
          <w:szCs w:val="28"/>
        </w:rPr>
        <w:t>го муниципального округа</w:t>
      </w:r>
      <w:r w:rsidRPr="00443B32">
        <w:rPr>
          <w:sz w:val="28"/>
          <w:szCs w:val="28"/>
        </w:rPr>
        <w:t xml:space="preserve"> Ставропольского края, порядке подготовки изменений и внесения их в такие документы, а также состав, порядок подготовки планов реализации таких д</w:t>
      </w:r>
      <w:r w:rsidRPr="00443B32">
        <w:rPr>
          <w:sz w:val="28"/>
          <w:szCs w:val="28"/>
        </w:rPr>
        <w:t>о</w:t>
      </w:r>
      <w:r w:rsidRPr="00443B32">
        <w:rPr>
          <w:sz w:val="28"/>
          <w:szCs w:val="28"/>
        </w:rPr>
        <w:t>кументов (далее – Положение) разработано в соответствии с требованиями Градостроительного кодекса Российской Федерации (далее – Градостро</w:t>
      </w:r>
      <w:r w:rsidRPr="00443B32">
        <w:rPr>
          <w:sz w:val="28"/>
          <w:szCs w:val="28"/>
        </w:rPr>
        <w:t>и</w:t>
      </w:r>
      <w:r w:rsidRPr="00443B32">
        <w:rPr>
          <w:sz w:val="28"/>
          <w:szCs w:val="28"/>
        </w:rPr>
        <w:t>тельный кодекс).</w:t>
      </w:r>
    </w:p>
    <w:p w:rsidR="00473242" w:rsidRPr="00E16A69" w:rsidRDefault="00473242" w:rsidP="00E16A69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443B32">
        <w:rPr>
          <w:sz w:val="28"/>
          <w:szCs w:val="28"/>
        </w:rPr>
        <w:t>1.2. Документы территориального планирования являются обязател</w:t>
      </w:r>
      <w:r w:rsidRPr="00443B32">
        <w:rPr>
          <w:sz w:val="28"/>
          <w:szCs w:val="28"/>
        </w:rPr>
        <w:t>ь</w:t>
      </w:r>
      <w:r w:rsidRPr="00443B32">
        <w:rPr>
          <w:sz w:val="28"/>
          <w:szCs w:val="28"/>
        </w:rPr>
        <w:t xml:space="preserve">ными для органов </w:t>
      </w:r>
      <w:r w:rsidR="00E16A69">
        <w:rPr>
          <w:sz w:val="28"/>
          <w:szCs w:val="28"/>
        </w:rPr>
        <w:t xml:space="preserve">государственной власти, органов </w:t>
      </w:r>
      <w:r w:rsidRPr="00443B32">
        <w:rPr>
          <w:sz w:val="28"/>
          <w:szCs w:val="28"/>
        </w:rPr>
        <w:t>местного самоуправл</w:t>
      </w:r>
      <w:r w:rsidRPr="00443B32">
        <w:rPr>
          <w:sz w:val="28"/>
          <w:szCs w:val="28"/>
        </w:rPr>
        <w:t>е</w:t>
      </w:r>
      <w:r w:rsidRPr="00443B32">
        <w:rPr>
          <w:sz w:val="28"/>
          <w:szCs w:val="28"/>
        </w:rPr>
        <w:t xml:space="preserve">ния при принятии ими </w:t>
      </w:r>
      <w:hyperlink r:id="rId11" w:history="1">
        <w:r w:rsidRPr="00443B32">
          <w:rPr>
            <w:sz w:val="28"/>
            <w:szCs w:val="28"/>
          </w:rPr>
          <w:t>решений</w:t>
        </w:r>
      </w:hyperlink>
      <w:r w:rsidRPr="00443B32">
        <w:rPr>
          <w:sz w:val="28"/>
          <w:szCs w:val="28"/>
        </w:rPr>
        <w:t xml:space="preserve"> и реализации таких решений. Документы территориального планирова</w:t>
      </w:r>
      <w:r w:rsidR="00E16A69">
        <w:rPr>
          <w:sz w:val="28"/>
          <w:szCs w:val="28"/>
        </w:rPr>
        <w:t>ния</w:t>
      </w:r>
      <w:r w:rsidRPr="00443B32">
        <w:rPr>
          <w:sz w:val="28"/>
          <w:szCs w:val="28"/>
        </w:rPr>
        <w:t xml:space="preserve"> Андроповско</w:t>
      </w:r>
      <w:r w:rsidR="00E16A69">
        <w:rPr>
          <w:sz w:val="28"/>
          <w:szCs w:val="28"/>
        </w:rPr>
        <w:t>го муниципального округа</w:t>
      </w:r>
      <w:r w:rsidRPr="00443B32">
        <w:rPr>
          <w:sz w:val="28"/>
          <w:szCs w:val="28"/>
        </w:rPr>
        <w:t xml:space="preserve"> Ставропольского края (далее - документы территориального планирова</w:t>
      </w:r>
      <w:r w:rsidR="00E16A69">
        <w:rPr>
          <w:sz w:val="28"/>
          <w:szCs w:val="28"/>
        </w:rPr>
        <w:t>ния</w:t>
      </w:r>
      <w:r w:rsidR="001F7993">
        <w:rPr>
          <w:sz w:val="28"/>
          <w:szCs w:val="28"/>
        </w:rPr>
        <w:t>, муниципальное образование</w:t>
      </w:r>
      <w:r w:rsidRPr="00443B32">
        <w:rPr>
          <w:sz w:val="28"/>
          <w:szCs w:val="28"/>
        </w:rPr>
        <w:t>) не подлежат применению в части, противор</w:t>
      </w:r>
      <w:r w:rsidRPr="00443B32">
        <w:rPr>
          <w:sz w:val="28"/>
          <w:szCs w:val="28"/>
        </w:rPr>
        <w:t>е</w:t>
      </w:r>
      <w:r w:rsidRPr="00443B32">
        <w:rPr>
          <w:sz w:val="28"/>
          <w:szCs w:val="28"/>
        </w:rPr>
        <w:t>чащей утвержденным документам территориального планирования Росси</w:t>
      </w:r>
      <w:r w:rsidRPr="00443B32">
        <w:rPr>
          <w:sz w:val="28"/>
          <w:szCs w:val="28"/>
        </w:rPr>
        <w:t>й</w:t>
      </w:r>
      <w:r w:rsidRPr="00443B32">
        <w:rPr>
          <w:sz w:val="28"/>
          <w:szCs w:val="28"/>
        </w:rPr>
        <w:t xml:space="preserve">ской Федерации, документам </w:t>
      </w:r>
      <w:r w:rsidRPr="00E16A69">
        <w:rPr>
          <w:sz w:val="28"/>
          <w:szCs w:val="28"/>
        </w:rPr>
        <w:t>территориального планирования Ставропол</w:t>
      </w:r>
      <w:r w:rsidRPr="00E16A69">
        <w:rPr>
          <w:sz w:val="28"/>
          <w:szCs w:val="28"/>
        </w:rPr>
        <w:t>ь</w:t>
      </w:r>
      <w:r w:rsidRPr="00E16A69">
        <w:rPr>
          <w:sz w:val="28"/>
          <w:szCs w:val="28"/>
        </w:rPr>
        <w:t>ского края, со дня утверждения.</w:t>
      </w:r>
    </w:p>
    <w:p w:rsidR="00E16A69" w:rsidRPr="00E16A69" w:rsidRDefault="00473242" w:rsidP="00E16A69">
      <w:pPr>
        <w:pStyle w:val="ConsPlusNormal"/>
        <w:ind w:firstLine="540"/>
        <w:jc w:val="both"/>
        <w:rPr>
          <w:sz w:val="28"/>
          <w:szCs w:val="28"/>
        </w:rPr>
      </w:pPr>
      <w:r w:rsidRPr="00E16A69">
        <w:rPr>
          <w:sz w:val="28"/>
          <w:szCs w:val="28"/>
        </w:rPr>
        <w:t xml:space="preserve">1.3. </w:t>
      </w:r>
      <w:proofErr w:type="gramStart"/>
      <w:r w:rsidR="00E16A69" w:rsidRPr="00E16A69">
        <w:rPr>
          <w:sz w:val="28"/>
          <w:szCs w:val="28"/>
        </w:rPr>
        <w:t>Подготовка документов тер</w:t>
      </w:r>
      <w:r w:rsidR="00E16A69">
        <w:rPr>
          <w:sz w:val="28"/>
          <w:szCs w:val="28"/>
        </w:rPr>
        <w:t>риториального планирования</w:t>
      </w:r>
      <w:r w:rsidR="00E16A69" w:rsidRPr="00E16A69">
        <w:rPr>
          <w:sz w:val="28"/>
          <w:szCs w:val="28"/>
        </w:rPr>
        <w:t xml:space="preserve"> осущест</w:t>
      </w:r>
      <w:r w:rsidR="00E16A69" w:rsidRPr="00E16A69">
        <w:rPr>
          <w:sz w:val="28"/>
          <w:szCs w:val="28"/>
        </w:rPr>
        <w:t>в</w:t>
      </w:r>
      <w:r w:rsidR="00E16A69" w:rsidRPr="00E16A69">
        <w:rPr>
          <w:sz w:val="28"/>
          <w:szCs w:val="28"/>
        </w:rPr>
        <w:t>ляе</w:t>
      </w:r>
      <w:r w:rsidR="00E16A69">
        <w:rPr>
          <w:sz w:val="28"/>
          <w:szCs w:val="28"/>
        </w:rPr>
        <w:t>тся с учетом положений стратегии</w:t>
      </w:r>
      <w:r w:rsidR="00E16A69" w:rsidRPr="00E16A69">
        <w:rPr>
          <w:sz w:val="28"/>
          <w:szCs w:val="28"/>
        </w:rPr>
        <w:t xml:space="preserve"> социально-экономического разви</w:t>
      </w:r>
      <w:r w:rsidR="00E16A69">
        <w:rPr>
          <w:sz w:val="28"/>
          <w:szCs w:val="28"/>
        </w:rPr>
        <w:t>тия Андроповского муниципального округа Ставропольского края и плана</w:t>
      </w:r>
      <w:r w:rsidR="00E16A69" w:rsidRPr="00E16A69">
        <w:rPr>
          <w:sz w:val="28"/>
          <w:szCs w:val="28"/>
        </w:rPr>
        <w:t xml:space="preserve"> мер</w:t>
      </w:r>
      <w:r w:rsidR="00E16A69" w:rsidRPr="00E16A69">
        <w:rPr>
          <w:sz w:val="28"/>
          <w:szCs w:val="28"/>
        </w:rPr>
        <w:t>о</w:t>
      </w:r>
      <w:r w:rsidR="00E16A69" w:rsidRPr="00E16A69">
        <w:rPr>
          <w:sz w:val="28"/>
          <w:szCs w:val="28"/>
        </w:rPr>
        <w:t>прия</w:t>
      </w:r>
      <w:r w:rsidR="00E16A69">
        <w:rPr>
          <w:sz w:val="28"/>
          <w:szCs w:val="28"/>
        </w:rPr>
        <w:t>тий по ее</w:t>
      </w:r>
      <w:r w:rsidR="00E16A69" w:rsidRPr="00E16A69">
        <w:rPr>
          <w:sz w:val="28"/>
          <w:szCs w:val="28"/>
        </w:rPr>
        <w:t xml:space="preserve"> реализации (при наличии), бюджетного прогноза на долг</w:t>
      </w:r>
      <w:r w:rsidR="00E16A69" w:rsidRPr="00E16A69">
        <w:rPr>
          <w:sz w:val="28"/>
          <w:szCs w:val="28"/>
        </w:rPr>
        <w:t>о</w:t>
      </w:r>
      <w:r w:rsidR="00E16A69" w:rsidRPr="00E16A69">
        <w:rPr>
          <w:sz w:val="28"/>
          <w:szCs w:val="28"/>
        </w:rPr>
        <w:t>срочный период (при наличии), положений стратегии пространственного развития Российской Федерации, государственных программ Российской Федерации, национальных проектов, государс</w:t>
      </w:r>
      <w:r w:rsidR="00E16A69">
        <w:rPr>
          <w:sz w:val="28"/>
          <w:szCs w:val="28"/>
        </w:rPr>
        <w:t>твенных программ Ставр</w:t>
      </w:r>
      <w:r w:rsidR="00E16A69">
        <w:rPr>
          <w:sz w:val="28"/>
          <w:szCs w:val="28"/>
        </w:rPr>
        <w:t>о</w:t>
      </w:r>
      <w:r w:rsidR="00E16A69">
        <w:rPr>
          <w:sz w:val="28"/>
          <w:szCs w:val="28"/>
        </w:rPr>
        <w:t>польского края</w:t>
      </w:r>
      <w:r w:rsidR="00E16A69" w:rsidRPr="00E16A69">
        <w:rPr>
          <w:sz w:val="28"/>
          <w:szCs w:val="28"/>
        </w:rPr>
        <w:t>, муниципальных программ, инвестиционных программ суб</w:t>
      </w:r>
      <w:r w:rsidR="00E16A69" w:rsidRPr="00E16A69">
        <w:rPr>
          <w:sz w:val="28"/>
          <w:szCs w:val="28"/>
        </w:rPr>
        <w:t>ъ</w:t>
      </w:r>
      <w:r w:rsidR="00E16A69" w:rsidRPr="00E16A69">
        <w:rPr>
          <w:sz w:val="28"/>
          <w:szCs w:val="28"/>
        </w:rPr>
        <w:t>ектов естественных монополий, организаций коммунального комплекса, р</w:t>
      </w:r>
      <w:r w:rsidR="00E16A69" w:rsidRPr="00E16A69">
        <w:rPr>
          <w:sz w:val="28"/>
          <w:szCs w:val="28"/>
        </w:rPr>
        <w:t>е</w:t>
      </w:r>
      <w:r w:rsidR="00E16A69" w:rsidRPr="00E16A69">
        <w:rPr>
          <w:sz w:val="28"/>
          <w:szCs w:val="28"/>
        </w:rPr>
        <w:t xml:space="preserve">шений </w:t>
      </w:r>
      <w:r w:rsidR="00E16A69">
        <w:rPr>
          <w:sz w:val="28"/>
          <w:szCs w:val="28"/>
        </w:rPr>
        <w:t>администрации Андроповского</w:t>
      </w:r>
      <w:proofErr w:type="gramEnd"/>
      <w:r w:rsidR="00E16A69">
        <w:rPr>
          <w:sz w:val="28"/>
          <w:szCs w:val="28"/>
        </w:rPr>
        <w:t xml:space="preserve"> муниципального округа Ставропол</w:t>
      </w:r>
      <w:r w:rsidR="00E16A69">
        <w:rPr>
          <w:sz w:val="28"/>
          <w:szCs w:val="28"/>
        </w:rPr>
        <w:t>ь</w:t>
      </w:r>
      <w:r w:rsidR="00E16A69">
        <w:rPr>
          <w:sz w:val="28"/>
          <w:szCs w:val="28"/>
        </w:rPr>
        <w:t>ского края</w:t>
      </w:r>
      <w:r w:rsidR="00183831">
        <w:rPr>
          <w:sz w:val="28"/>
          <w:szCs w:val="28"/>
        </w:rPr>
        <w:t xml:space="preserve"> (далее - орган местного самоуправления)</w:t>
      </w:r>
      <w:r w:rsidR="00E16A69" w:rsidRPr="00E16A69">
        <w:rPr>
          <w:sz w:val="28"/>
          <w:szCs w:val="28"/>
        </w:rPr>
        <w:t>, иных главных распор</w:t>
      </w:r>
      <w:r w:rsidR="00E16A69" w:rsidRPr="00E16A69">
        <w:rPr>
          <w:sz w:val="28"/>
          <w:szCs w:val="28"/>
        </w:rPr>
        <w:t>я</w:t>
      </w:r>
      <w:r w:rsidR="00E16A69" w:rsidRPr="00E16A69">
        <w:rPr>
          <w:sz w:val="28"/>
          <w:szCs w:val="28"/>
        </w:rPr>
        <w:t>дителей средств соответствующих бюджетов, предусматривающих создание объектов местного значения, а также сведений, содержащихся в информац</w:t>
      </w:r>
      <w:r w:rsidR="00E16A69" w:rsidRPr="00E16A69">
        <w:rPr>
          <w:sz w:val="28"/>
          <w:szCs w:val="28"/>
        </w:rPr>
        <w:t>и</w:t>
      </w:r>
      <w:r w:rsidR="00E16A69" w:rsidRPr="00E16A69">
        <w:rPr>
          <w:sz w:val="28"/>
          <w:szCs w:val="28"/>
        </w:rPr>
        <w:t>онной системе территориального планирования.</w:t>
      </w:r>
    </w:p>
    <w:p w:rsidR="00473242" w:rsidRPr="00443B32" w:rsidRDefault="00473242" w:rsidP="00E16A69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E16A69">
        <w:rPr>
          <w:sz w:val="28"/>
          <w:szCs w:val="28"/>
        </w:rPr>
        <w:t>1.4. Подготовка документов территориального</w:t>
      </w:r>
      <w:r w:rsidRPr="00443B32">
        <w:rPr>
          <w:sz w:val="28"/>
          <w:szCs w:val="28"/>
        </w:rPr>
        <w:t xml:space="preserve"> планирования ос</w:t>
      </w:r>
      <w:r w:rsidRPr="00443B32">
        <w:rPr>
          <w:sz w:val="28"/>
          <w:szCs w:val="28"/>
        </w:rPr>
        <w:t>у</w:t>
      </w:r>
      <w:r w:rsidRPr="00443B32">
        <w:rPr>
          <w:sz w:val="28"/>
          <w:szCs w:val="28"/>
        </w:rPr>
        <w:t>ществляется с учетом положений о территориальном планировании, соде</w:t>
      </w:r>
      <w:r w:rsidRPr="00443B32">
        <w:rPr>
          <w:sz w:val="28"/>
          <w:szCs w:val="28"/>
        </w:rPr>
        <w:t>р</w:t>
      </w:r>
      <w:r w:rsidRPr="00443B32">
        <w:rPr>
          <w:sz w:val="28"/>
          <w:szCs w:val="28"/>
        </w:rPr>
        <w:lastRenderedPageBreak/>
        <w:t>жащихся в документах территориального планирования Российской Федер</w:t>
      </w:r>
      <w:r w:rsidRPr="00443B32">
        <w:rPr>
          <w:sz w:val="28"/>
          <w:szCs w:val="28"/>
        </w:rPr>
        <w:t>а</w:t>
      </w:r>
      <w:r w:rsidRPr="00443B32">
        <w:rPr>
          <w:sz w:val="28"/>
          <w:szCs w:val="28"/>
        </w:rPr>
        <w:t>ции, документах территориального планирования Ставропольского края, д</w:t>
      </w:r>
      <w:r w:rsidRPr="00443B32">
        <w:rPr>
          <w:sz w:val="28"/>
          <w:szCs w:val="28"/>
        </w:rPr>
        <w:t>о</w:t>
      </w:r>
      <w:r w:rsidRPr="00443B32">
        <w:rPr>
          <w:sz w:val="28"/>
          <w:szCs w:val="28"/>
        </w:rPr>
        <w:t>кументах территориального планирования муниципальных образований, а также с учетом предложений заинтересованных лиц.</w:t>
      </w:r>
    </w:p>
    <w:p w:rsidR="001F7993" w:rsidRPr="001F7993" w:rsidRDefault="00183831" w:rsidP="001F799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proofErr w:type="gramStart"/>
      <w:r>
        <w:rPr>
          <w:sz w:val="28"/>
          <w:szCs w:val="28"/>
        </w:rPr>
        <w:t>Орган местного самоуправления обязан</w:t>
      </w:r>
      <w:r w:rsidR="00473242" w:rsidRPr="00443B32">
        <w:rPr>
          <w:sz w:val="28"/>
          <w:szCs w:val="28"/>
        </w:rPr>
        <w:t xml:space="preserve"> обеспечить доступ к прое</w:t>
      </w:r>
      <w:r w:rsidR="00473242" w:rsidRPr="00443B32">
        <w:rPr>
          <w:sz w:val="28"/>
          <w:szCs w:val="28"/>
        </w:rPr>
        <w:t>к</w:t>
      </w:r>
      <w:r w:rsidR="00473242" w:rsidRPr="00443B32">
        <w:rPr>
          <w:sz w:val="28"/>
          <w:szCs w:val="28"/>
        </w:rPr>
        <w:t>там документов территориал</w:t>
      </w:r>
      <w:r w:rsidR="001F7993">
        <w:rPr>
          <w:sz w:val="28"/>
          <w:szCs w:val="28"/>
        </w:rPr>
        <w:t>ьного планирования муниципального</w:t>
      </w:r>
      <w:r w:rsidR="00473242" w:rsidRPr="00443B32">
        <w:rPr>
          <w:sz w:val="28"/>
          <w:szCs w:val="28"/>
        </w:rPr>
        <w:t xml:space="preserve"> </w:t>
      </w:r>
      <w:r w:rsidR="00473242" w:rsidRPr="001F7993">
        <w:rPr>
          <w:sz w:val="28"/>
          <w:szCs w:val="28"/>
        </w:rPr>
        <w:t>образов</w:t>
      </w:r>
      <w:r w:rsidR="00473242" w:rsidRPr="001F7993">
        <w:rPr>
          <w:sz w:val="28"/>
          <w:szCs w:val="28"/>
        </w:rPr>
        <w:t>а</w:t>
      </w:r>
      <w:r w:rsidR="001F7993" w:rsidRPr="001F7993">
        <w:rPr>
          <w:sz w:val="28"/>
          <w:szCs w:val="28"/>
        </w:rPr>
        <w:t>ния</w:t>
      </w:r>
      <w:r w:rsidR="00473242" w:rsidRPr="001F7993">
        <w:rPr>
          <w:sz w:val="28"/>
          <w:szCs w:val="28"/>
        </w:rPr>
        <w:t xml:space="preserve"> </w:t>
      </w:r>
      <w:r w:rsidR="001F7993" w:rsidRPr="001F7993">
        <w:rPr>
          <w:sz w:val="28"/>
          <w:szCs w:val="28"/>
        </w:rPr>
        <w:t>и материалам по обоснованию таких проектов в информационной сист</w:t>
      </w:r>
      <w:r w:rsidR="001F7993" w:rsidRPr="001F7993">
        <w:rPr>
          <w:sz w:val="28"/>
          <w:szCs w:val="28"/>
        </w:rPr>
        <w:t>е</w:t>
      </w:r>
      <w:r w:rsidR="001F7993" w:rsidRPr="001F7993">
        <w:rPr>
          <w:sz w:val="28"/>
          <w:szCs w:val="28"/>
        </w:rPr>
        <w:t>ме территориального планирования с использова</w:t>
      </w:r>
      <w:r w:rsidR="001F7993">
        <w:rPr>
          <w:sz w:val="28"/>
          <w:szCs w:val="28"/>
        </w:rPr>
        <w:t>нием официального сайта в сети «Интернет»</w:t>
      </w:r>
      <w:r w:rsidR="001F7993" w:rsidRPr="001F7993">
        <w:rPr>
          <w:sz w:val="28"/>
          <w:szCs w:val="28"/>
        </w:rPr>
        <w:t>, определенного федеральным органом исполнительной вл</w:t>
      </w:r>
      <w:r w:rsidR="001F7993" w:rsidRPr="001F7993">
        <w:rPr>
          <w:sz w:val="28"/>
          <w:szCs w:val="28"/>
        </w:rPr>
        <w:t>а</w:t>
      </w:r>
      <w:r w:rsidR="001F7993" w:rsidRPr="001F7993">
        <w:rPr>
          <w:sz w:val="28"/>
          <w:szCs w:val="28"/>
        </w:rPr>
        <w:t>сти, уполномоченным на осуществление контроля за соблюдением порядка ведения информационной системы территориального планировани</w:t>
      </w:r>
      <w:r w:rsidR="001F7993">
        <w:rPr>
          <w:sz w:val="28"/>
          <w:szCs w:val="28"/>
        </w:rPr>
        <w:t>я (далее</w:t>
      </w:r>
      <w:r w:rsidR="001F7993" w:rsidRPr="001F7993">
        <w:rPr>
          <w:sz w:val="28"/>
          <w:szCs w:val="28"/>
        </w:rPr>
        <w:t xml:space="preserve"> - официальный сайт), не менее чем за три месяца до их утверждения</w:t>
      </w:r>
      <w:proofErr w:type="gramEnd"/>
      <w:r w:rsidR="001F7993" w:rsidRPr="001F7993">
        <w:rPr>
          <w:sz w:val="28"/>
          <w:szCs w:val="28"/>
        </w:rPr>
        <w:t xml:space="preserve">, </w:t>
      </w:r>
      <w:proofErr w:type="gramStart"/>
      <w:r w:rsidR="001F7993" w:rsidRPr="001F7993">
        <w:rPr>
          <w:sz w:val="28"/>
          <w:szCs w:val="28"/>
        </w:rPr>
        <w:t>а в сл</w:t>
      </w:r>
      <w:r w:rsidR="001F7993" w:rsidRPr="001F7993">
        <w:rPr>
          <w:sz w:val="28"/>
          <w:szCs w:val="28"/>
        </w:rPr>
        <w:t>у</w:t>
      </w:r>
      <w:r w:rsidR="001F7993" w:rsidRPr="001F7993">
        <w:rPr>
          <w:sz w:val="28"/>
          <w:szCs w:val="28"/>
        </w:rPr>
        <w:t xml:space="preserve">чаях, предусмотренных </w:t>
      </w:r>
      <w:hyperlink w:anchor="Par691" w:tooltip="2.1. В случае внесения в утвержденную схему территориального планирования Российской Федерации изменений, предусмотренных частью 7 статьи 26 настоящего Кодекса, либо изменений в части реконструкции объектов капитального строительства федерального значения, раз" w:history="1">
        <w:r w:rsidR="001F7993" w:rsidRPr="001F7993">
          <w:rPr>
            <w:sz w:val="28"/>
            <w:szCs w:val="28"/>
          </w:rPr>
          <w:t>частью 2.1 статьи 12</w:t>
        </w:r>
      </w:hyperlink>
      <w:r w:rsidR="001F7993" w:rsidRPr="001F7993">
        <w:rPr>
          <w:sz w:val="28"/>
          <w:szCs w:val="28"/>
        </w:rPr>
        <w:t xml:space="preserve">, </w:t>
      </w:r>
      <w:hyperlink w:anchor="Par855" w:tooltip="5.1. Изменения в утвержденную схему территориального планирования двух и более субъектов Российской Федерации, изменения в утвержденную схему территориального планирования субъекта Российской Федерации подлежат согласованию в части вопросов, указанных в частях" w:history="1">
        <w:r w:rsidR="001F7993" w:rsidRPr="001F7993">
          <w:rPr>
            <w:sz w:val="28"/>
            <w:szCs w:val="28"/>
          </w:rPr>
          <w:t>частями 5.1</w:t>
        </w:r>
      </w:hyperlink>
      <w:r w:rsidR="001F7993" w:rsidRPr="001F7993">
        <w:rPr>
          <w:sz w:val="28"/>
          <w:szCs w:val="28"/>
        </w:rPr>
        <w:t xml:space="preserve"> и </w:t>
      </w:r>
      <w:hyperlink w:anchor="Par860" w:tooltip="5.2. В случаях, не предусмотренных частью 5.1 настоящей статьи, изменения в утвержденную схему территориального планирования двух и более субъектов Российской Федерации, изменения в утвержденную схему территориального планирования субъекта Российской Федерации" w:history="1">
        <w:r w:rsidR="001F7993" w:rsidRPr="001F7993">
          <w:rPr>
            <w:sz w:val="28"/>
            <w:szCs w:val="28"/>
          </w:rPr>
          <w:t>5.2 статьи 16</w:t>
        </w:r>
      </w:hyperlink>
      <w:r w:rsidR="001F7993" w:rsidRPr="001F7993">
        <w:rPr>
          <w:sz w:val="28"/>
          <w:szCs w:val="28"/>
        </w:rPr>
        <w:t xml:space="preserve">, </w:t>
      </w:r>
      <w:hyperlink w:anchor="Par995" w:tooltip="6.1. Изменения в утвержденную схему территориального планирования муниципального района подлежат согласованию в срок, не превышающий одного месяца со дня поступления уведомления об обеспечении доступа к проекту документа о внесении изменений в утвержденную схе" w:history="1">
        <w:r w:rsidR="001F7993" w:rsidRPr="001F7993">
          <w:rPr>
            <w:sz w:val="28"/>
            <w:szCs w:val="28"/>
          </w:rPr>
          <w:t>ч</w:t>
        </w:r>
        <w:r w:rsidR="001F7993" w:rsidRPr="001F7993">
          <w:rPr>
            <w:sz w:val="28"/>
            <w:szCs w:val="28"/>
          </w:rPr>
          <w:t>а</w:t>
        </w:r>
        <w:r w:rsidR="001F7993" w:rsidRPr="001F7993">
          <w:rPr>
            <w:sz w:val="28"/>
            <w:szCs w:val="28"/>
          </w:rPr>
          <w:t>стями 6.1</w:t>
        </w:r>
      </w:hyperlink>
      <w:r w:rsidR="001F7993" w:rsidRPr="001F7993">
        <w:rPr>
          <w:sz w:val="28"/>
          <w:szCs w:val="28"/>
        </w:rPr>
        <w:t xml:space="preserve"> и </w:t>
      </w:r>
      <w:hyperlink w:anchor="Par1000" w:tooltip="6.2. В случаях, не предусмотренных частью 6.1 настоящей статьи, изменения в утвержденную схему территориального планирования муниципального района подлежат согласованию в срок, не превышающий двух месяцев со дня поступления уведомления об обеспечении доступа к" w:history="1">
        <w:r w:rsidR="001F7993" w:rsidRPr="001F7993">
          <w:rPr>
            <w:sz w:val="28"/>
            <w:szCs w:val="28"/>
          </w:rPr>
          <w:t>6.2 статьи 21</w:t>
        </w:r>
      </w:hyperlink>
      <w:r w:rsidR="001F7993" w:rsidRPr="001F7993">
        <w:rPr>
          <w:sz w:val="28"/>
          <w:szCs w:val="28"/>
        </w:rPr>
        <w:t>,</w:t>
      </w:r>
      <w:proofErr w:type="gramEnd"/>
      <w:r w:rsidR="001F7993" w:rsidRPr="001F7993">
        <w:rPr>
          <w:sz w:val="28"/>
          <w:szCs w:val="28"/>
        </w:rPr>
        <w:t xml:space="preserve"> </w:t>
      </w:r>
      <w:hyperlink w:anchor="Par1175" w:tooltip="7.1. Изменения в утвержденный генеральный план подлежат согласованию с органами государственной власти и органами местного самоуправления, указанными в части 7 настоящей статьи, в срок, не превышающий одного месяца со дня поступления в указанные органы уведомл" w:history="1">
        <w:r w:rsidR="001F7993" w:rsidRPr="001F7993">
          <w:rPr>
            <w:sz w:val="28"/>
            <w:szCs w:val="28"/>
          </w:rPr>
          <w:t>частями 7.1</w:t>
        </w:r>
      </w:hyperlink>
      <w:r w:rsidR="001F7993" w:rsidRPr="001F7993">
        <w:rPr>
          <w:sz w:val="28"/>
          <w:szCs w:val="28"/>
        </w:rPr>
        <w:t xml:space="preserve"> и </w:t>
      </w:r>
      <w:hyperlink w:anchor="Par1180" w:tooltip="7.2. В случаях, не предусмотренных частью 7.1 настоящей статьи, изменения в утвержденный генеральный план подлежат согласованию в срок, не превышающий двух месяцев со дня поступления уведомления об обеспечении доступа к проекту документа о внесении изменений в" w:history="1">
        <w:r w:rsidR="001F7993" w:rsidRPr="001F7993">
          <w:rPr>
            <w:sz w:val="28"/>
            <w:szCs w:val="28"/>
          </w:rPr>
          <w:t>7.2 статьи 25</w:t>
        </w:r>
      </w:hyperlink>
      <w:r w:rsidR="001F7993">
        <w:rPr>
          <w:sz w:val="28"/>
          <w:szCs w:val="28"/>
        </w:rPr>
        <w:t xml:space="preserve"> Градостроительного к</w:t>
      </w:r>
      <w:r w:rsidR="001F7993" w:rsidRPr="001F7993">
        <w:rPr>
          <w:sz w:val="28"/>
          <w:szCs w:val="28"/>
        </w:rPr>
        <w:t>о</w:t>
      </w:r>
      <w:r w:rsidR="001F7993" w:rsidRPr="001F7993">
        <w:rPr>
          <w:sz w:val="28"/>
          <w:szCs w:val="28"/>
        </w:rPr>
        <w:t>декса, не менее чем за один месяц до их утверждения.</w:t>
      </w:r>
    </w:p>
    <w:p w:rsidR="00473242" w:rsidRPr="00443B32" w:rsidRDefault="001F7993" w:rsidP="001F7993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proofErr w:type="gramStart"/>
      <w:r>
        <w:rPr>
          <w:sz w:val="28"/>
          <w:szCs w:val="28"/>
        </w:rPr>
        <w:t>Орган</w:t>
      </w:r>
      <w:r w:rsidR="00473242" w:rsidRPr="001F7993">
        <w:rPr>
          <w:sz w:val="28"/>
          <w:szCs w:val="28"/>
        </w:rPr>
        <w:t xml:space="preserve"> ме</w:t>
      </w:r>
      <w:r>
        <w:rPr>
          <w:sz w:val="28"/>
          <w:szCs w:val="28"/>
        </w:rPr>
        <w:t>стного самоуправления уведомляет</w:t>
      </w:r>
      <w:r w:rsidR="00473242" w:rsidRPr="001F7993">
        <w:rPr>
          <w:sz w:val="28"/>
          <w:szCs w:val="28"/>
        </w:rPr>
        <w:t xml:space="preserve"> в электронной форме и (или) посредством почтового отправления органы государственной власти</w:t>
      </w:r>
      <w:r w:rsidR="00473242" w:rsidRPr="00443B32">
        <w:rPr>
          <w:sz w:val="28"/>
          <w:szCs w:val="28"/>
        </w:rPr>
        <w:t xml:space="preserve"> и органы местного самоуправления в соответствии со статьями</w:t>
      </w:r>
      <w:r>
        <w:rPr>
          <w:sz w:val="28"/>
          <w:szCs w:val="28"/>
        </w:rPr>
        <w:t xml:space="preserve"> 12, 16, </w:t>
      </w:r>
      <w:hyperlink r:id="rId12" w:history="1">
        <w:r w:rsidR="00473242" w:rsidRPr="00443B32">
          <w:rPr>
            <w:sz w:val="28"/>
            <w:szCs w:val="28"/>
          </w:rPr>
          <w:t>21</w:t>
        </w:r>
      </w:hyperlink>
      <w:r w:rsidR="00473242" w:rsidRPr="00443B32">
        <w:rPr>
          <w:sz w:val="28"/>
          <w:szCs w:val="28"/>
        </w:rPr>
        <w:t xml:space="preserve"> и </w:t>
      </w:r>
      <w:hyperlink r:id="rId13" w:history="1">
        <w:r w:rsidR="00473242" w:rsidRPr="00443B32">
          <w:rPr>
            <w:sz w:val="28"/>
            <w:szCs w:val="28"/>
          </w:rPr>
          <w:t>25</w:t>
        </w:r>
      </w:hyperlink>
      <w:r w:rsidR="00473242" w:rsidRPr="00443B32">
        <w:rPr>
          <w:sz w:val="28"/>
          <w:szCs w:val="28"/>
        </w:rPr>
        <w:t xml:space="preserve"> Градостроительного кодекса об обеспечении доступа к проектам документов территориал</w:t>
      </w:r>
      <w:r>
        <w:rPr>
          <w:sz w:val="28"/>
          <w:szCs w:val="28"/>
        </w:rPr>
        <w:t>ьного планирования муниципального</w:t>
      </w:r>
      <w:r w:rsidR="00473242" w:rsidRPr="00443B32">
        <w:rPr>
          <w:sz w:val="28"/>
          <w:szCs w:val="28"/>
        </w:rPr>
        <w:t xml:space="preserve"> образо</w:t>
      </w:r>
      <w:r>
        <w:rPr>
          <w:sz w:val="28"/>
          <w:szCs w:val="28"/>
        </w:rPr>
        <w:t>вания</w:t>
      </w:r>
      <w:r w:rsidR="00473242" w:rsidRPr="00443B32">
        <w:rPr>
          <w:sz w:val="28"/>
          <w:szCs w:val="28"/>
        </w:rPr>
        <w:t xml:space="preserve"> и материалам по обоснованию таких проектов в информационной системе территориальн</w:t>
      </w:r>
      <w:r w:rsidR="00473242" w:rsidRPr="00443B32">
        <w:rPr>
          <w:sz w:val="28"/>
          <w:szCs w:val="28"/>
        </w:rPr>
        <w:t>о</w:t>
      </w:r>
      <w:r w:rsidR="00473242" w:rsidRPr="00443B32">
        <w:rPr>
          <w:sz w:val="28"/>
          <w:szCs w:val="28"/>
        </w:rPr>
        <w:t>го планирования в трехдневный срок со дня обеспечения данного доступа.</w:t>
      </w:r>
      <w:proofErr w:type="gramEnd"/>
    </w:p>
    <w:p w:rsidR="00473242" w:rsidRPr="00443B32" w:rsidRDefault="00473242" w:rsidP="00443B32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443B32">
        <w:rPr>
          <w:sz w:val="28"/>
          <w:szCs w:val="28"/>
        </w:rPr>
        <w:t>1.7. Доступ к утвержденным документам территориального планиров</w:t>
      </w:r>
      <w:r w:rsidRPr="00443B32">
        <w:rPr>
          <w:sz w:val="28"/>
          <w:szCs w:val="28"/>
        </w:rPr>
        <w:t>а</w:t>
      </w:r>
      <w:r w:rsidR="001F7993">
        <w:rPr>
          <w:sz w:val="28"/>
          <w:szCs w:val="28"/>
        </w:rPr>
        <w:t>ния муниципального образования</w:t>
      </w:r>
      <w:r w:rsidRPr="00443B32">
        <w:rPr>
          <w:sz w:val="28"/>
          <w:szCs w:val="28"/>
        </w:rPr>
        <w:t xml:space="preserve"> и материалам по их обоснованию в инфо</w:t>
      </w:r>
      <w:r w:rsidRPr="00443B32">
        <w:rPr>
          <w:sz w:val="28"/>
          <w:szCs w:val="28"/>
        </w:rPr>
        <w:t>р</w:t>
      </w:r>
      <w:r w:rsidRPr="00443B32">
        <w:rPr>
          <w:sz w:val="28"/>
          <w:szCs w:val="28"/>
        </w:rPr>
        <w:t>мационной системе территориального планирования должен быть обеспечен с использова</w:t>
      </w:r>
      <w:r w:rsidR="001F7993">
        <w:rPr>
          <w:sz w:val="28"/>
          <w:szCs w:val="28"/>
        </w:rPr>
        <w:t>нием официального сайта органом</w:t>
      </w:r>
      <w:r w:rsidRPr="00443B32">
        <w:rPr>
          <w:sz w:val="28"/>
          <w:szCs w:val="28"/>
        </w:rPr>
        <w:t xml:space="preserve"> местного самоуправления в срок, не превышающий десяти дней со дня утверждения таких документов.</w:t>
      </w:r>
    </w:p>
    <w:p w:rsidR="00473242" w:rsidRPr="00443B32" w:rsidRDefault="00473242" w:rsidP="00443B32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443B32">
        <w:rPr>
          <w:sz w:val="28"/>
          <w:szCs w:val="28"/>
        </w:rPr>
        <w:t>1.8. Докум</w:t>
      </w:r>
      <w:r w:rsidR="004C4AF4">
        <w:rPr>
          <w:sz w:val="28"/>
          <w:szCs w:val="28"/>
        </w:rPr>
        <w:t>ентом</w:t>
      </w:r>
      <w:r w:rsidRPr="00443B32">
        <w:rPr>
          <w:sz w:val="28"/>
          <w:szCs w:val="28"/>
        </w:rPr>
        <w:t xml:space="preserve"> территориал</w:t>
      </w:r>
      <w:r w:rsidR="004C4AF4">
        <w:rPr>
          <w:sz w:val="28"/>
          <w:szCs w:val="28"/>
        </w:rPr>
        <w:t>ьного планирования муниципального</w:t>
      </w:r>
      <w:r w:rsidRPr="00443B32">
        <w:rPr>
          <w:sz w:val="28"/>
          <w:szCs w:val="28"/>
        </w:rPr>
        <w:t xml:space="preserve"> о</w:t>
      </w:r>
      <w:r w:rsidRPr="00443B32">
        <w:rPr>
          <w:sz w:val="28"/>
          <w:szCs w:val="28"/>
        </w:rPr>
        <w:t>б</w:t>
      </w:r>
      <w:r w:rsidRPr="00443B32">
        <w:rPr>
          <w:sz w:val="28"/>
          <w:szCs w:val="28"/>
        </w:rPr>
        <w:t>ра</w:t>
      </w:r>
      <w:r w:rsidR="004C4AF4">
        <w:rPr>
          <w:sz w:val="28"/>
          <w:szCs w:val="28"/>
        </w:rPr>
        <w:t>зования является генеральный план</w:t>
      </w:r>
      <w:r w:rsidRPr="00443B32">
        <w:rPr>
          <w:sz w:val="28"/>
          <w:szCs w:val="28"/>
        </w:rPr>
        <w:t xml:space="preserve"> Андроповского муниципально</w:t>
      </w:r>
      <w:r w:rsidR="004C4AF4">
        <w:rPr>
          <w:sz w:val="28"/>
          <w:szCs w:val="28"/>
        </w:rPr>
        <w:t>го окр</w:t>
      </w:r>
      <w:r w:rsidR="004C4AF4">
        <w:rPr>
          <w:sz w:val="28"/>
          <w:szCs w:val="28"/>
        </w:rPr>
        <w:t>у</w:t>
      </w:r>
      <w:r w:rsidR="004C4AF4">
        <w:rPr>
          <w:sz w:val="28"/>
          <w:szCs w:val="28"/>
        </w:rPr>
        <w:t>га</w:t>
      </w:r>
      <w:r w:rsidRPr="00443B32">
        <w:rPr>
          <w:sz w:val="28"/>
          <w:szCs w:val="28"/>
        </w:rPr>
        <w:t xml:space="preserve"> Ставропольского края (далее - генераль</w:t>
      </w:r>
      <w:r w:rsidR="004C4AF4">
        <w:rPr>
          <w:sz w:val="28"/>
          <w:szCs w:val="28"/>
        </w:rPr>
        <w:t>ный план муниципального округа</w:t>
      </w:r>
      <w:r w:rsidRPr="00443B32">
        <w:rPr>
          <w:sz w:val="28"/>
          <w:szCs w:val="28"/>
        </w:rPr>
        <w:t>).</w:t>
      </w:r>
    </w:p>
    <w:p w:rsidR="00473242" w:rsidRPr="00443B32" w:rsidRDefault="004C4AF4" w:rsidP="00443B32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Генеральный план муниципального округа  утверждае</w:t>
      </w:r>
      <w:r w:rsidR="00473242" w:rsidRPr="00443B32">
        <w:rPr>
          <w:sz w:val="28"/>
          <w:szCs w:val="28"/>
        </w:rPr>
        <w:t>тся на срок не менее чем двадцать лет.</w:t>
      </w:r>
    </w:p>
    <w:p w:rsidR="00473242" w:rsidRPr="00B962B8" w:rsidRDefault="00473242" w:rsidP="00443B32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B962B8">
        <w:rPr>
          <w:sz w:val="28"/>
          <w:szCs w:val="28"/>
        </w:rPr>
        <w:t>1.1</w:t>
      </w:r>
      <w:r w:rsidR="00B962B8" w:rsidRPr="00B962B8">
        <w:rPr>
          <w:sz w:val="28"/>
          <w:szCs w:val="28"/>
        </w:rPr>
        <w:t>0</w:t>
      </w:r>
      <w:r w:rsidRPr="00B962B8">
        <w:rPr>
          <w:sz w:val="28"/>
          <w:szCs w:val="28"/>
        </w:rPr>
        <w:t>. Документы территориального планирования муниципальных о</w:t>
      </w:r>
      <w:r w:rsidRPr="00B962B8">
        <w:rPr>
          <w:sz w:val="28"/>
          <w:szCs w:val="28"/>
        </w:rPr>
        <w:t>б</w:t>
      </w:r>
      <w:r w:rsidRPr="00B962B8">
        <w:rPr>
          <w:sz w:val="28"/>
          <w:szCs w:val="28"/>
        </w:rPr>
        <w:t>разований могут являться основанием для установления или изменения гр</w:t>
      </w:r>
      <w:r w:rsidRPr="00B962B8">
        <w:rPr>
          <w:sz w:val="28"/>
          <w:szCs w:val="28"/>
        </w:rPr>
        <w:t>а</w:t>
      </w:r>
      <w:r w:rsidRPr="00B962B8">
        <w:rPr>
          <w:sz w:val="28"/>
          <w:szCs w:val="28"/>
        </w:rPr>
        <w:t>ниц муниципальных образований.</w:t>
      </w:r>
    </w:p>
    <w:p w:rsidR="00473242" w:rsidRPr="00443B32" w:rsidRDefault="00473242" w:rsidP="00443B32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B962B8">
        <w:rPr>
          <w:sz w:val="28"/>
          <w:szCs w:val="28"/>
        </w:rPr>
        <w:t>Установление или изменение границ населенных пунк</w:t>
      </w:r>
      <w:r w:rsidR="00B962B8" w:rsidRPr="00B962B8">
        <w:rPr>
          <w:sz w:val="28"/>
          <w:szCs w:val="28"/>
        </w:rPr>
        <w:t>тов, входящих в состав муниципального округа</w:t>
      </w:r>
      <w:r w:rsidRPr="00B962B8">
        <w:rPr>
          <w:sz w:val="28"/>
          <w:szCs w:val="28"/>
        </w:rPr>
        <w:t xml:space="preserve"> осу</w:t>
      </w:r>
      <w:r w:rsidR="00B962B8" w:rsidRPr="00B962B8">
        <w:rPr>
          <w:sz w:val="28"/>
          <w:szCs w:val="28"/>
        </w:rPr>
        <w:t>ществляется в границах муниципального округа</w:t>
      </w:r>
      <w:r w:rsidRPr="00B962B8">
        <w:rPr>
          <w:sz w:val="28"/>
          <w:szCs w:val="28"/>
        </w:rPr>
        <w:t>.</w:t>
      </w:r>
    </w:p>
    <w:p w:rsidR="00473242" w:rsidRPr="00443B32" w:rsidRDefault="00473242" w:rsidP="00443B32">
      <w:pPr>
        <w:pStyle w:val="ConsPlusNormal"/>
        <w:widowControl w:val="0"/>
        <w:ind w:firstLine="709"/>
        <w:jc w:val="both"/>
        <w:rPr>
          <w:sz w:val="28"/>
          <w:szCs w:val="28"/>
        </w:rPr>
      </w:pPr>
    </w:p>
    <w:p w:rsidR="00473242" w:rsidRDefault="00E17D08" w:rsidP="00443B32">
      <w:pPr>
        <w:pStyle w:val="ConsPlusNormal"/>
        <w:widowControl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473242" w:rsidRPr="00443B32">
        <w:rPr>
          <w:sz w:val="28"/>
          <w:szCs w:val="28"/>
        </w:rPr>
        <w:t>. Содержа</w:t>
      </w:r>
      <w:r>
        <w:rPr>
          <w:sz w:val="28"/>
          <w:szCs w:val="28"/>
        </w:rPr>
        <w:t>ние генерального плана муниципального округа</w:t>
      </w:r>
    </w:p>
    <w:p w:rsidR="00473242" w:rsidRPr="00443B32" w:rsidRDefault="00E17D08" w:rsidP="00443B32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73242" w:rsidRPr="00443B32">
        <w:rPr>
          <w:sz w:val="28"/>
          <w:szCs w:val="28"/>
        </w:rPr>
        <w:t>.1. Подготовка генерального плана</w:t>
      </w:r>
      <w:r>
        <w:rPr>
          <w:sz w:val="28"/>
          <w:szCs w:val="28"/>
        </w:rPr>
        <w:t xml:space="preserve"> муниципального округа</w:t>
      </w:r>
      <w:r w:rsidR="00473242" w:rsidRPr="00443B32">
        <w:rPr>
          <w:sz w:val="28"/>
          <w:szCs w:val="28"/>
        </w:rPr>
        <w:t xml:space="preserve"> (далее также - генеральный план) осуществляется применительно ко всей террит</w:t>
      </w:r>
      <w:r w:rsidR="00473242" w:rsidRPr="00443B32">
        <w:rPr>
          <w:sz w:val="28"/>
          <w:szCs w:val="28"/>
        </w:rPr>
        <w:t>о</w:t>
      </w:r>
      <w:r>
        <w:rPr>
          <w:sz w:val="28"/>
          <w:szCs w:val="28"/>
        </w:rPr>
        <w:t>рии муниципального округа</w:t>
      </w:r>
      <w:r w:rsidR="00473242" w:rsidRPr="00443B32">
        <w:rPr>
          <w:sz w:val="28"/>
          <w:szCs w:val="28"/>
        </w:rPr>
        <w:t>.</w:t>
      </w:r>
    </w:p>
    <w:p w:rsidR="00473242" w:rsidRPr="00443B32" w:rsidRDefault="00E17D08" w:rsidP="00443B32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73242" w:rsidRPr="00443B32">
        <w:rPr>
          <w:sz w:val="28"/>
          <w:szCs w:val="28"/>
        </w:rPr>
        <w:t>.2. Подготовка генерального плана может осуществляться примен</w:t>
      </w:r>
      <w:r w:rsidR="00473242" w:rsidRPr="00443B32">
        <w:rPr>
          <w:sz w:val="28"/>
          <w:szCs w:val="28"/>
        </w:rPr>
        <w:t>и</w:t>
      </w:r>
      <w:r w:rsidR="00473242" w:rsidRPr="00443B32">
        <w:rPr>
          <w:sz w:val="28"/>
          <w:szCs w:val="28"/>
        </w:rPr>
        <w:lastRenderedPageBreak/>
        <w:t>тельно к отдельным населенным пунк</w:t>
      </w:r>
      <w:r>
        <w:rPr>
          <w:sz w:val="28"/>
          <w:szCs w:val="28"/>
        </w:rPr>
        <w:t>там, входящим в состав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округа</w:t>
      </w:r>
      <w:r w:rsidR="00473242" w:rsidRPr="00443B32">
        <w:rPr>
          <w:sz w:val="28"/>
          <w:szCs w:val="28"/>
        </w:rPr>
        <w:t xml:space="preserve"> с последующим внесением в генеральный план изменений, отн</w:t>
      </w:r>
      <w:r w:rsidR="00473242" w:rsidRPr="00443B32">
        <w:rPr>
          <w:sz w:val="28"/>
          <w:szCs w:val="28"/>
        </w:rPr>
        <w:t>о</w:t>
      </w:r>
      <w:r w:rsidR="00473242" w:rsidRPr="00443B32">
        <w:rPr>
          <w:sz w:val="28"/>
          <w:szCs w:val="28"/>
        </w:rPr>
        <w:t>сящихся к другим час</w:t>
      </w:r>
      <w:r>
        <w:rPr>
          <w:sz w:val="28"/>
          <w:szCs w:val="28"/>
        </w:rPr>
        <w:t>тям территорий муниципального округа</w:t>
      </w:r>
      <w:r w:rsidR="00473242" w:rsidRPr="00443B32">
        <w:rPr>
          <w:sz w:val="28"/>
          <w:szCs w:val="28"/>
        </w:rPr>
        <w:t>. Подготовка генерального плана и внесение в генеральный план изменений в части уст</w:t>
      </w:r>
      <w:r w:rsidR="00473242" w:rsidRPr="00443B32">
        <w:rPr>
          <w:sz w:val="28"/>
          <w:szCs w:val="28"/>
        </w:rPr>
        <w:t>а</w:t>
      </w:r>
      <w:r w:rsidR="00473242" w:rsidRPr="00443B32">
        <w:rPr>
          <w:sz w:val="28"/>
          <w:szCs w:val="28"/>
        </w:rPr>
        <w:t>новления или изменения границы населенного пункта также могут ос</w:t>
      </w:r>
      <w:r w:rsidR="00473242" w:rsidRPr="00443B32">
        <w:rPr>
          <w:sz w:val="28"/>
          <w:szCs w:val="28"/>
        </w:rPr>
        <w:t>у</w:t>
      </w:r>
      <w:r w:rsidR="00473242" w:rsidRPr="00443B32">
        <w:rPr>
          <w:sz w:val="28"/>
          <w:szCs w:val="28"/>
        </w:rPr>
        <w:t>ществляться применительно к отдельным населенным пунктам, входящим в со</w:t>
      </w:r>
      <w:r>
        <w:rPr>
          <w:sz w:val="28"/>
          <w:szCs w:val="28"/>
        </w:rPr>
        <w:t>став муниципального округа</w:t>
      </w:r>
      <w:r w:rsidR="00473242" w:rsidRPr="00443B32">
        <w:rPr>
          <w:sz w:val="28"/>
          <w:szCs w:val="28"/>
        </w:rPr>
        <w:t>.</w:t>
      </w:r>
    </w:p>
    <w:p w:rsidR="00473242" w:rsidRPr="00443B32" w:rsidRDefault="00E17D08" w:rsidP="00443B32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73242" w:rsidRPr="00443B32">
        <w:rPr>
          <w:sz w:val="28"/>
          <w:szCs w:val="28"/>
        </w:rPr>
        <w:t>.3. Генеральный план содержит:</w:t>
      </w:r>
    </w:p>
    <w:p w:rsidR="00473242" w:rsidRPr="00443B32" w:rsidRDefault="00473242" w:rsidP="00443B32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443B32">
        <w:rPr>
          <w:sz w:val="28"/>
          <w:szCs w:val="28"/>
        </w:rPr>
        <w:t>положение о территориальном планировании;</w:t>
      </w:r>
    </w:p>
    <w:p w:rsidR="00473242" w:rsidRPr="00443B32" w:rsidRDefault="00473242" w:rsidP="00443B32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443B32">
        <w:rPr>
          <w:sz w:val="28"/>
          <w:szCs w:val="28"/>
        </w:rPr>
        <w:t>карту планируемого размещения объектов местного значения</w:t>
      </w:r>
      <w:r w:rsidR="00E17D08">
        <w:rPr>
          <w:sz w:val="28"/>
          <w:szCs w:val="28"/>
        </w:rPr>
        <w:t xml:space="preserve"> муниц</w:t>
      </w:r>
      <w:r w:rsidR="00E17D08">
        <w:rPr>
          <w:sz w:val="28"/>
          <w:szCs w:val="28"/>
        </w:rPr>
        <w:t>и</w:t>
      </w:r>
      <w:r w:rsidR="00E17D08">
        <w:rPr>
          <w:sz w:val="28"/>
          <w:szCs w:val="28"/>
        </w:rPr>
        <w:t>пального округа</w:t>
      </w:r>
      <w:r w:rsidRPr="00443B32">
        <w:rPr>
          <w:sz w:val="28"/>
          <w:szCs w:val="28"/>
        </w:rPr>
        <w:t>;</w:t>
      </w:r>
    </w:p>
    <w:p w:rsidR="00473242" w:rsidRPr="00443B32" w:rsidRDefault="00473242" w:rsidP="00443B32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443B32">
        <w:rPr>
          <w:sz w:val="28"/>
          <w:szCs w:val="28"/>
        </w:rPr>
        <w:t xml:space="preserve">карту границ населенных пунктов (в том числе границ образуемых населенных пунктов), входящих в состав </w:t>
      </w:r>
      <w:r w:rsidR="00E17D08">
        <w:rPr>
          <w:sz w:val="28"/>
          <w:szCs w:val="28"/>
        </w:rPr>
        <w:t>муниципального округа</w:t>
      </w:r>
      <w:r w:rsidRPr="00443B32">
        <w:rPr>
          <w:sz w:val="28"/>
          <w:szCs w:val="28"/>
        </w:rPr>
        <w:t>;</w:t>
      </w:r>
    </w:p>
    <w:p w:rsidR="00473242" w:rsidRPr="00443B32" w:rsidRDefault="00473242" w:rsidP="00443B32">
      <w:pPr>
        <w:pStyle w:val="ConsPlusNormal"/>
        <w:widowControl w:val="0"/>
        <w:ind w:firstLine="709"/>
        <w:jc w:val="both"/>
        <w:rPr>
          <w:sz w:val="28"/>
          <w:szCs w:val="28"/>
        </w:rPr>
      </w:pPr>
      <w:bookmarkStart w:id="0" w:name="Par10"/>
      <w:bookmarkEnd w:id="0"/>
      <w:r w:rsidRPr="00443B32">
        <w:rPr>
          <w:sz w:val="28"/>
          <w:szCs w:val="28"/>
        </w:rPr>
        <w:t xml:space="preserve">карту функциональных зон </w:t>
      </w:r>
      <w:r w:rsidR="00E17D08">
        <w:rPr>
          <w:sz w:val="28"/>
          <w:szCs w:val="28"/>
        </w:rPr>
        <w:t>муниципального округа</w:t>
      </w:r>
      <w:r w:rsidRPr="00443B32">
        <w:rPr>
          <w:sz w:val="28"/>
          <w:szCs w:val="28"/>
        </w:rPr>
        <w:t>.</w:t>
      </w:r>
    </w:p>
    <w:p w:rsidR="00473242" w:rsidRPr="00443B32" w:rsidRDefault="00E17D08" w:rsidP="00443B32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73242" w:rsidRPr="00443B32">
        <w:rPr>
          <w:sz w:val="28"/>
          <w:szCs w:val="28"/>
        </w:rPr>
        <w:t>.4. Положение о территориальном планировании, содержащееся в г</w:t>
      </w:r>
      <w:r w:rsidR="00473242" w:rsidRPr="00443B32">
        <w:rPr>
          <w:sz w:val="28"/>
          <w:szCs w:val="28"/>
        </w:rPr>
        <w:t>е</w:t>
      </w:r>
      <w:r w:rsidR="00473242" w:rsidRPr="00443B32">
        <w:rPr>
          <w:sz w:val="28"/>
          <w:szCs w:val="28"/>
        </w:rPr>
        <w:t>неральном плане, включает в себя:</w:t>
      </w:r>
    </w:p>
    <w:p w:rsidR="00473242" w:rsidRPr="00443B32" w:rsidRDefault="00473242" w:rsidP="00443B32">
      <w:pPr>
        <w:pStyle w:val="ConsPlusNormal"/>
        <w:widowControl w:val="0"/>
        <w:ind w:firstLine="709"/>
        <w:jc w:val="both"/>
        <w:rPr>
          <w:sz w:val="28"/>
          <w:szCs w:val="28"/>
        </w:rPr>
      </w:pPr>
      <w:proofErr w:type="gramStart"/>
      <w:r w:rsidRPr="00443B32">
        <w:rPr>
          <w:sz w:val="28"/>
          <w:szCs w:val="28"/>
        </w:rPr>
        <w:t>сведения о видах, назначении и наименованиях планируемых для ра</w:t>
      </w:r>
      <w:r w:rsidRPr="00443B32">
        <w:rPr>
          <w:sz w:val="28"/>
          <w:szCs w:val="28"/>
        </w:rPr>
        <w:t>з</w:t>
      </w:r>
      <w:r w:rsidRPr="00443B32">
        <w:rPr>
          <w:sz w:val="28"/>
          <w:szCs w:val="28"/>
        </w:rPr>
        <w:t xml:space="preserve">мещения объектов местного значения </w:t>
      </w:r>
      <w:r w:rsidR="00E17D08">
        <w:rPr>
          <w:sz w:val="28"/>
          <w:szCs w:val="28"/>
        </w:rPr>
        <w:t>муниципального округа</w:t>
      </w:r>
      <w:r w:rsidRPr="00443B32">
        <w:rPr>
          <w:sz w:val="28"/>
          <w:szCs w:val="28"/>
        </w:rPr>
        <w:t>, их основные характеристики, их местоположение (для объектов местного значения, не я</w:t>
      </w:r>
      <w:r w:rsidRPr="00443B32">
        <w:rPr>
          <w:sz w:val="28"/>
          <w:szCs w:val="28"/>
        </w:rPr>
        <w:t>в</w:t>
      </w:r>
      <w:r w:rsidRPr="00443B32">
        <w:rPr>
          <w:sz w:val="28"/>
          <w:szCs w:val="28"/>
        </w:rPr>
        <w:t>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</w:t>
      </w:r>
      <w:r w:rsidRPr="00443B32">
        <w:rPr>
          <w:sz w:val="28"/>
          <w:szCs w:val="28"/>
        </w:rPr>
        <w:t>н</w:t>
      </w:r>
      <w:r w:rsidRPr="00443B32">
        <w:rPr>
          <w:sz w:val="28"/>
          <w:szCs w:val="28"/>
        </w:rPr>
        <w:t>ных объектов;</w:t>
      </w:r>
      <w:proofErr w:type="gramEnd"/>
    </w:p>
    <w:p w:rsidR="00473242" w:rsidRPr="00443B32" w:rsidRDefault="00473242" w:rsidP="00443B32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443B32">
        <w:rPr>
          <w:sz w:val="28"/>
          <w:szCs w:val="28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473242" w:rsidRPr="00443B32" w:rsidRDefault="00E17D08" w:rsidP="00443B32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На указанных в пункте 2</w:t>
      </w:r>
      <w:r w:rsidR="00473242" w:rsidRPr="00443B32">
        <w:rPr>
          <w:sz w:val="28"/>
          <w:szCs w:val="28"/>
        </w:rPr>
        <w:t>.3 картах соответственно отображаются:</w:t>
      </w:r>
    </w:p>
    <w:p w:rsidR="00473242" w:rsidRPr="00443B32" w:rsidRDefault="00E17D08" w:rsidP="00443B32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73242" w:rsidRPr="00443B32">
        <w:rPr>
          <w:sz w:val="28"/>
          <w:szCs w:val="28"/>
        </w:rPr>
        <w:t xml:space="preserve">.5.1. Планируемые для размещения объекты местного значения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</w:t>
      </w:r>
      <w:proofErr w:type="gramStart"/>
      <w:r>
        <w:rPr>
          <w:sz w:val="28"/>
          <w:szCs w:val="28"/>
        </w:rPr>
        <w:t>округа</w:t>
      </w:r>
      <w:proofErr w:type="gramEnd"/>
      <w:r w:rsidR="00473242" w:rsidRPr="00443B32">
        <w:rPr>
          <w:sz w:val="28"/>
          <w:szCs w:val="28"/>
        </w:rPr>
        <w:t xml:space="preserve"> относящиеся к следующим областям:</w:t>
      </w:r>
    </w:p>
    <w:p w:rsidR="00473242" w:rsidRPr="00443B32" w:rsidRDefault="00473242" w:rsidP="00443B32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443B32">
        <w:rPr>
          <w:sz w:val="28"/>
          <w:szCs w:val="28"/>
        </w:rPr>
        <w:t>электро-, тепл</w:t>
      </w:r>
      <w:proofErr w:type="gramStart"/>
      <w:r w:rsidRPr="00443B32">
        <w:rPr>
          <w:sz w:val="28"/>
          <w:szCs w:val="28"/>
        </w:rPr>
        <w:t>о-</w:t>
      </w:r>
      <w:proofErr w:type="gramEnd"/>
      <w:r w:rsidRPr="00443B32">
        <w:rPr>
          <w:sz w:val="28"/>
          <w:szCs w:val="28"/>
        </w:rPr>
        <w:t>, газо- и водоснабжение населения, водоотведение;</w:t>
      </w:r>
    </w:p>
    <w:p w:rsidR="00473242" w:rsidRPr="00443B32" w:rsidRDefault="00473242" w:rsidP="00443B32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443B32">
        <w:rPr>
          <w:sz w:val="28"/>
          <w:szCs w:val="28"/>
        </w:rPr>
        <w:t>автомобильные дороги местного значения;</w:t>
      </w:r>
    </w:p>
    <w:p w:rsidR="00473242" w:rsidRPr="00443B32" w:rsidRDefault="00473242" w:rsidP="00443B32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443B32">
        <w:rPr>
          <w:sz w:val="28"/>
          <w:szCs w:val="28"/>
        </w:rPr>
        <w:t>физическая культура и массовый спорт, образование, здравоохранение</w:t>
      </w:r>
      <w:r w:rsidR="00E17D08">
        <w:rPr>
          <w:sz w:val="28"/>
          <w:szCs w:val="28"/>
        </w:rPr>
        <w:t>, обработка, утилизация, обезвреживание, размещение твердых коммунальных отходов</w:t>
      </w:r>
      <w:r w:rsidRPr="00443B32">
        <w:rPr>
          <w:sz w:val="28"/>
          <w:szCs w:val="28"/>
        </w:rPr>
        <w:t>;</w:t>
      </w:r>
    </w:p>
    <w:p w:rsidR="00473242" w:rsidRPr="00443B32" w:rsidRDefault="00473242" w:rsidP="00443B32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443B32">
        <w:rPr>
          <w:sz w:val="28"/>
          <w:szCs w:val="28"/>
        </w:rPr>
        <w:t xml:space="preserve">иные области в связи с решением вопросов местного значения </w:t>
      </w:r>
      <w:r w:rsidR="009C4D15">
        <w:rPr>
          <w:sz w:val="28"/>
          <w:szCs w:val="28"/>
        </w:rPr>
        <w:t>муниц</w:t>
      </w:r>
      <w:r w:rsidR="009C4D15">
        <w:rPr>
          <w:sz w:val="28"/>
          <w:szCs w:val="28"/>
        </w:rPr>
        <w:t>и</w:t>
      </w:r>
      <w:r w:rsidR="009C4D15">
        <w:rPr>
          <w:sz w:val="28"/>
          <w:szCs w:val="28"/>
        </w:rPr>
        <w:t>пального округа</w:t>
      </w:r>
      <w:r w:rsidRPr="00443B32">
        <w:rPr>
          <w:sz w:val="28"/>
          <w:szCs w:val="28"/>
        </w:rPr>
        <w:t>.</w:t>
      </w:r>
    </w:p>
    <w:p w:rsidR="00473242" w:rsidRPr="00443B32" w:rsidRDefault="009C4D15" w:rsidP="00443B32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73242" w:rsidRPr="00443B32">
        <w:rPr>
          <w:sz w:val="28"/>
          <w:szCs w:val="28"/>
        </w:rPr>
        <w:t xml:space="preserve">.5.2. Границы населенных пунктов (в том числе границы образуемых населенных пунктов), входящих в состав </w:t>
      </w:r>
      <w:r>
        <w:rPr>
          <w:sz w:val="28"/>
          <w:szCs w:val="28"/>
        </w:rPr>
        <w:t>муниципального округа</w:t>
      </w:r>
      <w:r w:rsidR="00473242" w:rsidRPr="00443B32">
        <w:rPr>
          <w:sz w:val="28"/>
          <w:szCs w:val="28"/>
        </w:rPr>
        <w:t>.</w:t>
      </w:r>
    </w:p>
    <w:p w:rsidR="00473242" w:rsidRPr="00443B32" w:rsidRDefault="009C4D15" w:rsidP="00976F20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73242" w:rsidRPr="00443B32">
        <w:rPr>
          <w:sz w:val="28"/>
          <w:szCs w:val="28"/>
        </w:rPr>
        <w:t>.5.3. Границы и описание функциональных зон с указанием планиру</w:t>
      </w:r>
      <w:r w:rsidR="00473242" w:rsidRPr="00443B32">
        <w:rPr>
          <w:sz w:val="28"/>
          <w:szCs w:val="28"/>
        </w:rPr>
        <w:t>е</w:t>
      </w:r>
      <w:r w:rsidR="00473242" w:rsidRPr="00443B32">
        <w:rPr>
          <w:sz w:val="28"/>
          <w:szCs w:val="28"/>
        </w:rPr>
        <w:t>мых для размещения в них объектов федерального значения, объектов реги</w:t>
      </w:r>
      <w:r w:rsidR="00473242" w:rsidRPr="00443B32">
        <w:rPr>
          <w:sz w:val="28"/>
          <w:szCs w:val="28"/>
        </w:rPr>
        <w:t>о</w:t>
      </w:r>
      <w:r w:rsidR="00473242" w:rsidRPr="00443B32">
        <w:rPr>
          <w:sz w:val="28"/>
          <w:szCs w:val="28"/>
        </w:rPr>
        <w:t>нального значения, объектов местного значения (за исключением линейных объектов) и местоположения линейных объектов федерального значения, л</w:t>
      </w:r>
      <w:r w:rsidR="00473242" w:rsidRPr="00443B32">
        <w:rPr>
          <w:sz w:val="28"/>
          <w:szCs w:val="28"/>
        </w:rPr>
        <w:t>и</w:t>
      </w:r>
      <w:r w:rsidR="00473242" w:rsidRPr="00443B32">
        <w:rPr>
          <w:sz w:val="28"/>
          <w:szCs w:val="28"/>
        </w:rPr>
        <w:t>нейных объектов регионального значения, линейных объектов местного зн</w:t>
      </w:r>
      <w:r w:rsidR="00473242" w:rsidRPr="00443B32">
        <w:rPr>
          <w:sz w:val="28"/>
          <w:szCs w:val="28"/>
        </w:rPr>
        <w:t>а</w:t>
      </w:r>
      <w:r w:rsidR="00473242" w:rsidRPr="00443B32">
        <w:rPr>
          <w:sz w:val="28"/>
          <w:szCs w:val="28"/>
        </w:rPr>
        <w:t>чения.</w:t>
      </w:r>
    </w:p>
    <w:p w:rsidR="009C4D15" w:rsidRPr="009C4D15" w:rsidRDefault="009C4D15" w:rsidP="00976F2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473242" w:rsidRPr="00443B32">
        <w:rPr>
          <w:sz w:val="28"/>
          <w:szCs w:val="28"/>
        </w:rPr>
        <w:t>.6</w:t>
      </w:r>
      <w:r w:rsidR="00473242" w:rsidRPr="009C4D15">
        <w:rPr>
          <w:sz w:val="28"/>
          <w:szCs w:val="28"/>
        </w:rPr>
        <w:t xml:space="preserve">. </w:t>
      </w:r>
      <w:r w:rsidRPr="009C4D15">
        <w:rPr>
          <w:sz w:val="28"/>
          <w:szCs w:val="28"/>
        </w:rPr>
        <w:t>Обязательным приложением к генеральному плану являются свед</w:t>
      </w:r>
      <w:r w:rsidRPr="009C4D15">
        <w:rPr>
          <w:sz w:val="28"/>
          <w:szCs w:val="28"/>
        </w:rPr>
        <w:t>е</w:t>
      </w:r>
      <w:r w:rsidRPr="009C4D15">
        <w:rPr>
          <w:sz w:val="28"/>
          <w:szCs w:val="28"/>
        </w:rPr>
        <w:t>ния о границах населенных пунктов (в том числе границах образуемых нас</w:t>
      </w:r>
      <w:r w:rsidRPr="009C4D15">
        <w:rPr>
          <w:sz w:val="28"/>
          <w:szCs w:val="28"/>
        </w:rPr>
        <w:t>е</w:t>
      </w:r>
      <w:r w:rsidRPr="009C4D15">
        <w:rPr>
          <w:sz w:val="28"/>
          <w:szCs w:val="28"/>
        </w:rPr>
        <w:t>ленных пунктов), входящих в</w:t>
      </w:r>
      <w:r>
        <w:rPr>
          <w:sz w:val="28"/>
          <w:szCs w:val="28"/>
        </w:rPr>
        <w:t xml:space="preserve"> состав муниципального</w:t>
      </w:r>
      <w:r w:rsidRPr="009C4D15">
        <w:rPr>
          <w:sz w:val="28"/>
          <w:szCs w:val="28"/>
        </w:rPr>
        <w:t xml:space="preserve"> округа, которые дол</w:t>
      </w:r>
      <w:r w:rsidRPr="009C4D15">
        <w:rPr>
          <w:sz w:val="28"/>
          <w:szCs w:val="28"/>
        </w:rPr>
        <w:t>ж</w:t>
      </w:r>
      <w:r w:rsidRPr="009C4D15">
        <w:rPr>
          <w:sz w:val="28"/>
          <w:szCs w:val="28"/>
        </w:rPr>
        <w:t>ны содержать графическое описание местоположения границ населенных пунктов, перечень координат характерных точек этих границ в системе коо</w:t>
      </w:r>
      <w:r w:rsidRPr="009C4D15">
        <w:rPr>
          <w:sz w:val="28"/>
          <w:szCs w:val="28"/>
        </w:rPr>
        <w:t>р</w:t>
      </w:r>
      <w:r w:rsidRPr="009C4D15">
        <w:rPr>
          <w:sz w:val="28"/>
          <w:szCs w:val="28"/>
        </w:rPr>
        <w:t>динат, используемой для ведения Единого государственного реестра недв</w:t>
      </w:r>
      <w:r w:rsidRPr="009C4D15">
        <w:rPr>
          <w:sz w:val="28"/>
          <w:szCs w:val="28"/>
        </w:rPr>
        <w:t>и</w:t>
      </w:r>
      <w:r w:rsidRPr="009C4D15">
        <w:rPr>
          <w:sz w:val="28"/>
          <w:szCs w:val="28"/>
        </w:rPr>
        <w:t>жимости. Орга</w:t>
      </w:r>
      <w:r>
        <w:rPr>
          <w:sz w:val="28"/>
          <w:szCs w:val="28"/>
        </w:rPr>
        <w:t>н</w:t>
      </w:r>
      <w:r w:rsidRPr="009C4D15">
        <w:rPr>
          <w:sz w:val="28"/>
          <w:szCs w:val="28"/>
        </w:rPr>
        <w:t xml:space="preserve"> местного само</w:t>
      </w:r>
      <w:r>
        <w:rPr>
          <w:sz w:val="28"/>
          <w:szCs w:val="28"/>
        </w:rPr>
        <w:t>управления муниципального</w:t>
      </w:r>
      <w:r w:rsidRPr="009C4D15">
        <w:rPr>
          <w:sz w:val="28"/>
          <w:szCs w:val="28"/>
        </w:rPr>
        <w:t xml:space="preserve"> округа также вправе подготовить текстовое описание местоположения границ населенных пунктов. </w:t>
      </w:r>
      <w:proofErr w:type="gramStart"/>
      <w:r w:rsidRPr="009C4D15">
        <w:rPr>
          <w:sz w:val="28"/>
          <w:szCs w:val="28"/>
        </w:rPr>
        <w:t>Формы графического и текстового описания местоположения гр</w:t>
      </w:r>
      <w:r w:rsidRPr="009C4D15">
        <w:rPr>
          <w:sz w:val="28"/>
          <w:szCs w:val="28"/>
        </w:rPr>
        <w:t>а</w:t>
      </w:r>
      <w:r w:rsidRPr="009C4D15">
        <w:rPr>
          <w:sz w:val="28"/>
          <w:szCs w:val="28"/>
        </w:rPr>
        <w:t xml:space="preserve">ниц населенных пунктов, </w:t>
      </w:r>
      <w:hyperlink r:id="rId14" w:tooltip="Приказ Минэкономразвития России от 23.11.2018 N 650 (ред. от 27.12.2019) &quot;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" w:history="1">
        <w:r w:rsidRPr="009C4D15">
          <w:rPr>
            <w:sz w:val="28"/>
            <w:szCs w:val="28"/>
          </w:rPr>
          <w:t>требования</w:t>
        </w:r>
      </w:hyperlink>
      <w:r w:rsidRPr="009C4D15">
        <w:rPr>
          <w:sz w:val="28"/>
          <w:szCs w:val="28"/>
        </w:rPr>
        <w:t xml:space="preserve"> к точности определения координат х</w:t>
      </w:r>
      <w:r w:rsidRPr="009C4D15">
        <w:rPr>
          <w:sz w:val="28"/>
          <w:szCs w:val="28"/>
        </w:rPr>
        <w:t>а</w:t>
      </w:r>
      <w:r w:rsidRPr="009C4D15">
        <w:rPr>
          <w:sz w:val="28"/>
          <w:szCs w:val="28"/>
        </w:rPr>
        <w:t>рактерных точек границ населенных пунктов, формату электронного док</w:t>
      </w:r>
      <w:r w:rsidRPr="009C4D15">
        <w:rPr>
          <w:sz w:val="28"/>
          <w:szCs w:val="28"/>
        </w:rPr>
        <w:t>у</w:t>
      </w:r>
      <w:r w:rsidRPr="009C4D15">
        <w:rPr>
          <w:sz w:val="28"/>
          <w:szCs w:val="28"/>
        </w:rPr>
        <w:t>мента, содержащего указанные сведения, устанавливаются федеральным о</w:t>
      </w:r>
      <w:r w:rsidRPr="009C4D15">
        <w:rPr>
          <w:sz w:val="28"/>
          <w:szCs w:val="28"/>
        </w:rPr>
        <w:t>р</w:t>
      </w:r>
      <w:r w:rsidRPr="009C4D15">
        <w:rPr>
          <w:sz w:val="28"/>
          <w:szCs w:val="28"/>
        </w:rPr>
        <w:t>ганом исполнительной власти, осуществляющим функции по выработке го</w:t>
      </w:r>
      <w:r w:rsidRPr="009C4D15">
        <w:rPr>
          <w:sz w:val="28"/>
          <w:szCs w:val="28"/>
        </w:rPr>
        <w:t>с</w:t>
      </w:r>
      <w:r w:rsidRPr="009C4D15">
        <w:rPr>
          <w:sz w:val="28"/>
          <w:szCs w:val="28"/>
        </w:rPr>
        <w:t>ударственной политики и нормативно-правовому регулированию в сфере в</w:t>
      </w:r>
      <w:r w:rsidRPr="009C4D15">
        <w:rPr>
          <w:sz w:val="28"/>
          <w:szCs w:val="28"/>
        </w:rPr>
        <w:t>е</w:t>
      </w:r>
      <w:r w:rsidRPr="009C4D15">
        <w:rPr>
          <w:sz w:val="28"/>
          <w:szCs w:val="28"/>
        </w:rPr>
        <w:t>дения Единого государственного реестра недвижимости, осуществления го</w:t>
      </w:r>
      <w:r w:rsidRPr="009C4D15">
        <w:rPr>
          <w:sz w:val="28"/>
          <w:szCs w:val="28"/>
        </w:rPr>
        <w:t>с</w:t>
      </w:r>
      <w:r w:rsidRPr="009C4D15">
        <w:rPr>
          <w:sz w:val="28"/>
          <w:szCs w:val="28"/>
        </w:rPr>
        <w:t>ударственного кадастрового учета недвижимого имущества, государственной регистрации прав на недвижимое имущество и сделок</w:t>
      </w:r>
      <w:proofErr w:type="gramEnd"/>
      <w:r w:rsidRPr="009C4D15">
        <w:rPr>
          <w:sz w:val="28"/>
          <w:szCs w:val="28"/>
        </w:rPr>
        <w:t xml:space="preserve"> с ним, предоставления сведений, содержащихся в Едином государственном реестре недвижимости.</w:t>
      </w:r>
    </w:p>
    <w:p w:rsidR="00473242" w:rsidRPr="00443B32" w:rsidRDefault="009C4D15" w:rsidP="00443B32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473242" w:rsidRPr="00443B32">
        <w:rPr>
          <w:sz w:val="28"/>
          <w:szCs w:val="28"/>
        </w:rPr>
        <w:t>К генеральному плану прилагаются материалы по его обоснованию в текстовой форме и в виде карт.</w:t>
      </w:r>
    </w:p>
    <w:p w:rsidR="00473242" w:rsidRPr="009C4D15" w:rsidRDefault="009C4D15" w:rsidP="009C4D15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9C4D15">
        <w:rPr>
          <w:sz w:val="28"/>
          <w:szCs w:val="28"/>
        </w:rPr>
        <w:t>2.8</w:t>
      </w:r>
      <w:r w:rsidR="00473242" w:rsidRPr="009C4D15">
        <w:rPr>
          <w:sz w:val="28"/>
          <w:szCs w:val="28"/>
        </w:rPr>
        <w:t>. Материалы по обоснованию генерального плана в текстовой форме содержат:</w:t>
      </w:r>
    </w:p>
    <w:p w:rsidR="009C4D15" w:rsidRPr="009C4D15" w:rsidRDefault="009C4D15" w:rsidP="009C4D15">
      <w:pPr>
        <w:pStyle w:val="ConsPlusNormal"/>
        <w:ind w:firstLine="540"/>
        <w:jc w:val="both"/>
        <w:rPr>
          <w:sz w:val="28"/>
          <w:szCs w:val="28"/>
        </w:rPr>
      </w:pPr>
      <w:r w:rsidRPr="009C4D15">
        <w:rPr>
          <w:sz w:val="28"/>
          <w:szCs w:val="28"/>
        </w:rPr>
        <w:t xml:space="preserve">сведения об утвержденных документах стратегического планирования, указанных в </w:t>
      </w:r>
      <w:hyperlink w:anchor="Par611" w:tooltip="5.2. Подготовка документов территориального планирования муниципальных образований осуществляется с учетом положений стратегий социально-экономического развития муниципальных образований и планов мероприятий по их реализации (при наличии), бюджетного прогноза " w:history="1">
        <w:r w:rsidRPr="009C4D15">
          <w:rPr>
            <w:sz w:val="28"/>
            <w:szCs w:val="28"/>
          </w:rPr>
          <w:t>части 5.2 статьи 9</w:t>
        </w:r>
      </w:hyperlink>
      <w:r>
        <w:rPr>
          <w:sz w:val="28"/>
          <w:szCs w:val="28"/>
        </w:rPr>
        <w:t xml:space="preserve"> Градостроительного к</w:t>
      </w:r>
      <w:r w:rsidRPr="009C4D15">
        <w:rPr>
          <w:sz w:val="28"/>
          <w:szCs w:val="28"/>
        </w:rPr>
        <w:t>одекса, о национальных проектах, об инвестиционных программах субъектов естественных моноп</w:t>
      </w:r>
      <w:r w:rsidRPr="009C4D15">
        <w:rPr>
          <w:sz w:val="28"/>
          <w:szCs w:val="28"/>
        </w:rPr>
        <w:t>о</w:t>
      </w:r>
      <w:r w:rsidRPr="009C4D15">
        <w:rPr>
          <w:sz w:val="28"/>
          <w:szCs w:val="28"/>
        </w:rPr>
        <w:t>лий, организаций коммунально</w:t>
      </w:r>
      <w:r>
        <w:rPr>
          <w:sz w:val="28"/>
          <w:szCs w:val="28"/>
        </w:rPr>
        <w:t>го комплекса, о решениях органа</w:t>
      </w:r>
      <w:r w:rsidRPr="009C4D15">
        <w:rPr>
          <w:sz w:val="28"/>
          <w:szCs w:val="28"/>
        </w:rPr>
        <w:t xml:space="preserve"> местного самоуправления, иных главных распорядителей средств соответствующих бюджетов, предусматривающих создание объектов местного значения;</w:t>
      </w:r>
    </w:p>
    <w:p w:rsidR="009C4D15" w:rsidRPr="009C4D15" w:rsidRDefault="009C4D15" w:rsidP="009C4D15">
      <w:pPr>
        <w:pStyle w:val="ConsPlusNormal"/>
        <w:ind w:firstLine="540"/>
        <w:jc w:val="both"/>
        <w:rPr>
          <w:sz w:val="28"/>
          <w:szCs w:val="28"/>
        </w:rPr>
      </w:pPr>
      <w:r w:rsidRPr="009C4D15">
        <w:rPr>
          <w:sz w:val="28"/>
          <w:szCs w:val="28"/>
        </w:rPr>
        <w:t>обоснование выбранного варианта размещения объектов местного зн</w:t>
      </w:r>
      <w:r w:rsidRPr="009C4D15">
        <w:rPr>
          <w:sz w:val="28"/>
          <w:szCs w:val="28"/>
        </w:rPr>
        <w:t>а</w:t>
      </w:r>
      <w:r w:rsidR="00A62B44">
        <w:rPr>
          <w:sz w:val="28"/>
          <w:szCs w:val="28"/>
        </w:rPr>
        <w:t>чения муниципального</w:t>
      </w:r>
      <w:r w:rsidRPr="009C4D15">
        <w:rPr>
          <w:sz w:val="28"/>
          <w:szCs w:val="28"/>
        </w:rPr>
        <w:t xml:space="preserve"> округа на основе анализа использования террито</w:t>
      </w:r>
      <w:r w:rsidR="00A62B44">
        <w:rPr>
          <w:sz w:val="28"/>
          <w:szCs w:val="28"/>
        </w:rPr>
        <w:t>рий муниципального</w:t>
      </w:r>
      <w:r w:rsidRPr="009C4D15">
        <w:rPr>
          <w:sz w:val="28"/>
          <w:szCs w:val="28"/>
        </w:rPr>
        <w:t xml:space="preserve"> округа, возможных направлений развития этих территорий и прогнозируемых ограничений их использования, </w:t>
      </w:r>
      <w:proofErr w:type="gramStart"/>
      <w:r w:rsidRPr="009C4D15">
        <w:rPr>
          <w:sz w:val="28"/>
          <w:szCs w:val="28"/>
        </w:rPr>
        <w:t>определяемых</w:t>
      </w:r>
      <w:proofErr w:type="gramEnd"/>
      <w:r w:rsidRPr="009C4D15">
        <w:rPr>
          <w:sz w:val="28"/>
          <w:szCs w:val="28"/>
        </w:rPr>
        <w:t xml:space="preserve"> в том числе на основании сведений, документов, материалов, содержащихся в госуда</w:t>
      </w:r>
      <w:r w:rsidRPr="009C4D15">
        <w:rPr>
          <w:sz w:val="28"/>
          <w:szCs w:val="28"/>
        </w:rPr>
        <w:t>р</w:t>
      </w:r>
      <w:r w:rsidRPr="009C4D15">
        <w:rPr>
          <w:sz w:val="28"/>
          <w:szCs w:val="28"/>
        </w:rPr>
        <w:t>ственных информационных системах обеспечения градостроительной де</w:t>
      </w:r>
      <w:r w:rsidRPr="009C4D15">
        <w:rPr>
          <w:sz w:val="28"/>
          <w:szCs w:val="28"/>
        </w:rPr>
        <w:t>я</w:t>
      </w:r>
      <w:r w:rsidRPr="009C4D15">
        <w:rPr>
          <w:sz w:val="28"/>
          <w:szCs w:val="28"/>
        </w:rPr>
        <w:t>тельности, федеральной государственной информационной системе террит</w:t>
      </w:r>
      <w:r w:rsidRPr="009C4D15">
        <w:rPr>
          <w:sz w:val="28"/>
          <w:szCs w:val="28"/>
        </w:rPr>
        <w:t>о</w:t>
      </w:r>
      <w:r w:rsidRPr="009C4D15">
        <w:rPr>
          <w:sz w:val="28"/>
          <w:szCs w:val="28"/>
        </w:rPr>
        <w:t xml:space="preserve">риального планирования, в том числе материалов и результатов инженерных изысканий, содержащихся в государственных информационных </w:t>
      </w:r>
      <w:proofErr w:type="gramStart"/>
      <w:r w:rsidRPr="009C4D15">
        <w:rPr>
          <w:sz w:val="28"/>
          <w:szCs w:val="28"/>
        </w:rPr>
        <w:t>системах</w:t>
      </w:r>
      <w:proofErr w:type="gramEnd"/>
      <w:r w:rsidRPr="009C4D15">
        <w:rPr>
          <w:sz w:val="28"/>
          <w:szCs w:val="28"/>
        </w:rPr>
        <w:t xml:space="preserve"> обеспечения градостроительной деятельности;</w:t>
      </w:r>
    </w:p>
    <w:p w:rsidR="00473242" w:rsidRPr="00443B32" w:rsidRDefault="00473242" w:rsidP="009C4D15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9C4D15">
        <w:rPr>
          <w:sz w:val="28"/>
          <w:szCs w:val="28"/>
        </w:rPr>
        <w:t>оценку возможного влияния планируемых</w:t>
      </w:r>
      <w:r w:rsidRPr="00443B32">
        <w:rPr>
          <w:sz w:val="28"/>
          <w:szCs w:val="28"/>
        </w:rPr>
        <w:t xml:space="preserve"> для размещения объе</w:t>
      </w:r>
      <w:r w:rsidR="00A62B44">
        <w:rPr>
          <w:sz w:val="28"/>
          <w:szCs w:val="28"/>
        </w:rPr>
        <w:t>ктов местного значения муниципального округа</w:t>
      </w:r>
      <w:r w:rsidRPr="00443B32">
        <w:rPr>
          <w:sz w:val="28"/>
          <w:szCs w:val="28"/>
        </w:rPr>
        <w:t xml:space="preserve"> на комплексное развитие этих территорий;</w:t>
      </w:r>
    </w:p>
    <w:p w:rsidR="00A62B44" w:rsidRPr="00A62B44" w:rsidRDefault="00A62B44" w:rsidP="00A62B44">
      <w:pPr>
        <w:pStyle w:val="ConsPlusNormal"/>
        <w:ind w:firstLine="539"/>
        <w:jc w:val="both"/>
        <w:rPr>
          <w:sz w:val="28"/>
          <w:szCs w:val="28"/>
        </w:rPr>
      </w:pPr>
      <w:proofErr w:type="gramStart"/>
      <w:r w:rsidRPr="00A62B44">
        <w:rPr>
          <w:sz w:val="28"/>
          <w:szCs w:val="28"/>
        </w:rPr>
        <w:t>утвержденные документами территориального планирования Росси</w:t>
      </w:r>
      <w:r w:rsidRPr="00A62B44">
        <w:rPr>
          <w:sz w:val="28"/>
          <w:szCs w:val="28"/>
        </w:rPr>
        <w:t>й</w:t>
      </w:r>
      <w:r w:rsidRPr="00A62B44">
        <w:rPr>
          <w:sz w:val="28"/>
          <w:szCs w:val="28"/>
        </w:rPr>
        <w:t>ской Федерации</w:t>
      </w:r>
      <w:r>
        <w:rPr>
          <w:sz w:val="28"/>
          <w:szCs w:val="28"/>
        </w:rPr>
        <w:t xml:space="preserve">, </w:t>
      </w:r>
      <w:r w:rsidRPr="00A62B44">
        <w:rPr>
          <w:sz w:val="28"/>
          <w:szCs w:val="28"/>
        </w:rPr>
        <w:t>документами территориального планиро</w:t>
      </w:r>
      <w:r>
        <w:rPr>
          <w:sz w:val="28"/>
          <w:szCs w:val="28"/>
        </w:rPr>
        <w:t>вания 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края</w:t>
      </w:r>
      <w:r w:rsidRPr="00A62B44">
        <w:rPr>
          <w:sz w:val="28"/>
          <w:szCs w:val="28"/>
        </w:rPr>
        <w:t xml:space="preserve"> сведения о видах, назначении и наименованиях планируемых для </w:t>
      </w:r>
      <w:r w:rsidRPr="00A62B44">
        <w:rPr>
          <w:sz w:val="28"/>
          <w:szCs w:val="28"/>
        </w:rPr>
        <w:lastRenderedPageBreak/>
        <w:t>размещения на терри</w:t>
      </w:r>
      <w:r>
        <w:rPr>
          <w:sz w:val="28"/>
          <w:szCs w:val="28"/>
        </w:rPr>
        <w:t>ториях муниципального</w:t>
      </w:r>
      <w:r w:rsidRPr="00A62B44">
        <w:rPr>
          <w:sz w:val="28"/>
          <w:szCs w:val="28"/>
        </w:rPr>
        <w:t xml:space="preserve"> округа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</w:t>
      </w:r>
      <w:r w:rsidRPr="00A62B44">
        <w:rPr>
          <w:sz w:val="28"/>
          <w:szCs w:val="28"/>
        </w:rPr>
        <w:t>е</w:t>
      </w:r>
      <w:r w:rsidRPr="00A62B44">
        <w:rPr>
          <w:sz w:val="28"/>
          <w:szCs w:val="28"/>
        </w:rPr>
        <w:t>щением данных объектов, реквизиты указанных документов территориальн</w:t>
      </w:r>
      <w:r w:rsidRPr="00A62B44">
        <w:rPr>
          <w:sz w:val="28"/>
          <w:szCs w:val="28"/>
        </w:rPr>
        <w:t>о</w:t>
      </w:r>
      <w:r w:rsidRPr="00A62B44">
        <w:rPr>
          <w:sz w:val="28"/>
          <w:szCs w:val="28"/>
        </w:rPr>
        <w:t>го планирования, а</w:t>
      </w:r>
      <w:proofErr w:type="gramEnd"/>
      <w:r w:rsidRPr="00A62B44">
        <w:rPr>
          <w:sz w:val="28"/>
          <w:szCs w:val="28"/>
        </w:rPr>
        <w:t xml:space="preserve"> также обоснование выбранного варианта размещения данных объектов на основе анализа использования этих территорий, возмо</w:t>
      </w:r>
      <w:r w:rsidRPr="00A62B44">
        <w:rPr>
          <w:sz w:val="28"/>
          <w:szCs w:val="28"/>
        </w:rPr>
        <w:t>ж</w:t>
      </w:r>
      <w:r w:rsidRPr="00A62B44">
        <w:rPr>
          <w:sz w:val="28"/>
          <w:szCs w:val="28"/>
        </w:rPr>
        <w:t>ных направлений их развития и прогнозируемых ограничений их использ</w:t>
      </w:r>
      <w:r w:rsidRPr="00A62B44">
        <w:rPr>
          <w:sz w:val="28"/>
          <w:szCs w:val="28"/>
        </w:rPr>
        <w:t>о</w:t>
      </w:r>
      <w:r w:rsidRPr="00A62B44">
        <w:rPr>
          <w:sz w:val="28"/>
          <w:szCs w:val="28"/>
        </w:rPr>
        <w:t>вания;</w:t>
      </w:r>
    </w:p>
    <w:p w:rsidR="00473242" w:rsidRPr="00443B32" w:rsidRDefault="00473242" w:rsidP="00443B32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443B32">
        <w:rPr>
          <w:sz w:val="28"/>
          <w:szCs w:val="28"/>
        </w:rPr>
        <w:t>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473242" w:rsidRPr="00443B32" w:rsidRDefault="00473242" w:rsidP="00443B32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443B32">
        <w:rPr>
          <w:sz w:val="28"/>
          <w:szCs w:val="28"/>
        </w:rPr>
        <w:t>перечень земельных участков, которые включаются в границы нас</w:t>
      </w:r>
      <w:r w:rsidRPr="00443B32">
        <w:rPr>
          <w:sz w:val="28"/>
          <w:szCs w:val="28"/>
        </w:rPr>
        <w:t>е</w:t>
      </w:r>
      <w:r w:rsidRPr="00443B32">
        <w:rPr>
          <w:sz w:val="28"/>
          <w:szCs w:val="28"/>
        </w:rPr>
        <w:t>ленных пунк</w:t>
      </w:r>
      <w:r w:rsidR="00A62B44">
        <w:rPr>
          <w:sz w:val="28"/>
          <w:szCs w:val="28"/>
        </w:rPr>
        <w:t>тов, входящих в состав муниципального округа</w:t>
      </w:r>
      <w:r w:rsidRPr="00443B32">
        <w:rPr>
          <w:sz w:val="28"/>
          <w:szCs w:val="28"/>
        </w:rPr>
        <w:t xml:space="preserve"> или исключаю</w:t>
      </w:r>
      <w:r w:rsidRPr="00443B32">
        <w:rPr>
          <w:sz w:val="28"/>
          <w:szCs w:val="28"/>
        </w:rPr>
        <w:t>т</w:t>
      </w:r>
      <w:r w:rsidRPr="00443B32">
        <w:rPr>
          <w:sz w:val="28"/>
          <w:szCs w:val="28"/>
        </w:rPr>
        <w:t>ся из их границ, с указанием категорий земель, к которым планируется отн</w:t>
      </w:r>
      <w:r w:rsidRPr="00443B32">
        <w:rPr>
          <w:sz w:val="28"/>
          <w:szCs w:val="28"/>
        </w:rPr>
        <w:t>е</w:t>
      </w:r>
      <w:r w:rsidRPr="00443B32">
        <w:rPr>
          <w:sz w:val="28"/>
          <w:szCs w:val="28"/>
        </w:rPr>
        <w:t>сти эти земельные участки, и целей их планируемого использования;</w:t>
      </w:r>
    </w:p>
    <w:p w:rsidR="00473242" w:rsidRPr="00443B32" w:rsidRDefault="00473242" w:rsidP="00443B32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443B32">
        <w:rPr>
          <w:sz w:val="28"/>
          <w:szCs w:val="28"/>
        </w:rPr>
        <w:t>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значения.</w:t>
      </w:r>
    </w:p>
    <w:p w:rsidR="00473242" w:rsidRPr="00443B32" w:rsidRDefault="00A62B44" w:rsidP="00443B32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473242" w:rsidRPr="00443B32">
        <w:rPr>
          <w:sz w:val="28"/>
          <w:szCs w:val="28"/>
        </w:rPr>
        <w:t>. Материалы по обоснованию генерального плана в виде карт ото</w:t>
      </w:r>
      <w:r w:rsidR="00473242" w:rsidRPr="00443B32">
        <w:rPr>
          <w:sz w:val="28"/>
          <w:szCs w:val="28"/>
        </w:rPr>
        <w:t>б</w:t>
      </w:r>
      <w:r w:rsidR="00473242" w:rsidRPr="00443B32">
        <w:rPr>
          <w:sz w:val="28"/>
          <w:szCs w:val="28"/>
        </w:rPr>
        <w:t>ражают:</w:t>
      </w:r>
    </w:p>
    <w:p w:rsidR="00473242" w:rsidRPr="00443B32" w:rsidRDefault="00473242" w:rsidP="00443B32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443B32">
        <w:rPr>
          <w:sz w:val="28"/>
          <w:szCs w:val="28"/>
        </w:rPr>
        <w:t xml:space="preserve">границы </w:t>
      </w:r>
      <w:r w:rsidR="001B72C5">
        <w:rPr>
          <w:sz w:val="28"/>
          <w:szCs w:val="28"/>
        </w:rPr>
        <w:t>муниципального округа</w:t>
      </w:r>
      <w:r w:rsidRPr="00443B32">
        <w:rPr>
          <w:sz w:val="28"/>
          <w:szCs w:val="28"/>
        </w:rPr>
        <w:t>;</w:t>
      </w:r>
    </w:p>
    <w:p w:rsidR="00473242" w:rsidRPr="00443B32" w:rsidRDefault="00473242" w:rsidP="00443B32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443B32">
        <w:rPr>
          <w:sz w:val="28"/>
          <w:szCs w:val="28"/>
        </w:rPr>
        <w:t xml:space="preserve">границы существующих населенных пунктов, входящих в состав </w:t>
      </w:r>
      <w:r w:rsidR="001B72C5">
        <w:rPr>
          <w:sz w:val="28"/>
          <w:szCs w:val="28"/>
        </w:rPr>
        <w:t>м</w:t>
      </w:r>
      <w:r w:rsidR="001B72C5">
        <w:rPr>
          <w:sz w:val="28"/>
          <w:szCs w:val="28"/>
        </w:rPr>
        <w:t>у</w:t>
      </w:r>
      <w:r w:rsidR="001B72C5">
        <w:rPr>
          <w:sz w:val="28"/>
          <w:szCs w:val="28"/>
        </w:rPr>
        <w:t>ниципального округа</w:t>
      </w:r>
      <w:r w:rsidRPr="00443B32">
        <w:rPr>
          <w:sz w:val="28"/>
          <w:szCs w:val="28"/>
        </w:rPr>
        <w:t>;</w:t>
      </w:r>
    </w:p>
    <w:p w:rsidR="00473242" w:rsidRPr="00443B32" w:rsidRDefault="00473242" w:rsidP="00443B32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443B32">
        <w:rPr>
          <w:sz w:val="28"/>
          <w:szCs w:val="28"/>
        </w:rPr>
        <w:t>местоположение существующих и строящихся объектов местного зн</w:t>
      </w:r>
      <w:r w:rsidRPr="00443B32">
        <w:rPr>
          <w:sz w:val="28"/>
          <w:szCs w:val="28"/>
        </w:rPr>
        <w:t>а</w:t>
      </w:r>
      <w:r w:rsidRPr="00443B32">
        <w:rPr>
          <w:sz w:val="28"/>
          <w:szCs w:val="28"/>
        </w:rPr>
        <w:t xml:space="preserve">чения </w:t>
      </w:r>
      <w:r w:rsidR="001B72C5">
        <w:rPr>
          <w:sz w:val="28"/>
          <w:szCs w:val="28"/>
        </w:rPr>
        <w:t>муниципального округа</w:t>
      </w:r>
      <w:r w:rsidRPr="00443B32">
        <w:rPr>
          <w:sz w:val="28"/>
          <w:szCs w:val="28"/>
        </w:rPr>
        <w:t>;</w:t>
      </w:r>
    </w:p>
    <w:p w:rsidR="00473242" w:rsidRPr="00443B32" w:rsidRDefault="00473242" w:rsidP="00443B32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443B32">
        <w:rPr>
          <w:sz w:val="28"/>
          <w:szCs w:val="28"/>
        </w:rPr>
        <w:t>особые экономические зоны;</w:t>
      </w:r>
    </w:p>
    <w:p w:rsidR="00473242" w:rsidRPr="00443B32" w:rsidRDefault="00473242" w:rsidP="00443B32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443B32">
        <w:rPr>
          <w:sz w:val="28"/>
          <w:szCs w:val="28"/>
        </w:rPr>
        <w:t>особо охраняемые природные территории федерального, региональн</w:t>
      </w:r>
      <w:r w:rsidRPr="00443B32">
        <w:rPr>
          <w:sz w:val="28"/>
          <w:szCs w:val="28"/>
        </w:rPr>
        <w:t>о</w:t>
      </w:r>
      <w:r w:rsidRPr="00443B32">
        <w:rPr>
          <w:sz w:val="28"/>
          <w:szCs w:val="28"/>
        </w:rPr>
        <w:t>го, местного значения;</w:t>
      </w:r>
    </w:p>
    <w:p w:rsidR="001B72C5" w:rsidRDefault="00473242" w:rsidP="00443B32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443B32">
        <w:rPr>
          <w:sz w:val="28"/>
          <w:szCs w:val="28"/>
        </w:rPr>
        <w:t>территори</w:t>
      </w:r>
      <w:r w:rsidR="001B72C5">
        <w:rPr>
          <w:sz w:val="28"/>
          <w:szCs w:val="28"/>
        </w:rPr>
        <w:t>и объектов культурного наследия;</w:t>
      </w:r>
    </w:p>
    <w:p w:rsidR="00473242" w:rsidRPr="00443B32" w:rsidRDefault="00473242" w:rsidP="00443B32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443B32">
        <w:rPr>
          <w:sz w:val="28"/>
          <w:szCs w:val="28"/>
        </w:rPr>
        <w:t xml:space="preserve"> территории исторических поселений федерального значения, террит</w:t>
      </w:r>
      <w:r w:rsidRPr="00443B32">
        <w:rPr>
          <w:sz w:val="28"/>
          <w:szCs w:val="28"/>
        </w:rPr>
        <w:t>о</w:t>
      </w:r>
      <w:r w:rsidRPr="00443B32">
        <w:rPr>
          <w:sz w:val="28"/>
          <w:szCs w:val="28"/>
        </w:rPr>
        <w:t xml:space="preserve">рии исторических поселений регионального значения, границы которых утверждены в порядке, предусмотренном </w:t>
      </w:r>
      <w:hyperlink r:id="rId15" w:history="1">
        <w:r w:rsidRPr="00443B32">
          <w:rPr>
            <w:sz w:val="28"/>
            <w:szCs w:val="28"/>
          </w:rPr>
          <w:t>статьей 59</w:t>
        </w:r>
      </w:hyperlink>
      <w:r w:rsidRPr="00443B32">
        <w:rPr>
          <w:sz w:val="28"/>
          <w:szCs w:val="28"/>
        </w:rPr>
        <w:t xml:space="preserve"> Федерально</w:t>
      </w:r>
      <w:r w:rsidR="001B72C5">
        <w:rPr>
          <w:sz w:val="28"/>
          <w:szCs w:val="28"/>
        </w:rPr>
        <w:t>го закона от 25 июня 2002 года №</w:t>
      </w:r>
      <w:r w:rsidRPr="00443B32">
        <w:rPr>
          <w:sz w:val="28"/>
          <w:szCs w:val="28"/>
        </w:rPr>
        <w:t xml:space="preserve"> 73-ФЗ «Об объектах культурного наследия (памятниках истории и культуры) народов Российской Федерации»;</w:t>
      </w:r>
    </w:p>
    <w:p w:rsidR="00473242" w:rsidRPr="00443B32" w:rsidRDefault="00473242" w:rsidP="00443B32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443B32">
        <w:rPr>
          <w:sz w:val="28"/>
          <w:szCs w:val="28"/>
        </w:rPr>
        <w:t>зоны с особыми условиями использования территорий;</w:t>
      </w:r>
    </w:p>
    <w:p w:rsidR="00473242" w:rsidRDefault="00473242" w:rsidP="00443B32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443B32">
        <w:rPr>
          <w:sz w:val="28"/>
          <w:szCs w:val="28"/>
        </w:rPr>
        <w:t>территории, подверженные риску возникновения чрезвычайных ситу</w:t>
      </w:r>
      <w:r w:rsidRPr="00443B32">
        <w:rPr>
          <w:sz w:val="28"/>
          <w:szCs w:val="28"/>
        </w:rPr>
        <w:t>а</w:t>
      </w:r>
      <w:r w:rsidRPr="00443B32">
        <w:rPr>
          <w:sz w:val="28"/>
          <w:szCs w:val="28"/>
        </w:rPr>
        <w:t>ций природного и техногенного характера;</w:t>
      </w:r>
    </w:p>
    <w:p w:rsidR="001B72C5" w:rsidRPr="00443B32" w:rsidRDefault="001B72C5" w:rsidP="00443B32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 лесничеств;</w:t>
      </w:r>
    </w:p>
    <w:p w:rsidR="00473242" w:rsidRPr="00443B32" w:rsidRDefault="00473242" w:rsidP="00443B32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443B32">
        <w:rPr>
          <w:sz w:val="28"/>
          <w:szCs w:val="28"/>
        </w:rPr>
        <w:t>иные объекты, иные территории и (или) зоны, которые оказали влияние на установление функциональных зон и (или) планируемое размещение об</w:t>
      </w:r>
      <w:r w:rsidRPr="00443B32">
        <w:rPr>
          <w:sz w:val="28"/>
          <w:szCs w:val="28"/>
        </w:rPr>
        <w:t>ъ</w:t>
      </w:r>
      <w:r w:rsidRPr="00443B32">
        <w:rPr>
          <w:sz w:val="28"/>
          <w:szCs w:val="28"/>
        </w:rPr>
        <w:t xml:space="preserve">ектов местного значения </w:t>
      </w:r>
      <w:r w:rsidR="001B72C5">
        <w:rPr>
          <w:sz w:val="28"/>
          <w:szCs w:val="28"/>
        </w:rPr>
        <w:t>муниципального округа</w:t>
      </w:r>
      <w:r w:rsidRPr="00443B32">
        <w:rPr>
          <w:sz w:val="28"/>
          <w:szCs w:val="28"/>
        </w:rPr>
        <w:t xml:space="preserve"> или объектов федерального значения, объ</w:t>
      </w:r>
      <w:r w:rsidR="001B72C5">
        <w:rPr>
          <w:sz w:val="28"/>
          <w:szCs w:val="28"/>
        </w:rPr>
        <w:t>ектов регионального значения</w:t>
      </w:r>
      <w:r w:rsidRPr="00443B32">
        <w:rPr>
          <w:sz w:val="28"/>
          <w:szCs w:val="28"/>
        </w:rPr>
        <w:t>.</w:t>
      </w:r>
    </w:p>
    <w:p w:rsidR="00473242" w:rsidRDefault="00473242" w:rsidP="00443B32">
      <w:pPr>
        <w:pStyle w:val="ConsPlusNormal"/>
        <w:widowControl w:val="0"/>
        <w:ind w:firstLine="709"/>
        <w:jc w:val="both"/>
        <w:rPr>
          <w:sz w:val="28"/>
          <w:szCs w:val="28"/>
        </w:rPr>
      </w:pPr>
    </w:p>
    <w:p w:rsidR="00AA53F7" w:rsidRPr="00443B32" w:rsidRDefault="00AA53F7" w:rsidP="00443B32">
      <w:pPr>
        <w:pStyle w:val="ConsPlusNormal"/>
        <w:widowControl w:val="0"/>
        <w:ind w:firstLine="709"/>
        <w:jc w:val="both"/>
        <w:rPr>
          <w:sz w:val="28"/>
          <w:szCs w:val="28"/>
        </w:rPr>
      </w:pPr>
    </w:p>
    <w:p w:rsidR="001B72C5" w:rsidRDefault="001B72C5" w:rsidP="00443B32">
      <w:pPr>
        <w:pStyle w:val="ConsPlusNormal"/>
        <w:widowControl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73242" w:rsidRPr="00443B32">
        <w:rPr>
          <w:sz w:val="28"/>
          <w:szCs w:val="28"/>
        </w:rPr>
        <w:t xml:space="preserve">. Подготовка генерального плана </w:t>
      </w:r>
      <w:r>
        <w:rPr>
          <w:sz w:val="28"/>
          <w:szCs w:val="28"/>
        </w:rPr>
        <w:t>муниципального округа</w:t>
      </w:r>
      <w:r w:rsidR="00473242" w:rsidRPr="00443B32">
        <w:rPr>
          <w:sz w:val="28"/>
          <w:szCs w:val="28"/>
        </w:rPr>
        <w:t>,</w:t>
      </w:r>
    </w:p>
    <w:p w:rsidR="001B72C5" w:rsidRDefault="00473242" w:rsidP="001B72C5">
      <w:pPr>
        <w:pStyle w:val="ConsPlusNormal"/>
        <w:widowControl w:val="0"/>
        <w:jc w:val="center"/>
        <w:outlineLvl w:val="0"/>
        <w:rPr>
          <w:sz w:val="28"/>
          <w:szCs w:val="28"/>
        </w:rPr>
      </w:pPr>
      <w:r w:rsidRPr="00443B32">
        <w:rPr>
          <w:sz w:val="28"/>
          <w:szCs w:val="28"/>
        </w:rPr>
        <w:t xml:space="preserve"> подготовка изменений</w:t>
      </w:r>
      <w:r w:rsidR="001B72C5">
        <w:rPr>
          <w:sz w:val="28"/>
          <w:szCs w:val="28"/>
        </w:rPr>
        <w:t xml:space="preserve"> </w:t>
      </w:r>
      <w:r w:rsidRPr="00443B32">
        <w:rPr>
          <w:sz w:val="28"/>
          <w:szCs w:val="28"/>
        </w:rPr>
        <w:t xml:space="preserve"> и внесение их в генеральный план </w:t>
      </w:r>
    </w:p>
    <w:p w:rsidR="001B72C5" w:rsidRDefault="001B72C5" w:rsidP="001B72C5">
      <w:pPr>
        <w:pStyle w:val="ConsPlusNormal"/>
        <w:widowControl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473242" w:rsidRPr="00F51CD8" w:rsidRDefault="001B72C5" w:rsidP="00AA53F7">
      <w:pPr>
        <w:pStyle w:val="ConsPlusNormal"/>
        <w:widowControl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473242" w:rsidRPr="00443B32">
        <w:rPr>
          <w:sz w:val="28"/>
          <w:szCs w:val="28"/>
        </w:rPr>
        <w:t>.1. Решение о подготовке проекта генерального плана, а также реш</w:t>
      </w:r>
      <w:r w:rsidR="00473242" w:rsidRPr="00443B32">
        <w:rPr>
          <w:sz w:val="28"/>
          <w:szCs w:val="28"/>
        </w:rPr>
        <w:t>е</w:t>
      </w:r>
      <w:r w:rsidR="00473242" w:rsidRPr="00443B32">
        <w:rPr>
          <w:sz w:val="28"/>
          <w:szCs w:val="28"/>
        </w:rPr>
        <w:t>ния о подготовке предложений о внесении в генеральный план изменений прини</w:t>
      </w:r>
      <w:r w:rsidR="00F51CD8">
        <w:rPr>
          <w:sz w:val="28"/>
          <w:szCs w:val="28"/>
        </w:rPr>
        <w:t>маются главой Андроповского муниципального округа Ставропольск</w:t>
      </w:r>
      <w:r w:rsidR="00F51CD8">
        <w:rPr>
          <w:sz w:val="28"/>
          <w:szCs w:val="28"/>
        </w:rPr>
        <w:t>о</w:t>
      </w:r>
      <w:r w:rsidR="00F51CD8">
        <w:rPr>
          <w:sz w:val="28"/>
          <w:szCs w:val="28"/>
        </w:rPr>
        <w:t xml:space="preserve">го </w:t>
      </w:r>
      <w:r w:rsidR="00F51CD8" w:rsidRPr="00F51CD8">
        <w:rPr>
          <w:sz w:val="28"/>
          <w:szCs w:val="28"/>
        </w:rPr>
        <w:t>края</w:t>
      </w:r>
      <w:r w:rsidR="006E3275">
        <w:rPr>
          <w:sz w:val="28"/>
          <w:szCs w:val="28"/>
        </w:rPr>
        <w:t xml:space="preserve"> (далее – глава муниципального округа)</w:t>
      </w:r>
      <w:r w:rsidR="00473242" w:rsidRPr="00F51CD8">
        <w:rPr>
          <w:sz w:val="28"/>
          <w:szCs w:val="28"/>
        </w:rPr>
        <w:t>.</w:t>
      </w:r>
    </w:p>
    <w:p w:rsidR="00AA53F7" w:rsidRDefault="00F51CD8" w:rsidP="00AA53F7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F51CD8">
        <w:rPr>
          <w:sz w:val="28"/>
          <w:szCs w:val="28"/>
        </w:rPr>
        <w:t xml:space="preserve">В случае если для реализации решения о комплексном развитии территории требуется внесение изменений в генеральный план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</w:t>
      </w:r>
      <w:r w:rsidRPr="00F51CD8">
        <w:rPr>
          <w:sz w:val="28"/>
          <w:szCs w:val="28"/>
        </w:rPr>
        <w:t xml:space="preserve"> округа, для подготовки предложений о внесении таких изменений предусмотренное</w:t>
      </w:r>
      <w:r>
        <w:rPr>
          <w:sz w:val="28"/>
          <w:szCs w:val="28"/>
        </w:rPr>
        <w:t xml:space="preserve"> пунктом 3.1 </w:t>
      </w:r>
      <w:proofErr w:type="gramStart"/>
      <w:r>
        <w:rPr>
          <w:sz w:val="28"/>
          <w:szCs w:val="28"/>
        </w:rPr>
        <w:t>настоящего раздела</w:t>
      </w:r>
      <w:r w:rsidRPr="00F51CD8">
        <w:rPr>
          <w:sz w:val="28"/>
          <w:szCs w:val="28"/>
        </w:rPr>
        <w:t xml:space="preserve"> решение</w:t>
      </w:r>
      <w:proofErr w:type="gramEnd"/>
      <w:r w:rsidRPr="00F51CD8">
        <w:rPr>
          <w:sz w:val="28"/>
          <w:szCs w:val="28"/>
        </w:rPr>
        <w:t xml:space="preserve"> не требуется. Т</w:t>
      </w:r>
      <w:r w:rsidRPr="00F51CD8">
        <w:rPr>
          <w:sz w:val="28"/>
          <w:szCs w:val="28"/>
        </w:rPr>
        <w:t>а</w:t>
      </w:r>
      <w:r w:rsidRPr="00F51CD8">
        <w:rPr>
          <w:sz w:val="28"/>
          <w:szCs w:val="28"/>
        </w:rPr>
        <w:t xml:space="preserve">кие изменения должны быть внесены в срок не </w:t>
      </w:r>
      <w:proofErr w:type="gramStart"/>
      <w:r w:rsidRPr="00F51CD8">
        <w:rPr>
          <w:sz w:val="28"/>
          <w:szCs w:val="28"/>
        </w:rPr>
        <w:t>позднее</w:t>
      </w:r>
      <w:proofErr w:type="gramEnd"/>
      <w:r w:rsidRPr="00F51CD8">
        <w:rPr>
          <w:sz w:val="28"/>
          <w:szCs w:val="28"/>
        </w:rPr>
        <w:t xml:space="preserve"> чем девяносто дней со дня утверждения проекта планировки территории в целях ее комплексного развития.</w:t>
      </w:r>
      <w:r w:rsidR="00AA53F7">
        <w:rPr>
          <w:sz w:val="28"/>
          <w:szCs w:val="28"/>
        </w:rPr>
        <w:t xml:space="preserve"> </w:t>
      </w:r>
    </w:p>
    <w:p w:rsidR="00F51CD8" w:rsidRPr="00F51CD8" w:rsidRDefault="00F51CD8" w:rsidP="00AA53F7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F51CD8">
        <w:rPr>
          <w:sz w:val="28"/>
          <w:szCs w:val="28"/>
        </w:rPr>
        <w:t>3.3</w:t>
      </w:r>
      <w:r w:rsidR="00473242" w:rsidRPr="00F51CD8">
        <w:rPr>
          <w:sz w:val="28"/>
          <w:szCs w:val="28"/>
        </w:rPr>
        <w:t xml:space="preserve">. </w:t>
      </w:r>
      <w:r w:rsidRPr="00F51CD8">
        <w:rPr>
          <w:sz w:val="28"/>
          <w:szCs w:val="28"/>
        </w:rPr>
        <w:t>Подготовка проекта генерального плана осуществляется в соотве</w:t>
      </w:r>
      <w:r w:rsidRPr="00F51CD8">
        <w:rPr>
          <w:sz w:val="28"/>
          <w:szCs w:val="28"/>
        </w:rPr>
        <w:t>т</w:t>
      </w:r>
      <w:r w:rsidRPr="00F51CD8">
        <w:rPr>
          <w:sz w:val="28"/>
          <w:szCs w:val="28"/>
        </w:rPr>
        <w:t xml:space="preserve">ствии с требованиями </w:t>
      </w:r>
      <w:hyperlink w:anchor="Par585" w:tooltip="Статья 9. Общие положения о документах территориального планирования" w:history="1">
        <w:r w:rsidRPr="00F51CD8">
          <w:rPr>
            <w:sz w:val="28"/>
            <w:szCs w:val="28"/>
          </w:rPr>
          <w:t>статьи 9</w:t>
        </w:r>
      </w:hyperlink>
      <w:r>
        <w:rPr>
          <w:sz w:val="28"/>
          <w:szCs w:val="28"/>
        </w:rPr>
        <w:t xml:space="preserve"> Градостроительного к</w:t>
      </w:r>
      <w:r w:rsidRPr="00F51CD8">
        <w:rPr>
          <w:sz w:val="28"/>
          <w:szCs w:val="28"/>
        </w:rPr>
        <w:t>одекса и с учетом рег</w:t>
      </w:r>
      <w:r w:rsidRPr="00F51CD8">
        <w:rPr>
          <w:sz w:val="28"/>
          <w:szCs w:val="28"/>
        </w:rPr>
        <w:t>и</w:t>
      </w:r>
      <w:r w:rsidRPr="00F51CD8">
        <w:rPr>
          <w:sz w:val="28"/>
          <w:szCs w:val="28"/>
        </w:rPr>
        <w:t>ональных и местных нормативов градостроительного проектирования, з</w:t>
      </w:r>
      <w:r w:rsidRPr="00F51CD8">
        <w:rPr>
          <w:sz w:val="28"/>
          <w:szCs w:val="28"/>
        </w:rPr>
        <w:t>а</w:t>
      </w:r>
      <w:r w:rsidRPr="00F51CD8">
        <w:rPr>
          <w:sz w:val="28"/>
          <w:szCs w:val="28"/>
        </w:rPr>
        <w:t>ключения о результатах общественных обсуждений или публичных слуш</w:t>
      </w:r>
      <w:r w:rsidRPr="00F51CD8">
        <w:rPr>
          <w:sz w:val="28"/>
          <w:szCs w:val="28"/>
        </w:rPr>
        <w:t>а</w:t>
      </w:r>
      <w:r w:rsidRPr="00F51CD8">
        <w:rPr>
          <w:sz w:val="28"/>
          <w:szCs w:val="28"/>
        </w:rPr>
        <w:t>ний по проекту генерального плана, а также с учетом предложений заинтер</w:t>
      </w:r>
      <w:r w:rsidRPr="00F51CD8">
        <w:rPr>
          <w:sz w:val="28"/>
          <w:szCs w:val="28"/>
        </w:rPr>
        <w:t>е</w:t>
      </w:r>
      <w:r w:rsidRPr="00F51CD8">
        <w:rPr>
          <w:sz w:val="28"/>
          <w:szCs w:val="28"/>
        </w:rPr>
        <w:t>сованных лиц.</w:t>
      </w:r>
    </w:p>
    <w:p w:rsidR="00473242" w:rsidRPr="00443B32" w:rsidRDefault="00F51CD8" w:rsidP="00AA53F7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473242" w:rsidRPr="00443B32">
        <w:rPr>
          <w:sz w:val="28"/>
          <w:szCs w:val="28"/>
        </w:rPr>
        <w:t>. При наличии на территориях поселения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</w:t>
      </w:r>
      <w:r w:rsidR="00473242" w:rsidRPr="00443B32">
        <w:rPr>
          <w:sz w:val="28"/>
          <w:szCs w:val="28"/>
        </w:rPr>
        <w:t>а</w:t>
      </w:r>
      <w:r w:rsidR="00473242" w:rsidRPr="00443B32">
        <w:rPr>
          <w:sz w:val="28"/>
          <w:szCs w:val="28"/>
        </w:rPr>
        <w:t>питального строительства, расположенных в границах зон охраны объектов культурного наследия, в соответствии с законодательством Российской Ф</w:t>
      </w:r>
      <w:r w:rsidR="00473242" w:rsidRPr="00443B32">
        <w:rPr>
          <w:sz w:val="28"/>
          <w:szCs w:val="28"/>
        </w:rPr>
        <w:t>е</w:t>
      </w:r>
      <w:r w:rsidR="00473242" w:rsidRPr="00443B32">
        <w:rPr>
          <w:sz w:val="28"/>
          <w:szCs w:val="28"/>
        </w:rPr>
        <w:t xml:space="preserve">дерации об охране объектов культурного наследия и </w:t>
      </w:r>
      <w:hyperlink r:id="rId16" w:history="1">
        <w:r w:rsidR="00473242" w:rsidRPr="00443B32">
          <w:rPr>
            <w:sz w:val="28"/>
            <w:szCs w:val="28"/>
          </w:rPr>
          <w:t>статьей 27</w:t>
        </w:r>
      </w:hyperlink>
      <w:r w:rsidR="00473242" w:rsidRPr="00443B32">
        <w:rPr>
          <w:sz w:val="28"/>
          <w:szCs w:val="28"/>
        </w:rPr>
        <w:t xml:space="preserve"> Градостро</w:t>
      </w:r>
      <w:r w:rsidR="00473242" w:rsidRPr="00443B32">
        <w:rPr>
          <w:sz w:val="28"/>
          <w:szCs w:val="28"/>
        </w:rPr>
        <w:t>и</w:t>
      </w:r>
      <w:r w:rsidR="00473242" w:rsidRPr="00443B32">
        <w:rPr>
          <w:sz w:val="28"/>
          <w:szCs w:val="28"/>
        </w:rPr>
        <w:t>тельного кодекса.</w:t>
      </w:r>
    </w:p>
    <w:p w:rsidR="00473242" w:rsidRPr="00443B32" w:rsidRDefault="00F51CD8" w:rsidP="00AA53F7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473242" w:rsidRPr="00443B32">
        <w:rPr>
          <w:sz w:val="28"/>
          <w:szCs w:val="28"/>
        </w:rPr>
        <w:t>. Проект генерального плана до его утверждения подлежит обяз</w:t>
      </w:r>
      <w:r w:rsidR="00473242" w:rsidRPr="00443B32">
        <w:rPr>
          <w:sz w:val="28"/>
          <w:szCs w:val="28"/>
        </w:rPr>
        <w:t>а</w:t>
      </w:r>
      <w:r w:rsidR="00473242" w:rsidRPr="00443B32">
        <w:rPr>
          <w:sz w:val="28"/>
          <w:szCs w:val="28"/>
        </w:rPr>
        <w:t xml:space="preserve">тельному согласованию в </w:t>
      </w:r>
      <w:hyperlink r:id="rId17" w:history="1">
        <w:r w:rsidR="00473242" w:rsidRPr="00443B32">
          <w:rPr>
            <w:sz w:val="28"/>
            <w:szCs w:val="28"/>
          </w:rPr>
          <w:t>порядке</w:t>
        </w:r>
      </w:hyperlink>
      <w:r w:rsidR="00473242" w:rsidRPr="00443B32">
        <w:rPr>
          <w:sz w:val="28"/>
          <w:szCs w:val="28"/>
        </w:rPr>
        <w:t xml:space="preserve">, </w:t>
      </w:r>
      <w:r w:rsidR="00DE7CD8">
        <w:rPr>
          <w:sz w:val="28"/>
          <w:szCs w:val="28"/>
        </w:rPr>
        <w:t>утвержденном приказом Минэкономра</w:t>
      </w:r>
      <w:r w:rsidR="00DE7CD8">
        <w:rPr>
          <w:sz w:val="28"/>
          <w:szCs w:val="28"/>
        </w:rPr>
        <w:t>з</w:t>
      </w:r>
      <w:r w:rsidR="00DE7CD8">
        <w:rPr>
          <w:sz w:val="28"/>
          <w:szCs w:val="28"/>
        </w:rPr>
        <w:t>вития</w:t>
      </w:r>
      <w:r w:rsidR="00473242" w:rsidRPr="00443B32">
        <w:rPr>
          <w:sz w:val="28"/>
          <w:szCs w:val="28"/>
        </w:rPr>
        <w:t xml:space="preserve"> </w:t>
      </w:r>
      <w:r w:rsidR="00473242" w:rsidRPr="00B962B8">
        <w:rPr>
          <w:sz w:val="28"/>
          <w:szCs w:val="28"/>
        </w:rPr>
        <w:t>Рос</w:t>
      </w:r>
      <w:r w:rsidR="00DE7CD8" w:rsidRPr="00B962B8">
        <w:rPr>
          <w:sz w:val="28"/>
          <w:szCs w:val="28"/>
        </w:rPr>
        <w:t>сии от 21 июля 2016 года № 460</w:t>
      </w:r>
      <w:r w:rsidR="00473242" w:rsidRPr="00B962B8">
        <w:rPr>
          <w:sz w:val="28"/>
          <w:szCs w:val="28"/>
        </w:rPr>
        <w:t xml:space="preserve"> «Об утверждении порядка согл</w:t>
      </w:r>
      <w:r w:rsidR="00473242" w:rsidRPr="00B962B8">
        <w:rPr>
          <w:sz w:val="28"/>
          <w:szCs w:val="28"/>
        </w:rPr>
        <w:t>а</w:t>
      </w:r>
      <w:r w:rsidR="00473242" w:rsidRPr="00B962B8">
        <w:rPr>
          <w:sz w:val="28"/>
          <w:szCs w:val="28"/>
        </w:rPr>
        <w:t>сования документов территориального планирования муниципальных обр</w:t>
      </w:r>
      <w:r w:rsidR="00473242" w:rsidRPr="00B962B8">
        <w:rPr>
          <w:sz w:val="28"/>
          <w:szCs w:val="28"/>
        </w:rPr>
        <w:t>а</w:t>
      </w:r>
      <w:r w:rsidR="00473242" w:rsidRPr="00B962B8">
        <w:rPr>
          <w:sz w:val="28"/>
          <w:szCs w:val="28"/>
        </w:rPr>
        <w:t>зований, состава и порядка работы согласительной комиссии при согласов</w:t>
      </w:r>
      <w:r w:rsidR="00473242" w:rsidRPr="00B962B8">
        <w:rPr>
          <w:sz w:val="28"/>
          <w:szCs w:val="28"/>
        </w:rPr>
        <w:t>а</w:t>
      </w:r>
      <w:r w:rsidR="00473242" w:rsidRPr="00B962B8">
        <w:rPr>
          <w:sz w:val="28"/>
          <w:szCs w:val="28"/>
        </w:rPr>
        <w:t>нии проектов документов территориальног</w:t>
      </w:r>
      <w:r w:rsidR="00DE7CD8" w:rsidRPr="00B962B8">
        <w:rPr>
          <w:sz w:val="28"/>
          <w:szCs w:val="28"/>
        </w:rPr>
        <w:t>о планирования</w:t>
      </w:r>
      <w:r w:rsidR="00473242" w:rsidRPr="00B962B8">
        <w:rPr>
          <w:sz w:val="28"/>
          <w:szCs w:val="28"/>
        </w:rPr>
        <w:t>».</w:t>
      </w:r>
    </w:p>
    <w:p w:rsidR="00473242" w:rsidRPr="00443B32" w:rsidRDefault="00DE7CD8" w:rsidP="00AA53F7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473242" w:rsidRPr="00443B32">
        <w:rPr>
          <w:sz w:val="28"/>
          <w:szCs w:val="28"/>
        </w:rPr>
        <w:t>. Проект генерального плана подлежит согласованию с уполном</w:t>
      </w:r>
      <w:r w:rsidR="00473242" w:rsidRPr="00443B32">
        <w:rPr>
          <w:sz w:val="28"/>
          <w:szCs w:val="28"/>
        </w:rPr>
        <w:t>о</w:t>
      </w:r>
      <w:r w:rsidR="00473242" w:rsidRPr="00443B32">
        <w:rPr>
          <w:sz w:val="28"/>
          <w:szCs w:val="28"/>
        </w:rPr>
        <w:t>ченным Правительством Российской Федерации федеральным органом и</w:t>
      </w:r>
      <w:r w:rsidR="00473242" w:rsidRPr="00443B32">
        <w:rPr>
          <w:sz w:val="28"/>
          <w:szCs w:val="28"/>
        </w:rPr>
        <w:t>с</w:t>
      </w:r>
      <w:r w:rsidR="00473242" w:rsidRPr="00443B32">
        <w:rPr>
          <w:sz w:val="28"/>
          <w:szCs w:val="28"/>
        </w:rPr>
        <w:t>полнительной власти в следующих случаях:</w:t>
      </w:r>
    </w:p>
    <w:p w:rsidR="00473242" w:rsidRPr="00443B32" w:rsidRDefault="005869C7" w:rsidP="00AA53F7">
      <w:pPr>
        <w:pStyle w:val="ConsPlusNormal"/>
        <w:widowControl w:val="0"/>
        <w:ind w:firstLine="709"/>
        <w:jc w:val="both"/>
        <w:rPr>
          <w:sz w:val="28"/>
          <w:szCs w:val="28"/>
        </w:rPr>
      </w:pPr>
      <w:bookmarkStart w:id="1" w:name="Par705"/>
      <w:bookmarkEnd w:id="1"/>
      <w:r>
        <w:rPr>
          <w:sz w:val="28"/>
          <w:szCs w:val="28"/>
        </w:rPr>
        <w:t>3.6</w:t>
      </w:r>
      <w:r w:rsidR="00473242" w:rsidRPr="00443B32">
        <w:rPr>
          <w:sz w:val="28"/>
          <w:szCs w:val="28"/>
        </w:rPr>
        <w:t>.1. В соответствии с документами территориального планирования Российской Федерации планируется размещение объектов федерального зн</w:t>
      </w:r>
      <w:r w:rsidR="00473242" w:rsidRPr="00443B32">
        <w:rPr>
          <w:sz w:val="28"/>
          <w:szCs w:val="28"/>
        </w:rPr>
        <w:t>а</w:t>
      </w:r>
      <w:r w:rsidR="00473242" w:rsidRPr="00443B32">
        <w:rPr>
          <w:sz w:val="28"/>
          <w:szCs w:val="28"/>
        </w:rPr>
        <w:t>че</w:t>
      </w:r>
      <w:r>
        <w:rPr>
          <w:sz w:val="28"/>
          <w:szCs w:val="28"/>
        </w:rPr>
        <w:t>ния на территориях муниципального округа</w:t>
      </w:r>
      <w:r w:rsidR="00473242" w:rsidRPr="00443B32">
        <w:rPr>
          <w:sz w:val="28"/>
          <w:szCs w:val="28"/>
        </w:rPr>
        <w:t>;</w:t>
      </w:r>
    </w:p>
    <w:p w:rsidR="00473242" w:rsidRPr="00443B32" w:rsidRDefault="005869C7" w:rsidP="00AA53F7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473242" w:rsidRPr="00443B32">
        <w:rPr>
          <w:sz w:val="28"/>
          <w:szCs w:val="28"/>
        </w:rPr>
        <w:t>.2. Предусматривается включение в соответствии с указанным пр</w:t>
      </w:r>
      <w:r w:rsidR="00473242" w:rsidRPr="00443B32">
        <w:rPr>
          <w:sz w:val="28"/>
          <w:szCs w:val="28"/>
        </w:rPr>
        <w:t>о</w:t>
      </w:r>
      <w:r w:rsidR="00473242" w:rsidRPr="00443B32">
        <w:rPr>
          <w:sz w:val="28"/>
          <w:szCs w:val="28"/>
        </w:rPr>
        <w:t xml:space="preserve">ектом в границы населенных пунктов (в том числе образуемых населенных пунктов), входящих в состав </w:t>
      </w:r>
      <w:r>
        <w:rPr>
          <w:sz w:val="28"/>
          <w:szCs w:val="28"/>
        </w:rPr>
        <w:t>муниципального округа</w:t>
      </w:r>
      <w:r w:rsidR="00473242" w:rsidRPr="00443B32">
        <w:rPr>
          <w:sz w:val="28"/>
          <w:szCs w:val="28"/>
        </w:rPr>
        <w:t>, земельных участков из земель лесного фонда</w:t>
      </w:r>
      <w:r>
        <w:rPr>
          <w:sz w:val="28"/>
          <w:szCs w:val="28"/>
        </w:rPr>
        <w:t>, за исключением случаев, предусмотренных частью 19 статьи 24 Градостроительного кодекса</w:t>
      </w:r>
      <w:r w:rsidR="00473242" w:rsidRPr="00443B32">
        <w:rPr>
          <w:sz w:val="28"/>
          <w:szCs w:val="28"/>
        </w:rPr>
        <w:t>;</w:t>
      </w:r>
    </w:p>
    <w:p w:rsidR="00473242" w:rsidRPr="00443B32" w:rsidRDefault="005869C7" w:rsidP="00AA53F7">
      <w:pPr>
        <w:pStyle w:val="ConsPlusNormal"/>
        <w:widowControl w:val="0"/>
        <w:ind w:firstLine="709"/>
        <w:jc w:val="both"/>
        <w:rPr>
          <w:sz w:val="28"/>
          <w:szCs w:val="28"/>
        </w:rPr>
      </w:pPr>
      <w:bookmarkStart w:id="2" w:name="Par707"/>
      <w:bookmarkEnd w:id="2"/>
      <w:r>
        <w:rPr>
          <w:sz w:val="28"/>
          <w:szCs w:val="28"/>
        </w:rPr>
        <w:lastRenderedPageBreak/>
        <w:t>3.6</w:t>
      </w:r>
      <w:r w:rsidR="00473242" w:rsidRPr="00443B32">
        <w:rPr>
          <w:sz w:val="28"/>
          <w:szCs w:val="28"/>
        </w:rPr>
        <w:t xml:space="preserve">.3. На территориях </w:t>
      </w:r>
      <w:r>
        <w:rPr>
          <w:sz w:val="28"/>
          <w:szCs w:val="28"/>
        </w:rPr>
        <w:t>муниципального округа</w:t>
      </w:r>
      <w:r w:rsidR="00473242" w:rsidRPr="00443B32">
        <w:rPr>
          <w:sz w:val="28"/>
          <w:szCs w:val="28"/>
        </w:rPr>
        <w:t xml:space="preserve"> находятся особо охран</w:t>
      </w:r>
      <w:r w:rsidR="00473242" w:rsidRPr="00443B32">
        <w:rPr>
          <w:sz w:val="28"/>
          <w:szCs w:val="28"/>
        </w:rPr>
        <w:t>я</w:t>
      </w:r>
      <w:r w:rsidR="00473242" w:rsidRPr="00443B32">
        <w:rPr>
          <w:sz w:val="28"/>
          <w:szCs w:val="28"/>
        </w:rPr>
        <w:t>емые природные территории федерального значения;</w:t>
      </w:r>
    </w:p>
    <w:p w:rsidR="00473242" w:rsidRPr="00443B32" w:rsidRDefault="005869C7" w:rsidP="00AA53F7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473242" w:rsidRPr="00443B32">
        <w:rPr>
          <w:sz w:val="28"/>
          <w:szCs w:val="28"/>
        </w:rPr>
        <w:t>.4. Предусматривается размещение в соответствии с указанным пр</w:t>
      </w:r>
      <w:r w:rsidR="00473242" w:rsidRPr="00443B32">
        <w:rPr>
          <w:sz w:val="28"/>
          <w:szCs w:val="28"/>
        </w:rPr>
        <w:t>о</w:t>
      </w:r>
      <w:r w:rsidR="00473242" w:rsidRPr="00443B32">
        <w:rPr>
          <w:sz w:val="28"/>
          <w:szCs w:val="28"/>
        </w:rPr>
        <w:t xml:space="preserve">ектом объектов местного значения </w:t>
      </w:r>
      <w:r>
        <w:rPr>
          <w:sz w:val="28"/>
          <w:szCs w:val="28"/>
        </w:rPr>
        <w:t>муниципального округа</w:t>
      </w:r>
      <w:r w:rsidR="00473242" w:rsidRPr="00443B32">
        <w:rPr>
          <w:sz w:val="28"/>
          <w:szCs w:val="28"/>
        </w:rPr>
        <w:t>, которые могут оказать негативное воздействие на водные объекты, находящиеся в фед</w:t>
      </w:r>
      <w:r w:rsidR="00473242" w:rsidRPr="00443B32">
        <w:rPr>
          <w:sz w:val="28"/>
          <w:szCs w:val="28"/>
        </w:rPr>
        <w:t>е</w:t>
      </w:r>
      <w:r w:rsidR="00473242" w:rsidRPr="00443B32">
        <w:rPr>
          <w:sz w:val="28"/>
          <w:szCs w:val="28"/>
        </w:rPr>
        <w:t>ральной собственности.</w:t>
      </w:r>
    </w:p>
    <w:p w:rsidR="00473242" w:rsidRPr="00443B32" w:rsidRDefault="005869C7" w:rsidP="00AA53F7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473242" w:rsidRPr="00443B32">
        <w:rPr>
          <w:sz w:val="28"/>
          <w:szCs w:val="28"/>
        </w:rPr>
        <w:t xml:space="preserve">. Проект генерального плана подлежит </w:t>
      </w:r>
      <w:hyperlink r:id="rId18" w:tooltip="Приказ Минрегиона России от 27.02.2012 N 69 (ред. от 12.05.2014) &quot;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" w:history="1">
        <w:r w:rsidR="00473242" w:rsidRPr="00443B32">
          <w:rPr>
            <w:sz w:val="28"/>
            <w:szCs w:val="28"/>
          </w:rPr>
          <w:t>согласованию</w:t>
        </w:r>
      </w:hyperlink>
      <w:r w:rsidR="00473242" w:rsidRPr="00443B32">
        <w:rPr>
          <w:sz w:val="28"/>
          <w:szCs w:val="28"/>
        </w:rPr>
        <w:t xml:space="preserve"> с Правител</w:t>
      </w:r>
      <w:r w:rsidR="00473242" w:rsidRPr="00443B32">
        <w:rPr>
          <w:sz w:val="28"/>
          <w:szCs w:val="28"/>
        </w:rPr>
        <w:t>ь</w:t>
      </w:r>
      <w:r w:rsidR="00473242" w:rsidRPr="00443B32">
        <w:rPr>
          <w:sz w:val="28"/>
          <w:szCs w:val="28"/>
        </w:rPr>
        <w:t>ством Ставропольского края в следующих случаях:</w:t>
      </w:r>
    </w:p>
    <w:p w:rsidR="00473242" w:rsidRPr="00443B32" w:rsidRDefault="005869C7" w:rsidP="00AA53F7">
      <w:pPr>
        <w:pStyle w:val="ConsPlusNormal"/>
        <w:widowControl w:val="0"/>
        <w:ind w:firstLine="709"/>
        <w:jc w:val="both"/>
        <w:rPr>
          <w:sz w:val="28"/>
          <w:szCs w:val="28"/>
        </w:rPr>
      </w:pPr>
      <w:bookmarkStart w:id="3" w:name="Par711"/>
      <w:bookmarkEnd w:id="3"/>
      <w:r>
        <w:rPr>
          <w:sz w:val="28"/>
          <w:szCs w:val="28"/>
        </w:rPr>
        <w:t>3.7</w:t>
      </w:r>
      <w:r w:rsidR="00473242" w:rsidRPr="00443B32">
        <w:rPr>
          <w:sz w:val="28"/>
          <w:szCs w:val="28"/>
        </w:rPr>
        <w:t>.1. В соответствии с документами территориального планирования Ставропольского края планируется размещение объектов регионального зн</w:t>
      </w:r>
      <w:r w:rsidR="00473242" w:rsidRPr="00443B32">
        <w:rPr>
          <w:sz w:val="28"/>
          <w:szCs w:val="28"/>
        </w:rPr>
        <w:t>а</w:t>
      </w:r>
      <w:r w:rsidR="00473242" w:rsidRPr="00443B32">
        <w:rPr>
          <w:sz w:val="28"/>
          <w:szCs w:val="28"/>
        </w:rPr>
        <w:t xml:space="preserve">чения на территориях </w:t>
      </w:r>
      <w:r>
        <w:rPr>
          <w:sz w:val="28"/>
          <w:szCs w:val="28"/>
        </w:rPr>
        <w:t>муниципального округа</w:t>
      </w:r>
      <w:r w:rsidR="00473242" w:rsidRPr="00443B32">
        <w:rPr>
          <w:sz w:val="28"/>
          <w:szCs w:val="28"/>
        </w:rPr>
        <w:t>;</w:t>
      </w:r>
    </w:p>
    <w:p w:rsidR="00473242" w:rsidRPr="00443B32" w:rsidRDefault="005869C7" w:rsidP="00AA53F7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473242" w:rsidRPr="00443B32">
        <w:rPr>
          <w:sz w:val="28"/>
          <w:szCs w:val="28"/>
        </w:rPr>
        <w:t>.2. Предусматривается в соответствии с указанным проектом вкл</w:t>
      </w:r>
      <w:r w:rsidR="00473242" w:rsidRPr="00443B32">
        <w:rPr>
          <w:sz w:val="28"/>
          <w:szCs w:val="28"/>
        </w:rPr>
        <w:t>ю</w:t>
      </w:r>
      <w:r w:rsidR="00473242" w:rsidRPr="00443B32">
        <w:rPr>
          <w:sz w:val="28"/>
          <w:szCs w:val="28"/>
        </w:rPr>
        <w:t xml:space="preserve">чение в границы населенных пунктов (в том числе образуемых населенных пунктов), входящих в состав </w:t>
      </w:r>
      <w:r>
        <w:rPr>
          <w:sz w:val="28"/>
          <w:szCs w:val="28"/>
        </w:rPr>
        <w:t>муниципального округа</w:t>
      </w:r>
      <w:r w:rsidR="00473242" w:rsidRPr="00443B32">
        <w:rPr>
          <w:sz w:val="28"/>
          <w:szCs w:val="28"/>
        </w:rPr>
        <w:t>, земельных участков из земель сельскохозяйственного назначения или исключение из границ этих населенных пунктов земельных участков, которые планируется отнести к к</w:t>
      </w:r>
      <w:r w:rsidR="00473242" w:rsidRPr="00443B32">
        <w:rPr>
          <w:sz w:val="28"/>
          <w:szCs w:val="28"/>
        </w:rPr>
        <w:t>а</w:t>
      </w:r>
      <w:r w:rsidR="00473242" w:rsidRPr="00443B32">
        <w:rPr>
          <w:sz w:val="28"/>
          <w:szCs w:val="28"/>
        </w:rPr>
        <w:t>тегории земель сельскохозяйственного назначения;</w:t>
      </w:r>
    </w:p>
    <w:p w:rsidR="00473242" w:rsidRPr="00443B32" w:rsidRDefault="005869C7" w:rsidP="00AA53F7">
      <w:pPr>
        <w:pStyle w:val="ConsPlusNormal"/>
        <w:widowControl w:val="0"/>
        <w:ind w:firstLine="709"/>
        <w:jc w:val="both"/>
        <w:rPr>
          <w:sz w:val="28"/>
          <w:szCs w:val="28"/>
        </w:rPr>
      </w:pPr>
      <w:bookmarkStart w:id="4" w:name="Par713"/>
      <w:bookmarkEnd w:id="4"/>
      <w:r>
        <w:rPr>
          <w:sz w:val="28"/>
          <w:szCs w:val="28"/>
        </w:rPr>
        <w:t>3.7</w:t>
      </w:r>
      <w:r w:rsidR="00473242" w:rsidRPr="00443B32">
        <w:rPr>
          <w:sz w:val="28"/>
          <w:szCs w:val="28"/>
        </w:rPr>
        <w:t xml:space="preserve">.3. На территориях </w:t>
      </w:r>
      <w:r>
        <w:rPr>
          <w:sz w:val="28"/>
          <w:szCs w:val="28"/>
        </w:rPr>
        <w:t>муниципального округа</w:t>
      </w:r>
      <w:r w:rsidR="00473242" w:rsidRPr="00443B32">
        <w:rPr>
          <w:sz w:val="28"/>
          <w:szCs w:val="28"/>
        </w:rPr>
        <w:t xml:space="preserve"> находятся особо охран</w:t>
      </w:r>
      <w:r w:rsidR="00473242" w:rsidRPr="00443B32">
        <w:rPr>
          <w:sz w:val="28"/>
          <w:szCs w:val="28"/>
        </w:rPr>
        <w:t>я</w:t>
      </w:r>
      <w:r w:rsidR="00473242" w:rsidRPr="00443B32">
        <w:rPr>
          <w:sz w:val="28"/>
          <w:szCs w:val="28"/>
        </w:rPr>
        <w:t>емые природные территории регионального значения.</w:t>
      </w:r>
    </w:p>
    <w:p w:rsidR="00473242" w:rsidRPr="00443B32" w:rsidRDefault="005869C7" w:rsidP="00AA53F7">
      <w:pPr>
        <w:pStyle w:val="ConsPlusNormal"/>
        <w:widowControl w:val="0"/>
        <w:ind w:firstLine="709"/>
        <w:jc w:val="both"/>
        <w:rPr>
          <w:sz w:val="28"/>
          <w:szCs w:val="28"/>
        </w:rPr>
      </w:pPr>
      <w:bookmarkStart w:id="5" w:name="Par715"/>
      <w:bookmarkEnd w:id="5"/>
      <w:r>
        <w:rPr>
          <w:sz w:val="28"/>
          <w:szCs w:val="28"/>
        </w:rPr>
        <w:t>3.8</w:t>
      </w:r>
      <w:r w:rsidR="00473242" w:rsidRPr="00443B32">
        <w:rPr>
          <w:sz w:val="28"/>
          <w:szCs w:val="28"/>
        </w:rPr>
        <w:t>. В случае</w:t>
      </w:r>
      <w:proofErr w:type="gramStart"/>
      <w:r w:rsidR="00473242" w:rsidRPr="00443B32">
        <w:rPr>
          <w:sz w:val="28"/>
          <w:szCs w:val="28"/>
        </w:rPr>
        <w:t>,</w:t>
      </w:r>
      <w:proofErr w:type="gramEnd"/>
      <w:r w:rsidR="00473242" w:rsidRPr="00443B32">
        <w:rPr>
          <w:sz w:val="28"/>
          <w:szCs w:val="28"/>
        </w:rPr>
        <w:t xml:space="preserve"> если на территориях </w:t>
      </w:r>
      <w:r>
        <w:rPr>
          <w:sz w:val="28"/>
          <w:szCs w:val="28"/>
        </w:rPr>
        <w:t>муниципального округа</w:t>
      </w:r>
      <w:r w:rsidR="00473242" w:rsidRPr="00443B32">
        <w:rPr>
          <w:sz w:val="28"/>
          <w:szCs w:val="28"/>
        </w:rPr>
        <w:t xml:space="preserve"> находятся исторические поселения федерального значения, исторические поселения р</w:t>
      </w:r>
      <w:r w:rsidR="00473242" w:rsidRPr="00443B32">
        <w:rPr>
          <w:sz w:val="28"/>
          <w:szCs w:val="28"/>
        </w:rPr>
        <w:t>е</w:t>
      </w:r>
      <w:r w:rsidR="00473242" w:rsidRPr="00443B32">
        <w:rPr>
          <w:sz w:val="28"/>
          <w:szCs w:val="28"/>
        </w:rPr>
        <w:t>гионального значения, проект генерального плана подлежит согласованию соответственно с федеральным органом исполнительной власти, уполном</w:t>
      </w:r>
      <w:r w:rsidR="00473242" w:rsidRPr="00443B32">
        <w:rPr>
          <w:sz w:val="28"/>
          <w:szCs w:val="28"/>
        </w:rPr>
        <w:t>о</w:t>
      </w:r>
      <w:r w:rsidR="00473242" w:rsidRPr="00443B32">
        <w:rPr>
          <w:sz w:val="28"/>
          <w:szCs w:val="28"/>
        </w:rPr>
        <w:t>ченным Правительством Российской Федерации в области сохранения, и</w:t>
      </w:r>
      <w:r w:rsidR="00473242" w:rsidRPr="00443B32">
        <w:rPr>
          <w:sz w:val="28"/>
          <w:szCs w:val="28"/>
        </w:rPr>
        <w:t>с</w:t>
      </w:r>
      <w:r w:rsidR="00473242" w:rsidRPr="00443B32">
        <w:rPr>
          <w:sz w:val="28"/>
          <w:szCs w:val="28"/>
        </w:rPr>
        <w:t>пользования, популяризации и государственной охраны объектов культурн</w:t>
      </w:r>
      <w:r w:rsidR="00473242" w:rsidRPr="00443B32">
        <w:rPr>
          <w:sz w:val="28"/>
          <w:szCs w:val="28"/>
        </w:rPr>
        <w:t>о</w:t>
      </w:r>
      <w:r w:rsidR="00473242" w:rsidRPr="00443B32">
        <w:rPr>
          <w:sz w:val="28"/>
          <w:szCs w:val="28"/>
        </w:rPr>
        <w:t>го наследия, органом исполнительной власти Ставропольского края, уполн</w:t>
      </w:r>
      <w:r w:rsidR="00473242" w:rsidRPr="00443B32">
        <w:rPr>
          <w:sz w:val="28"/>
          <w:szCs w:val="28"/>
        </w:rPr>
        <w:t>о</w:t>
      </w:r>
      <w:r w:rsidR="00473242" w:rsidRPr="00443B32">
        <w:rPr>
          <w:sz w:val="28"/>
          <w:szCs w:val="28"/>
        </w:rPr>
        <w:t>моченным в области охраны объектов культурного наследия.</w:t>
      </w:r>
    </w:p>
    <w:p w:rsidR="00473242" w:rsidRPr="0091169F" w:rsidRDefault="005869C7" w:rsidP="00AA53F7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473242" w:rsidRPr="00443B32">
        <w:rPr>
          <w:sz w:val="28"/>
          <w:szCs w:val="28"/>
        </w:rPr>
        <w:t xml:space="preserve">. </w:t>
      </w:r>
      <w:proofErr w:type="gramStart"/>
      <w:r w:rsidR="00473242" w:rsidRPr="00443B32">
        <w:rPr>
          <w:sz w:val="28"/>
          <w:szCs w:val="28"/>
        </w:rPr>
        <w:t>Проект генерального плана подлежит согласованию с заинтерес</w:t>
      </w:r>
      <w:r w:rsidR="00473242" w:rsidRPr="00443B32">
        <w:rPr>
          <w:sz w:val="28"/>
          <w:szCs w:val="28"/>
        </w:rPr>
        <w:t>о</w:t>
      </w:r>
      <w:r w:rsidR="00473242" w:rsidRPr="00443B32">
        <w:rPr>
          <w:sz w:val="28"/>
          <w:szCs w:val="28"/>
        </w:rPr>
        <w:t xml:space="preserve">ванными органами местного самоуправления муниципальных образований, имеющих общую границу с </w:t>
      </w:r>
      <w:r>
        <w:rPr>
          <w:sz w:val="28"/>
          <w:szCs w:val="28"/>
        </w:rPr>
        <w:t>муниципальным округом</w:t>
      </w:r>
      <w:r w:rsidR="00473242" w:rsidRPr="00443B32">
        <w:rPr>
          <w:sz w:val="28"/>
          <w:szCs w:val="28"/>
        </w:rPr>
        <w:t>, подготовившим проект генерального плана, в целях соблюдения интересов населения муниципал</w:t>
      </w:r>
      <w:r w:rsidR="00473242" w:rsidRPr="00443B32">
        <w:rPr>
          <w:sz w:val="28"/>
          <w:szCs w:val="28"/>
        </w:rPr>
        <w:t>ь</w:t>
      </w:r>
      <w:r w:rsidR="00473242" w:rsidRPr="00443B32">
        <w:rPr>
          <w:sz w:val="28"/>
          <w:szCs w:val="28"/>
        </w:rPr>
        <w:t>ных образований при установлении на их территориях зон с особыми усл</w:t>
      </w:r>
      <w:r w:rsidR="00473242" w:rsidRPr="00443B32">
        <w:rPr>
          <w:sz w:val="28"/>
          <w:szCs w:val="28"/>
        </w:rPr>
        <w:t>о</w:t>
      </w:r>
      <w:r w:rsidR="00473242" w:rsidRPr="00443B32">
        <w:rPr>
          <w:sz w:val="28"/>
          <w:szCs w:val="28"/>
        </w:rPr>
        <w:t>виями использования территорий в связи с планируемым размещением об</w:t>
      </w:r>
      <w:r w:rsidR="00473242" w:rsidRPr="00443B32">
        <w:rPr>
          <w:sz w:val="28"/>
          <w:szCs w:val="28"/>
        </w:rPr>
        <w:t>ъ</w:t>
      </w:r>
      <w:r w:rsidR="00473242" w:rsidRPr="00443B32">
        <w:rPr>
          <w:sz w:val="28"/>
          <w:szCs w:val="28"/>
        </w:rPr>
        <w:t xml:space="preserve">ектов местного значения </w:t>
      </w:r>
      <w:r>
        <w:rPr>
          <w:sz w:val="28"/>
          <w:szCs w:val="28"/>
        </w:rPr>
        <w:t>муниципального округа</w:t>
      </w:r>
      <w:r w:rsidR="00473242" w:rsidRPr="00443B32">
        <w:rPr>
          <w:sz w:val="28"/>
          <w:szCs w:val="28"/>
        </w:rPr>
        <w:t>, при размещении объектов местного значения, которые могут оказать негативное воздействие</w:t>
      </w:r>
      <w:proofErr w:type="gramEnd"/>
      <w:r w:rsidR="00473242" w:rsidRPr="00443B32">
        <w:rPr>
          <w:sz w:val="28"/>
          <w:szCs w:val="28"/>
        </w:rPr>
        <w:t xml:space="preserve"> на </w:t>
      </w:r>
      <w:r w:rsidR="00473242" w:rsidRPr="0091169F">
        <w:rPr>
          <w:sz w:val="28"/>
          <w:szCs w:val="28"/>
        </w:rPr>
        <w:t>окр</w:t>
      </w:r>
      <w:r w:rsidR="00473242" w:rsidRPr="0091169F">
        <w:rPr>
          <w:sz w:val="28"/>
          <w:szCs w:val="28"/>
        </w:rPr>
        <w:t>у</w:t>
      </w:r>
      <w:r w:rsidR="00473242" w:rsidRPr="0091169F">
        <w:rPr>
          <w:sz w:val="28"/>
          <w:szCs w:val="28"/>
        </w:rPr>
        <w:t>жающую среду на территориях таких муниципальных образований.</w:t>
      </w:r>
    </w:p>
    <w:p w:rsidR="0091169F" w:rsidRPr="0091169F" w:rsidRDefault="0091169F" w:rsidP="00AA53F7">
      <w:pPr>
        <w:pStyle w:val="ConsPlusNormal"/>
        <w:widowControl w:val="0"/>
        <w:ind w:firstLine="709"/>
        <w:jc w:val="both"/>
        <w:rPr>
          <w:sz w:val="28"/>
          <w:szCs w:val="28"/>
        </w:rPr>
      </w:pPr>
      <w:bookmarkStart w:id="6" w:name="Par723"/>
      <w:bookmarkEnd w:id="6"/>
      <w:r w:rsidRPr="0091169F">
        <w:rPr>
          <w:sz w:val="28"/>
          <w:szCs w:val="28"/>
        </w:rPr>
        <w:t>3</w:t>
      </w:r>
      <w:r w:rsidR="00473242" w:rsidRPr="0091169F">
        <w:rPr>
          <w:sz w:val="28"/>
          <w:szCs w:val="28"/>
        </w:rPr>
        <w:t xml:space="preserve">.10. </w:t>
      </w:r>
      <w:r w:rsidRPr="0091169F">
        <w:rPr>
          <w:sz w:val="28"/>
          <w:szCs w:val="28"/>
        </w:rPr>
        <w:t xml:space="preserve">В случаях, предусмотренных </w:t>
      </w:r>
      <w:hyperlink w:anchor="Par1146" w:tooltip="1)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, городского округа;" w:history="1">
        <w:r w:rsidR="00506174" w:rsidRPr="00506174">
          <w:rPr>
            <w:sz w:val="28"/>
            <w:szCs w:val="28"/>
          </w:rPr>
          <w:t>пунктом</w:t>
        </w:r>
      </w:hyperlink>
      <w:r w:rsidR="00506174" w:rsidRPr="00506174">
        <w:rPr>
          <w:sz w:val="28"/>
          <w:szCs w:val="28"/>
        </w:rPr>
        <w:t xml:space="preserve"> 1 части 1</w:t>
      </w:r>
      <w:r w:rsidRPr="00506174">
        <w:rPr>
          <w:sz w:val="28"/>
          <w:szCs w:val="28"/>
        </w:rPr>
        <w:t xml:space="preserve">, </w:t>
      </w:r>
      <w:hyperlink w:anchor="Par1153" w:tooltip="1) в соответствии с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, " w:history="1"/>
      <w:r w:rsidR="00506174" w:rsidRPr="00506174">
        <w:rPr>
          <w:sz w:val="28"/>
          <w:szCs w:val="28"/>
        </w:rPr>
        <w:t xml:space="preserve"> пунктом 1 части 2 </w:t>
      </w:r>
      <w:r w:rsidRPr="00506174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25 Градостроительного кодекса</w:t>
      </w:r>
      <w:r w:rsidRPr="0091169F">
        <w:rPr>
          <w:sz w:val="28"/>
          <w:szCs w:val="28"/>
        </w:rPr>
        <w:t>, проект генерального плана подл</w:t>
      </w:r>
      <w:r w:rsidRPr="0091169F">
        <w:rPr>
          <w:sz w:val="28"/>
          <w:szCs w:val="28"/>
        </w:rPr>
        <w:t>е</w:t>
      </w:r>
      <w:r w:rsidRPr="0091169F">
        <w:rPr>
          <w:sz w:val="28"/>
          <w:szCs w:val="28"/>
        </w:rPr>
        <w:t>жит согласованию в части определения функциональных зон, в которых пл</w:t>
      </w:r>
      <w:r w:rsidRPr="0091169F">
        <w:rPr>
          <w:sz w:val="28"/>
          <w:szCs w:val="28"/>
        </w:rPr>
        <w:t>а</w:t>
      </w:r>
      <w:r w:rsidRPr="0091169F">
        <w:rPr>
          <w:sz w:val="28"/>
          <w:szCs w:val="28"/>
        </w:rPr>
        <w:t>нируется размещение объектов федерального значения, объектов регионал</w:t>
      </w:r>
      <w:r w:rsidRPr="0091169F">
        <w:rPr>
          <w:sz w:val="28"/>
          <w:szCs w:val="28"/>
        </w:rPr>
        <w:t>ь</w:t>
      </w:r>
      <w:r w:rsidRPr="0091169F">
        <w:rPr>
          <w:sz w:val="28"/>
          <w:szCs w:val="28"/>
        </w:rPr>
        <w:t>ного значения</w:t>
      </w:r>
      <w:r w:rsidR="00506174">
        <w:rPr>
          <w:sz w:val="28"/>
          <w:szCs w:val="28"/>
        </w:rPr>
        <w:t>,</w:t>
      </w:r>
      <w:r w:rsidRPr="00506174">
        <w:rPr>
          <w:sz w:val="28"/>
          <w:szCs w:val="28"/>
        </w:rPr>
        <w:t xml:space="preserve"> и (или) местоположения линейных объектов федерального значения, линейных объектов региональ</w:t>
      </w:r>
      <w:r w:rsidR="00506174">
        <w:rPr>
          <w:sz w:val="28"/>
          <w:szCs w:val="28"/>
        </w:rPr>
        <w:t>ного значения</w:t>
      </w:r>
      <w:r w:rsidRPr="00506174">
        <w:rPr>
          <w:sz w:val="28"/>
          <w:szCs w:val="28"/>
        </w:rPr>
        <w:t>. В</w:t>
      </w:r>
      <w:r w:rsidRPr="0091169F">
        <w:rPr>
          <w:sz w:val="28"/>
          <w:szCs w:val="28"/>
        </w:rPr>
        <w:t xml:space="preserve"> случаях, пред</w:t>
      </w:r>
      <w:r w:rsidRPr="0091169F">
        <w:rPr>
          <w:sz w:val="28"/>
          <w:szCs w:val="28"/>
        </w:rPr>
        <w:t>у</w:t>
      </w:r>
      <w:r w:rsidRPr="0091169F">
        <w:rPr>
          <w:sz w:val="28"/>
          <w:szCs w:val="28"/>
        </w:rPr>
        <w:t xml:space="preserve">смотренных </w:t>
      </w:r>
      <w:hyperlink w:anchor="Par1158" w:tooltip="2.1. В случае, если на территориях поселения, городского округа находятся исторические поселения федерального значения, исторические поселения регионального значения, проект генерального плана подлежит согласованию соответственно с федеральным органом исполнит" w:history="1">
        <w:r w:rsidRPr="0091169F">
          <w:rPr>
            <w:sz w:val="28"/>
            <w:szCs w:val="28"/>
          </w:rPr>
          <w:t>частью 2.1</w:t>
        </w:r>
      </w:hyperlink>
      <w:r w:rsidRPr="0091169F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25 Градостроительного кодекса</w:t>
      </w:r>
      <w:r w:rsidRPr="0091169F">
        <w:rPr>
          <w:sz w:val="28"/>
          <w:szCs w:val="28"/>
        </w:rPr>
        <w:t>, проект ген</w:t>
      </w:r>
      <w:r w:rsidRPr="0091169F">
        <w:rPr>
          <w:sz w:val="28"/>
          <w:szCs w:val="28"/>
        </w:rPr>
        <w:t>е</w:t>
      </w:r>
      <w:r w:rsidRPr="0091169F">
        <w:rPr>
          <w:sz w:val="28"/>
          <w:szCs w:val="28"/>
        </w:rPr>
        <w:t>рального пла</w:t>
      </w:r>
      <w:r>
        <w:rPr>
          <w:sz w:val="28"/>
          <w:szCs w:val="28"/>
        </w:rPr>
        <w:t>на муниципального</w:t>
      </w:r>
      <w:r w:rsidRPr="0091169F">
        <w:rPr>
          <w:sz w:val="28"/>
          <w:szCs w:val="28"/>
        </w:rPr>
        <w:t xml:space="preserve"> округа подлежат согласованию в части с</w:t>
      </w:r>
      <w:r w:rsidRPr="0091169F">
        <w:rPr>
          <w:sz w:val="28"/>
          <w:szCs w:val="28"/>
        </w:rPr>
        <w:t>о</w:t>
      </w:r>
      <w:r w:rsidRPr="0091169F">
        <w:rPr>
          <w:sz w:val="28"/>
          <w:szCs w:val="28"/>
        </w:rPr>
        <w:lastRenderedPageBreak/>
        <w:t xml:space="preserve">ответствия указанных проектов предмету охраны исторического поселения, утвержденному в соответствии с Федеральным </w:t>
      </w:r>
      <w:hyperlink r:id="rId19" w:tooltip="Федеральный закон от 25.06.2002 N 73-ФЗ (ред. от 29.12.2020) &quot;Об объектах культурного наследия (памятниках истории и культуры) народов Российской Федерации&quot;------------ Недействующая редакция{КонсультантПлюс}" w:history="1">
        <w:r w:rsidRPr="0091169F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 июня 2002 года № 73-ФЗ «</w:t>
      </w:r>
      <w:r w:rsidRPr="0091169F">
        <w:rPr>
          <w:sz w:val="28"/>
          <w:szCs w:val="28"/>
        </w:rPr>
        <w:t>Об объектах культурного наследия (памятниках истории и культ</w:t>
      </w:r>
      <w:r w:rsidRPr="0091169F">
        <w:rPr>
          <w:sz w:val="28"/>
          <w:szCs w:val="28"/>
        </w:rPr>
        <w:t>у</w:t>
      </w:r>
      <w:r w:rsidRPr="0091169F">
        <w:rPr>
          <w:sz w:val="28"/>
          <w:szCs w:val="28"/>
        </w:rPr>
        <w:t>ры) народов Российской Феде</w:t>
      </w:r>
      <w:r>
        <w:rPr>
          <w:sz w:val="28"/>
          <w:szCs w:val="28"/>
        </w:rPr>
        <w:t>рации»</w:t>
      </w:r>
      <w:r w:rsidRPr="0091169F">
        <w:rPr>
          <w:sz w:val="28"/>
          <w:szCs w:val="28"/>
        </w:rPr>
        <w:t xml:space="preserve">. </w:t>
      </w:r>
      <w:proofErr w:type="gramStart"/>
      <w:r w:rsidRPr="0091169F">
        <w:rPr>
          <w:sz w:val="28"/>
          <w:szCs w:val="28"/>
        </w:rPr>
        <w:t xml:space="preserve">В случае, предусмотренном </w:t>
      </w:r>
      <w:hyperlink w:anchor="Par1147" w:tooltip="2) предусматривается включение в соответствии с указанным проектом в границы населенных пунктов (в том числе образуемых населенных пунктов), входящих в состав поселения, городского округа, земельных участков из земель лесного фонда, за исключением случаев, пре" w:history="1">
        <w:r w:rsidRPr="0091169F">
          <w:rPr>
            <w:sz w:val="28"/>
            <w:szCs w:val="28"/>
          </w:rPr>
          <w:t>пунктом 2 части 1</w:t>
        </w:r>
      </w:hyperlink>
      <w:r w:rsidRPr="0091169F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25 Градостроительного кодекса</w:t>
      </w:r>
      <w:r w:rsidRPr="0091169F">
        <w:rPr>
          <w:sz w:val="28"/>
          <w:szCs w:val="28"/>
        </w:rPr>
        <w:t xml:space="preserve">, проект генерального плана </w:t>
      </w:r>
      <w:r>
        <w:rPr>
          <w:sz w:val="28"/>
          <w:szCs w:val="28"/>
        </w:rPr>
        <w:t>муниципального</w:t>
      </w:r>
      <w:r w:rsidRPr="0091169F">
        <w:rPr>
          <w:sz w:val="28"/>
          <w:szCs w:val="28"/>
        </w:rPr>
        <w:t xml:space="preserve"> округа, который предусматривает образование населенного пункта из лесного поселка, военного городка, подлежит согласованию с уполномоченным Правительством Российской Федерации федеральным о</w:t>
      </w:r>
      <w:r w:rsidRPr="0091169F">
        <w:rPr>
          <w:sz w:val="28"/>
          <w:szCs w:val="28"/>
        </w:rPr>
        <w:t>р</w:t>
      </w:r>
      <w:r w:rsidRPr="0091169F">
        <w:rPr>
          <w:sz w:val="28"/>
          <w:szCs w:val="28"/>
        </w:rPr>
        <w:t xml:space="preserve">ганом исполнительной власти на предмет соответствия карты границ такого населенного пункта требованиям </w:t>
      </w:r>
      <w:hyperlink w:anchor="Par1137" w:tooltip="26. При определении границ земельного участка в целях установления границ населенного пункта, образуемого из лесного поселка, военного городка, комиссия учитывает:" w:history="1">
        <w:r w:rsidRPr="0091169F">
          <w:rPr>
            <w:sz w:val="28"/>
            <w:szCs w:val="28"/>
          </w:rPr>
          <w:t>части 26 статьи 24</w:t>
        </w:r>
      </w:hyperlink>
      <w:r>
        <w:rPr>
          <w:sz w:val="28"/>
          <w:szCs w:val="28"/>
        </w:rPr>
        <w:t xml:space="preserve"> Градостроительного к</w:t>
      </w:r>
      <w:r w:rsidRPr="0091169F">
        <w:rPr>
          <w:sz w:val="28"/>
          <w:szCs w:val="28"/>
        </w:rPr>
        <w:t>о</w:t>
      </w:r>
      <w:r w:rsidRPr="0091169F">
        <w:rPr>
          <w:sz w:val="28"/>
          <w:szCs w:val="28"/>
        </w:rPr>
        <w:t>декса.</w:t>
      </w:r>
      <w:proofErr w:type="gramEnd"/>
      <w:r w:rsidRPr="0091169F">
        <w:rPr>
          <w:sz w:val="28"/>
          <w:szCs w:val="28"/>
        </w:rPr>
        <w:t xml:space="preserve"> В случаях, предусмотренных </w:t>
      </w:r>
      <w:hyperlink w:anchor="Par1160" w:tooltip="2.2. В случае, если на территориях поселения, городского округа проведены в соответствии с законодательством Российской Федерации в области охраны атмосферного воздуха сводные расчеты загрязнения атмосферного воздуха, проект генерального плана подлежит согласо" w:history="1">
        <w:r w:rsidRPr="0091169F">
          <w:rPr>
            <w:sz w:val="28"/>
            <w:szCs w:val="28"/>
          </w:rPr>
          <w:t>частью 2.2</w:t>
        </w:r>
      </w:hyperlink>
      <w:r w:rsidRPr="0091169F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25 Градостроительного кодекса</w:t>
      </w:r>
      <w:r w:rsidRPr="0091169F">
        <w:rPr>
          <w:sz w:val="28"/>
          <w:szCs w:val="28"/>
        </w:rPr>
        <w:t>, проект ге</w:t>
      </w:r>
      <w:r w:rsidR="001F10F5">
        <w:rPr>
          <w:sz w:val="28"/>
          <w:szCs w:val="28"/>
        </w:rPr>
        <w:t>нерального плана муниципального</w:t>
      </w:r>
      <w:r w:rsidRPr="0091169F">
        <w:rPr>
          <w:sz w:val="28"/>
          <w:szCs w:val="28"/>
        </w:rPr>
        <w:t xml:space="preserve"> округа подлежат согл</w:t>
      </w:r>
      <w:r w:rsidRPr="0091169F">
        <w:rPr>
          <w:sz w:val="28"/>
          <w:szCs w:val="28"/>
        </w:rPr>
        <w:t>а</w:t>
      </w:r>
      <w:r w:rsidRPr="0091169F">
        <w:rPr>
          <w:sz w:val="28"/>
          <w:szCs w:val="28"/>
        </w:rPr>
        <w:t>сованию в части возможного негативного воздействия на качество атмосфе</w:t>
      </w:r>
      <w:r w:rsidRPr="0091169F">
        <w:rPr>
          <w:sz w:val="28"/>
          <w:szCs w:val="28"/>
        </w:rPr>
        <w:t>р</w:t>
      </w:r>
      <w:r w:rsidRPr="0091169F">
        <w:rPr>
          <w:sz w:val="28"/>
          <w:szCs w:val="28"/>
        </w:rPr>
        <w:t>ного воздуха планируемых для размещения объектов, которые оказывают негативное воздействие на окружающую среду и на которых будут распол</w:t>
      </w:r>
      <w:r w:rsidRPr="0091169F">
        <w:rPr>
          <w:sz w:val="28"/>
          <w:szCs w:val="28"/>
        </w:rPr>
        <w:t>о</w:t>
      </w:r>
      <w:r w:rsidRPr="0091169F">
        <w:rPr>
          <w:sz w:val="28"/>
          <w:szCs w:val="28"/>
        </w:rPr>
        <w:t>жены источники выбросов загрязняющих веществ в атмосферный воздух.</w:t>
      </w:r>
    </w:p>
    <w:p w:rsidR="00473242" w:rsidRPr="001F10F5" w:rsidRDefault="001F10F5" w:rsidP="00AA53F7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1F10F5">
        <w:rPr>
          <w:sz w:val="28"/>
          <w:szCs w:val="28"/>
        </w:rPr>
        <w:t>3</w:t>
      </w:r>
      <w:r w:rsidR="00473242" w:rsidRPr="001F10F5">
        <w:rPr>
          <w:sz w:val="28"/>
          <w:szCs w:val="28"/>
        </w:rPr>
        <w:t xml:space="preserve">.11. Иные вопросы, кроме указанных в </w:t>
      </w:r>
      <w:hyperlink w:anchor="Par704" w:tooltip="1. Проект генерального плана подлежит согласованию с уполномоченным Правительством Российской Федерации федеральным органом исполнительной власти в порядке, установленном этим органом, в следующих случаях:" w:history="1">
        <w:r w:rsidR="00473242" w:rsidRPr="001F10F5">
          <w:rPr>
            <w:sz w:val="28"/>
            <w:szCs w:val="28"/>
          </w:rPr>
          <w:t xml:space="preserve">пунктах </w:t>
        </w:r>
      </w:hyperlink>
      <w:r w:rsidRPr="001F10F5">
        <w:rPr>
          <w:sz w:val="28"/>
          <w:szCs w:val="28"/>
        </w:rPr>
        <w:t>3.6 – 3</w:t>
      </w:r>
      <w:r w:rsidR="00473242" w:rsidRPr="001F10F5">
        <w:rPr>
          <w:sz w:val="28"/>
          <w:szCs w:val="28"/>
        </w:rPr>
        <w:t>.10 вопросов, не могут рассматриваться при согласовании проекта генерального плана.</w:t>
      </w:r>
    </w:p>
    <w:p w:rsidR="001F10F5" w:rsidRDefault="001F10F5" w:rsidP="00AA53F7">
      <w:pPr>
        <w:pStyle w:val="ConsPlusNormal"/>
        <w:widowControl w:val="0"/>
        <w:ind w:firstLine="709"/>
        <w:jc w:val="both"/>
        <w:rPr>
          <w:sz w:val="28"/>
          <w:szCs w:val="28"/>
        </w:rPr>
      </w:pPr>
      <w:bookmarkStart w:id="7" w:name="Par728"/>
      <w:bookmarkEnd w:id="7"/>
      <w:r w:rsidRPr="001F10F5">
        <w:rPr>
          <w:sz w:val="28"/>
          <w:szCs w:val="28"/>
        </w:rPr>
        <w:t>3</w:t>
      </w:r>
      <w:r w:rsidR="00473242" w:rsidRPr="001F10F5">
        <w:rPr>
          <w:sz w:val="28"/>
          <w:szCs w:val="28"/>
        </w:rPr>
        <w:t xml:space="preserve">.12. </w:t>
      </w:r>
      <w:proofErr w:type="gramStart"/>
      <w:r w:rsidRPr="001F10F5">
        <w:rPr>
          <w:sz w:val="28"/>
          <w:szCs w:val="28"/>
        </w:rPr>
        <w:t>Согласование проекта генерального плана с уполномоченным ф</w:t>
      </w:r>
      <w:r w:rsidRPr="001F10F5">
        <w:rPr>
          <w:sz w:val="28"/>
          <w:szCs w:val="28"/>
        </w:rPr>
        <w:t>е</w:t>
      </w:r>
      <w:r w:rsidRPr="001F10F5">
        <w:rPr>
          <w:sz w:val="28"/>
          <w:szCs w:val="28"/>
        </w:rPr>
        <w:t>деральным</w:t>
      </w:r>
      <w:r>
        <w:rPr>
          <w:sz w:val="28"/>
          <w:szCs w:val="28"/>
        </w:rPr>
        <w:t xml:space="preserve"> органом исполнительной власти,</w:t>
      </w:r>
      <w:r w:rsidRPr="00443B32">
        <w:rPr>
          <w:sz w:val="28"/>
          <w:szCs w:val="28"/>
        </w:rPr>
        <w:t xml:space="preserve"> Правительством Ставропольск</w:t>
      </w:r>
      <w:r w:rsidRPr="00443B32">
        <w:rPr>
          <w:sz w:val="28"/>
          <w:szCs w:val="28"/>
        </w:rPr>
        <w:t>о</w:t>
      </w:r>
      <w:r w:rsidRPr="00443B32">
        <w:rPr>
          <w:sz w:val="28"/>
          <w:szCs w:val="28"/>
        </w:rPr>
        <w:t>го края</w:t>
      </w:r>
      <w:r>
        <w:rPr>
          <w:sz w:val="28"/>
          <w:szCs w:val="28"/>
        </w:rPr>
        <w:t>,</w:t>
      </w:r>
      <w:r w:rsidRPr="001F10F5">
        <w:rPr>
          <w:sz w:val="28"/>
          <w:szCs w:val="28"/>
        </w:rPr>
        <w:t xml:space="preserve"> органами местного самоуправления муниципальных образований, имеющих об</w:t>
      </w:r>
      <w:r>
        <w:rPr>
          <w:sz w:val="28"/>
          <w:szCs w:val="28"/>
        </w:rPr>
        <w:t>щую границу с муниципальным</w:t>
      </w:r>
      <w:r w:rsidRPr="001F10F5">
        <w:rPr>
          <w:sz w:val="28"/>
          <w:szCs w:val="28"/>
        </w:rPr>
        <w:t xml:space="preserve"> округом, осуществляется в двухмесячный срок (за исключением случая, предусмотренного </w:t>
      </w:r>
      <w:hyperlink w:anchor="Par1175" w:tooltip="7.1. Изменения в утвержденный генеральный план подлежат согласованию с органами государственной власти и органами местного самоуправления, указанными в части 7 настоящей статьи, в срок, не превышающий одного месяца со дня поступления в указанные органы уведомл" w:history="1">
        <w:r w:rsidRPr="001F10F5">
          <w:rPr>
            <w:sz w:val="28"/>
            <w:szCs w:val="28"/>
          </w:rPr>
          <w:t>частью 7.1</w:t>
        </w:r>
      </w:hyperlink>
      <w:r w:rsidRPr="001F10F5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25 Градостроительного кодекса</w:t>
      </w:r>
      <w:r w:rsidRPr="001F10F5">
        <w:rPr>
          <w:sz w:val="28"/>
          <w:szCs w:val="28"/>
        </w:rPr>
        <w:t>) со дня поступления в эти органы ув</w:t>
      </w:r>
      <w:r w:rsidRPr="001F10F5">
        <w:rPr>
          <w:sz w:val="28"/>
          <w:szCs w:val="28"/>
        </w:rPr>
        <w:t>е</w:t>
      </w:r>
      <w:r w:rsidRPr="001F10F5">
        <w:rPr>
          <w:sz w:val="28"/>
          <w:szCs w:val="28"/>
        </w:rPr>
        <w:t>домления об обеспечении доступа к проекту генерального плана и матери</w:t>
      </w:r>
      <w:r w:rsidRPr="001F10F5">
        <w:rPr>
          <w:sz w:val="28"/>
          <w:szCs w:val="28"/>
        </w:rPr>
        <w:t>а</w:t>
      </w:r>
      <w:r w:rsidRPr="001F10F5">
        <w:rPr>
          <w:sz w:val="28"/>
          <w:szCs w:val="28"/>
        </w:rPr>
        <w:t>лам по его обоснованию в информационной системе</w:t>
      </w:r>
      <w:proofErr w:type="gramEnd"/>
      <w:r w:rsidRPr="001F10F5">
        <w:rPr>
          <w:sz w:val="28"/>
          <w:szCs w:val="28"/>
        </w:rPr>
        <w:t xml:space="preserve"> территориального пл</w:t>
      </w:r>
      <w:r w:rsidRPr="001F10F5">
        <w:rPr>
          <w:sz w:val="28"/>
          <w:szCs w:val="28"/>
        </w:rPr>
        <w:t>а</w:t>
      </w:r>
      <w:r w:rsidRPr="001F10F5">
        <w:rPr>
          <w:sz w:val="28"/>
          <w:szCs w:val="28"/>
        </w:rPr>
        <w:t>нирования.</w:t>
      </w:r>
    </w:p>
    <w:p w:rsidR="00593799" w:rsidRDefault="005F42E7" w:rsidP="00AA5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3.13.</w:t>
      </w:r>
      <w:bookmarkStart w:id="8" w:name="Par0"/>
      <w:bookmarkEnd w:id="8"/>
      <w:r w:rsidR="005937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93799">
        <w:rPr>
          <w:rFonts w:ascii="Times New Roman" w:hAnsi="Times New Roman"/>
          <w:sz w:val="28"/>
          <w:szCs w:val="28"/>
        </w:rPr>
        <w:t>Изменения в утвержденный генеральный план подлежат соглас</w:t>
      </w:r>
      <w:r w:rsidR="00593799">
        <w:rPr>
          <w:rFonts w:ascii="Times New Roman" w:hAnsi="Times New Roman"/>
          <w:sz w:val="28"/>
          <w:szCs w:val="28"/>
        </w:rPr>
        <w:t>о</w:t>
      </w:r>
      <w:r w:rsidR="00593799">
        <w:rPr>
          <w:rFonts w:ascii="Times New Roman" w:hAnsi="Times New Roman"/>
          <w:sz w:val="28"/>
          <w:szCs w:val="28"/>
        </w:rPr>
        <w:t>ванию с органами государственной власти и органами местного самоупра</w:t>
      </w:r>
      <w:r w:rsidR="00593799">
        <w:rPr>
          <w:rFonts w:ascii="Times New Roman" w:hAnsi="Times New Roman"/>
          <w:sz w:val="28"/>
          <w:szCs w:val="28"/>
        </w:rPr>
        <w:t>в</w:t>
      </w:r>
      <w:r w:rsidR="00593799">
        <w:rPr>
          <w:rFonts w:ascii="Times New Roman" w:hAnsi="Times New Roman"/>
          <w:sz w:val="28"/>
          <w:szCs w:val="28"/>
        </w:rPr>
        <w:t>ления, указанными в пункте 3.12 настоящего раздела, в срок, не превыша</w:t>
      </w:r>
      <w:r w:rsidR="00593799">
        <w:rPr>
          <w:rFonts w:ascii="Times New Roman" w:hAnsi="Times New Roman"/>
          <w:sz w:val="28"/>
          <w:szCs w:val="28"/>
        </w:rPr>
        <w:t>ю</w:t>
      </w:r>
      <w:r w:rsidR="00593799">
        <w:rPr>
          <w:rFonts w:ascii="Times New Roman" w:hAnsi="Times New Roman"/>
          <w:sz w:val="28"/>
          <w:szCs w:val="28"/>
        </w:rPr>
        <w:t>щий одного месяца со дня поступления в указанные органы уведомления об обеспечении доступа к проекту документа о внесении изменений в генерал</w:t>
      </w:r>
      <w:r w:rsidR="00593799">
        <w:rPr>
          <w:rFonts w:ascii="Times New Roman" w:hAnsi="Times New Roman"/>
          <w:sz w:val="28"/>
          <w:szCs w:val="28"/>
        </w:rPr>
        <w:t>ь</w:t>
      </w:r>
      <w:r w:rsidR="00593799">
        <w:rPr>
          <w:rFonts w:ascii="Times New Roman" w:hAnsi="Times New Roman"/>
          <w:sz w:val="28"/>
          <w:szCs w:val="28"/>
        </w:rPr>
        <w:t>ный план и материалам по его обоснованию в информационной системе те</w:t>
      </w:r>
      <w:r w:rsidR="00593799">
        <w:rPr>
          <w:rFonts w:ascii="Times New Roman" w:hAnsi="Times New Roman"/>
          <w:sz w:val="28"/>
          <w:szCs w:val="28"/>
        </w:rPr>
        <w:t>р</w:t>
      </w:r>
      <w:r w:rsidR="00593799">
        <w:rPr>
          <w:rFonts w:ascii="Times New Roman" w:hAnsi="Times New Roman"/>
          <w:sz w:val="28"/>
          <w:szCs w:val="28"/>
        </w:rPr>
        <w:t>риториального планирования, в следующих случаях:</w:t>
      </w:r>
      <w:proofErr w:type="gramEnd"/>
    </w:p>
    <w:p w:rsidR="00593799" w:rsidRDefault="00593799" w:rsidP="00AA5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внесение изменений, предусмотренных частью 7 статьи 26 Град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строительного кодекса;</w:t>
      </w:r>
    </w:p>
    <w:p w:rsidR="00593799" w:rsidRDefault="00593799" w:rsidP="00AA5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внесение изменений в части реконструкции объектов капитального строительства местного значения муниципального округа, размещение кот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рых предусмотрено утвержденным генеральным планом муниципального округа;</w:t>
      </w:r>
    </w:p>
    <w:p w:rsidR="00593799" w:rsidRDefault="00593799" w:rsidP="00AA5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внесение изменений в части приведения утвержденного генеральн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 w:rsidR="005F42E7">
        <w:rPr>
          <w:rFonts w:ascii="Times New Roman" w:hAnsi="Times New Roman"/>
          <w:sz w:val="28"/>
          <w:szCs w:val="28"/>
        </w:rPr>
        <w:t xml:space="preserve"> плана муниципального</w:t>
      </w:r>
      <w:r>
        <w:rPr>
          <w:rFonts w:ascii="Times New Roman" w:hAnsi="Times New Roman"/>
          <w:sz w:val="28"/>
          <w:szCs w:val="28"/>
        </w:rPr>
        <w:t xml:space="preserve"> округа в соответствие с утвержденными докуме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тами территориального планирования Российской Федерации, утвержденн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ми документами территориального планирования двух и более субъектов </w:t>
      </w:r>
      <w:r>
        <w:rPr>
          <w:rFonts w:ascii="Times New Roman" w:hAnsi="Times New Roman"/>
          <w:sz w:val="28"/>
          <w:szCs w:val="28"/>
        </w:rPr>
        <w:lastRenderedPageBreak/>
        <w:t>Российской Федерации, утвержденными документами территориального планиро</w:t>
      </w:r>
      <w:r w:rsidR="005F42E7">
        <w:rPr>
          <w:rFonts w:ascii="Times New Roman" w:hAnsi="Times New Roman"/>
          <w:sz w:val="28"/>
          <w:szCs w:val="28"/>
        </w:rPr>
        <w:t>вания Ставропольского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593799" w:rsidRDefault="005F42E7" w:rsidP="00AA5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Par5"/>
      <w:bookmarkEnd w:id="9"/>
      <w:r>
        <w:rPr>
          <w:rFonts w:ascii="Times New Roman" w:hAnsi="Times New Roman"/>
          <w:sz w:val="28"/>
          <w:szCs w:val="28"/>
        </w:rPr>
        <w:t>3.14.</w:t>
      </w:r>
      <w:r w:rsidR="005937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93799">
        <w:rPr>
          <w:rFonts w:ascii="Times New Roman" w:hAnsi="Times New Roman"/>
          <w:sz w:val="28"/>
          <w:szCs w:val="28"/>
        </w:rPr>
        <w:t xml:space="preserve">В случаях, не предусмотренных </w:t>
      </w:r>
      <w:r>
        <w:rPr>
          <w:rFonts w:ascii="Times New Roman" w:hAnsi="Times New Roman"/>
          <w:sz w:val="28"/>
          <w:szCs w:val="28"/>
        </w:rPr>
        <w:t>пунктом 3.13 настоящего раздела</w:t>
      </w:r>
      <w:r w:rsidR="00593799">
        <w:rPr>
          <w:rFonts w:ascii="Times New Roman" w:hAnsi="Times New Roman"/>
          <w:sz w:val="28"/>
          <w:szCs w:val="28"/>
        </w:rPr>
        <w:t>, изменения в утвержденный генеральный план подлежат согласованию в срок, не превышающий двух месяцев со дня поступления уведомления об обеспечении доступа к проекту документа о внесении изменений в генерал</w:t>
      </w:r>
      <w:r w:rsidR="00593799">
        <w:rPr>
          <w:rFonts w:ascii="Times New Roman" w:hAnsi="Times New Roman"/>
          <w:sz w:val="28"/>
          <w:szCs w:val="28"/>
        </w:rPr>
        <w:t>ь</w:t>
      </w:r>
      <w:r w:rsidR="00593799">
        <w:rPr>
          <w:rFonts w:ascii="Times New Roman" w:hAnsi="Times New Roman"/>
          <w:sz w:val="28"/>
          <w:szCs w:val="28"/>
        </w:rPr>
        <w:t>ный план и материалам по его обоснованию в информационной системе те</w:t>
      </w:r>
      <w:r w:rsidR="00593799">
        <w:rPr>
          <w:rFonts w:ascii="Times New Roman" w:hAnsi="Times New Roman"/>
          <w:sz w:val="28"/>
          <w:szCs w:val="28"/>
        </w:rPr>
        <w:t>р</w:t>
      </w:r>
      <w:r w:rsidR="00593799">
        <w:rPr>
          <w:rFonts w:ascii="Times New Roman" w:hAnsi="Times New Roman"/>
          <w:sz w:val="28"/>
          <w:szCs w:val="28"/>
        </w:rPr>
        <w:t xml:space="preserve">риториального планирования в органы государственной власти и органы местного самоуправления, указанные в </w:t>
      </w:r>
      <w:r>
        <w:rPr>
          <w:rFonts w:ascii="Times New Roman" w:hAnsi="Times New Roman"/>
          <w:sz w:val="28"/>
          <w:szCs w:val="28"/>
        </w:rPr>
        <w:t>пункте 3.12 настоящего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раздела</w:t>
      </w:r>
      <w:r w:rsidR="00593799">
        <w:rPr>
          <w:rFonts w:ascii="Times New Roman" w:hAnsi="Times New Roman"/>
          <w:sz w:val="28"/>
          <w:szCs w:val="28"/>
        </w:rPr>
        <w:t>.</w:t>
      </w:r>
    </w:p>
    <w:p w:rsidR="00593799" w:rsidRDefault="005F42E7" w:rsidP="00AA5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3.15</w:t>
      </w:r>
      <w:r w:rsidR="00593799">
        <w:rPr>
          <w:rFonts w:ascii="Times New Roman" w:hAnsi="Times New Roman"/>
          <w:sz w:val="28"/>
          <w:szCs w:val="28"/>
        </w:rPr>
        <w:t>. После истечения сроков, установленных</w:t>
      </w:r>
      <w:r>
        <w:rPr>
          <w:rFonts w:ascii="Times New Roman" w:hAnsi="Times New Roman"/>
          <w:sz w:val="28"/>
          <w:szCs w:val="28"/>
        </w:rPr>
        <w:t xml:space="preserve"> пунктами 3.12 – 3.14 </w:t>
      </w:r>
      <w:r w:rsidR="00593799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стоящего раздела</w:t>
      </w:r>
      <w:r w:rsidR="00593799">
        <w:rPr>
          <w:rFonts w:ascii="Times New Roman" w:hAnsi="Times New Roman"/>
          <w:sz w:val="28"/>
          <w:szCs w:val="28"/>
        </w:rPr>
        <w:t xml:space="preserve"> для согласования проекта генерального плана, подгото</w:t>
      </w:r>
      <w:r w:rsidR="00593799">
        <w:rPr>
          <w:rFonts w:ascii="Times New Roman" w:hAnsi="Times New Roman"/>
          <w:sz w:val="28"/>
          <w:szCs w:val="28"/>
        </w:rPr>
        <w:t>в</w:t>
      </w:r>
      <w:r w:rsidR="00593799">
        <w:rPr>
          <w:rFonts w:ascii="Times New Roman" w:hAnsi="Times New Roman"/>
          <w:sz w:val="28"/>
          <w:szCs w:val="28"/>
        </w:rPr>
        <w:t>ка заключений на данный проект не осуществляется, он считается соглас</w:t>
      </w:r>
      <w:r w:rsidR="00593799">
        <w:rPr>
          <w:rFonts w:ascii="Times New Roman" w:hAnsi="Times New Roman"/>
          <w:sz w:val="28"/>
          <w:szCs w:val="28"/>
        </w:rPr>
        <w:t>о</w:t>
      </w:r>
      <w:r w:rsidR="00593799">
        <w:rPr>
          <w:rFonts w:ascii="Times New Roman" w:hAnsi="Times New Roman"/>
          <w:sz w:val="28"/>
          <w:szCs w:val="28"/>
        </w:rPr>
        <w:t xml:space="preserve">ванным с органами, указанными в </w:t>
      </w:r>
      <w:r>
        <w:rPr>
          <w:rFonts w:ascii="Times New Roman" w:hAnsi="Times New Roman"/>
          <w:sz w:val="28"/>
          <w:szCs w:val="28"/>
        </w:rPr>
        <w:t>пункте 3.12 настоящего раздела</w:t>
      </w:r>
      <w:r w:rsidR="00593799">
        <w:rPr>
          <w:rFonts w:ascii="Times New Roman" w:hAnsi="Times New Roman"/>
          <w:sz w:val="28"/>
          <w:szCs w:val="28"/>
        </w:rPr>
        <w:t>.</w:t>
      </w:r>
    </w:p>
    <w:p w:rsidR="005F42E7" w:rsidRDefault="005F42E7" w:rsidP="00AA5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2E7">
        <w:rPr>
          <w:rFonts w:ascii="Times New Roman" w:hAnsi="Times New Roman"/>
          <w:sz w:val="28"/>
          <w:szCs w:val="28"/>
        </w:rPr>
        <w:t>3.16</w:t>
      </w:r>
      <w:r w:rsidR="00473242" w:rsidRPr="005F42E7">
        <w:rPr>
          <w:rFonts w:ascii="Times New Roman" w:hAnsi="Times New Roman"/>
          <w:sz w:val="28"/>
          <w:szCs w:val="28"/>
        </w:rPr>
        <w:t xml:space="preserve">. </w:t>
      </w:r>
      <w:bookmarkStart w:id="10" w:name="Par732"/>
      <w:bookmarkEnd w:id="10"/>
      <w:r w:rsidRPr="005F42E7">
        <w:rPr>
          <w:rFonts w:ascii="Times New Roman" w:hAnsi="Times New Roman"/>
          <w:sz w:val="28"/>
          <w:szCs w:val="28"/>
        </w:rPr>
        <w:t>Заключения на проект генерального плана могут содержать пол</w:t>
      </w:r>
      <w:r w:rsidRPr="005F42E7">
        <w:rPr>
          <w:rFonts w:ascii="Times New Roman" w:hAnsi="Times New Roman"/>
          <w:sz w:val="28"/>
          <w:szCs w:val="28"/>
        </w:rPr>
        <w:t>о</w:t>
      </w:r>
      <w:r w:rsidRPr="005F42E7">
        <w:rPr>
          <w:rFonts w:ascii="Times New Roman" w:hAnsi="Times New Roman"/>
          <w:sz w:val="28"/>
          <w:szCs w:val="28"/>
        </w:rPr>
        <w:t>жения</w:t>
      </w:r>
      <w:r>
        <w:rPr>
          <w:rFonts w:ascii="Times New Roman" w:hAnsi="Times New Roman"/>
          <w:sz w:val="28"/>
          <w:szCs w:val="28"/>
        </w:rPr>
        <w:t xml:space="preserve"> о согласии с таким проектом или несогласии с таким проектом с обо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нованием причин такого решения. В случае поступления от одного или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скольких указанных в пункте 3.12 настоящего раздела органов заключений, содержащих положения о несогласии с проектом генерального плана с обо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нованием приня</w:t>
      </w:r>
      <w:r w:rsidR="00587E7D">
        <w:rPr>
          <w:rFonts w:ascii="Times New Roman" w:hAnsi="Times New Roman"/>
          <w:sz w:val="28"/>
          <w:szCs w:val="28"/>
        </w:rPr>
        <w:t>того решения, глава</w:t>
      </w:r>
      <w:r>
        <w:rPr>
          <w:rFonts w:ascii="Times New Roman" w:hAnsi="Times New Roman"/>
          <w:sz w:val="28"/>
          <w:szCs w:val="28"/>
        </w:rPr>
        <w:t xml:space="preserve"> муниципального округа в течение пя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надцати дней со дня </w:t>
      </w:r>
      <w:proofErr w:type="gramStart"/>
      <w:r>
        <w:rPr>
          <w:rFonts w:ascii="Times New Roman" w:hAnsi="Times New Roman"/>
          <w:sz w:val="28"/>
          <w:szCs w:val="28"/>
        </w:rPr>
        <w:t>истечения установленного срока согласования проекта генерального плана</w:t>
      </w:r>
      <w:proofErr w:type="gramEnd"/>
      <w:r>
        <w:rPr>
          <w:rFonts w:ascii="Times New Roman" w:hAnsi="Times New Roman"/>
          <w:sz w:val="28"/>
          <w:szCs w:val="28"/>
        </w:rPr>
        <w:t xml:space="preserve"> принимает решение о создании согласительной коми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сии. Максимальный срок работы согласительной комиссии не может прев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шать два месяца.</w:t>
      </w:r>
    </w:p>
    <w:p w:rsidR="00473242" w:rsidRPr="00443B32" w:rsidRDefault="005F42E7" w:rsidP="00AA53F7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="00473242" w:rsidRPr="00443B32">
        <w:rPr>
          <w:sz w:val="28"/>
          <w:szCs w:val="28"/>
        </w:rPr>
        <w:t>. По результатам работы согласительная комиссия представля</w:t>
      </w:r>
      <w:r>
        <w:rPr>
          <w:sz w:val="28"/>
          <w:szCs w:val="28"/>
        </w:rPr>
        <w:t xml:space="preserve">ет главе </w:t>
      </w:r>
      <w:r w:rsidR="00587E7D">
        <w:rPr>
          <w:sz w:val="28"/>
          <w:szCs w:val="28"/>
        </w:rPr>
        <w:t>муниципального округа</w:t>
      </w:r>
      <w:r w:rsidR="00473242" w:rsidRPr="00443B32">
        <w:rPr>
          <w:sz w:val="28"/>
          <w:szCs w:val="28"/>
        </w:rPr>
        <w:t>:</w:t>
      </w:r>
    </w:p>
    <w:p w:rsidR="00473242" w:rsidRPr="00443B32" w:rsidRDefault="00473242" w:rsidP="00AA53F7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443B32">
        <w:rPr>
          <w:sz w:val="28"/>
          <w:szCs w:val="28"/>
        </w:rPr>
        <w:t>документ о согласовании проекта генерального плана и подготовле</w:t>
      </w:r>
      <w:r w:rsidRPr="00443B32">
        <w:rPr>
          <w:sz w:val="28"/>
          <w:szCs w:val="28"/>
        </w:rPr>
        <w:t>н</w:t>
      </w:r>
      <w:r w:rsidRPr="00443B32">
        <w:rPr>
          <w:sz w:val="28"/>
          <w:szCs w:val="28"/>
        </w:rPr>
        <w:t>ный для утверждения проект генерального плана с внесенными в него изм</w:t>
      </w:r>
      <w:r w:rsidRPr="00443B32">
        <w:rPr>
          <w:sz w:val="28"/>
          <w:szCs w:val="28"/>
        </w:rPr>
        <w:t>е</w:t>
      </w:r>
      <w:r w:rsidRPr="00443B32">
        <w:rPr>
          <w:sz w:val="28"/>
          <w:szCs w:val="28"/>
        </w:rPr>
        <w:t>нениями;</w:t>
      </w:r>
    </w:p>
    <w:p w:rsidR="00473242" w:rsidRPr="00443B32" w:rsidRDefault="00473242" w:rsidP="00AA53F7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443B32">
        <w:rPr>
          <w:sz w:val="28"/>
          <w:szCs w:val="28"/>
        </w:rPr>
        <w:t>материалы в текстовой форме и в виде карт по несогласованным в</w:t>
      </w:r>
      <w:r w:rsidRPr="00443B32">
        <w:rPr>
          <w:sz w:val="28"/>
          <w:szCs w:val="28"/>
        </w:rPr>
        <w:t>о</w:t>
      </w:r>
      <w:r w:rsidRPr="00443B32">
        <w:rPr>
          <w:sz w:val="28"/>
          <w:szCs w:val="28"/>
        </w:rPr>
        <w:t>просам.</w:t>
      </w:r>
    </w:p>
    <w:p w:rsidR="00473242" w:rsidRPr="00677B5E" w:rsidRDefault="006E3275" w:rsidP="00AA53F7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473242" w:rsidRPr="00443B32">
        <w:rPr>
          <w:sz w:val="28"/>
          <w:szCs w:val="28"/>
        </w:rPr>
        <w:t xml:space="preserve">. Указанные в </w:t>
      </w:r>
      <w:hyperlink w:anchor="Par732" w:tooltip="10. По результатам работы согласительная комиссия представляет главе местной администрации поселения, главе местной администрации городского округа:" w:history="1">
        <w:r w:rsidRPr="00677B5E">
          <w:rPr>
            <w:sz w:val="28"/>
            <w:szCs w:val="28"/>
          </w:rPr>
          <w:t>пункте</w:t>
        </w:r>
      </w:hyperlink>
      <w:r w:rsidRPr="00677B5E">
        <w:rPr>
          <w:sz w:val="28"/>
          <w:szCs w:val="28"/>
        </w:rPr>
        <w:t xml:space="preserve"> 3.17</w:t>
      </w:r>
      <w:r w:rsidR="00473242" w:rsidRPr="00677B5E">
        <w:rPr>
          <w:sz w:val="28"/>
          <w:szCs w:val="28"/>
        </w:rPr>
        <w:t xml:space="preserve"> документы и материалы могут соде</w:t>
      </w:r>
      <w:r w:rsidR="00473242" w:rsidRPr="00677B5E">
        <w:rPr>
          <w:sz w:val="28"/>
          <w:szCs w:val="28"/>
        </w:rPr>
        <w:t>р</w:t>
      </w:r>
      <w:r w:rsidR="00473242" w:rsidRPr="00677B5E">
        <w:rPr>
          <w:sz w:val="28"/>
          <w:szCs w:val="28"/>
        </w:rPr>
        <w:t>жать:</w:t>
      </w:r>
    </w:p>
    <w:p w:rsidR="00473242" w:rsidRPr="00677B5E" w:rsidRDefault="006E3275" w:rsidP="00AA53F7">
      <w:pPr>
        <w:pStyle w:val="ConsPlusNormal"/>
        <w:widowControl w:val="0"/>
        <w:ind w:firstLine="709"/>
        <w:jc w:val="both"/>
        <w:rPr>
          <w:sz w:val="28"/>
          <w:szCs w:val="28"/>
        </w:rPr>
      </w:pPr>
      <w:bookmarkStart w:id="11" w:name="Par737"/>
      <w:bookmarkEnd w:id="11"/>
      <w:r w:rsidRPr="00677B5E">
        <w:rPr>
          <w:sz w:val="28"/>
          <w:szCs w:val="28"/>
        </w:rPr>
        <w:t>3.18</w:t>
      </w:r>
      <w:r w:rsidR="00473242" w:rsidRPr="00677B5E">
        <w:rPr>
          <w:sz w:val="28"/>
          <w:szCs w:val="28"/>
        </w:rPr>
        <w:t>.1. Предложения об исключении из проекта генерального плана м</w:t>
      </w:r>
      <w:r w:rsidR="00473242" w:rsidRPr="00677B5E">
        <w:rPr>
          <w:sz w:val="28"/>
          <w:szCs w:val="28"/>
        </w:rPr>
        <w:t>а</w:t>
      </w:r>
      <w:r w:rsidR="00473242" w:rsidRPr="00677B5E">
        <w:rPr>
          <w:sz w:val="28"/>
          <w:szCs w:val="28"/>
        </w:rPr>
        <w:t>териалов 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согласования);</w:t>
      </w:r>
    </w:p>
    <w:p w:rsidR="00473242" w:rsidRPr="00443B32" w:rsidRDefault="006E3275" w:rsidP="00AA53F7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677B5E">
        <w:rPr>
          <w:sz w:val="28"/>
          <w:szCs w:val="28"/>
        </w:rPr>
        <w:t>3.18</w:t>
      </w:r>
      <w:r w:rsidR="00473242" w:rsidRPr="00677B5E">
        <w:rPr>
          <w:sz w:val="28"/>
          <w:szCs w:val="28"/>
        </w:rPr>
        <w:t>.2. План согласования указанных в под</w:t>
      </w:r>
      <w:hyperlink w:anchor="Par737" w:tooltip="1) предложения об исключении из проекта генерального плана материалов 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;" w:history="1">
        <w:proofErr w:type="gramStart"/>
        <w:r w:rsidRPr="00677B5E">
          <w:rPr>
            <w:sz w:val="28"/>
            <w:szCs w:val="28"/>
          </w:rPr>
          <w:t>пункте</w:t>
        </w:r>
        <w:proofErr w:type="gramEnd"/>
        <w:r w:rsidRPr="00677B5E">
          <w:rPr>
            <w:sz w:val="28"/>
            <w:szCs w:val="28"/>
          </w:rPr>
          <w:t xml:space="preserve"> 3.18</w:t>
        </w:r>
        <w:r w:rsidR="00473242" w:rsidRPr="00677B5E">
          <w:rPr>
            <w:sz w:val="28"/>
            <w:szCs w:val="28"/>
          </w:rPr>
          <w:t>.1</w:t>
        </w:r>
      </w:hyperlink>
      <w:r w:rsidR="00473242" w:rsidRPr="00677B5E">
        <w:rPr>
          <w:sz w:val="28"/>
          <w:szCs w:val="28"/>
        </w:rPr>
        <w:t xml:space="preserve"> вопросов п</w:t>
      </w:r>
      <w:r w:rsidR="00473242" w:rsidRPr="00677B5E">
        <w:rPr>
          <w:sz w:val="28"/>
          <w:szCs w:val="28"/>
        </w:rPr>
        <w:t>о</w:t>
      </w:r>
      <w:r w:rsidR="00473242" w:rsidRPr="00677B5E">
        <w:rPr>
          <w:sz w:val="28"/>
          <w:szCs w:val="28"/>
        </w:rPr>
        <w:t>сле утверждения генерального плана путем подготовки предложений о</w:t>
      </w:r>
      <w:r w:rsidR="00473242" w:rsidRPr="00443B32">
        <w:rPr>
          <w:sz w:val="28"/>
          <w:szCs w:val="28"/>
        </w:rPr>
        <w:t xml:space="preserve"> вн</w:t>
      </w:r>
      <w:r w:rsidR="00473242" w:rsidRPr="00443B32">
        <w:rPr>
          <w:sz w:val="28"/>
          <w:szCs w:val="28"/>
        </w:rPr>
        <w:t>е</w:t>
      </w:r>
      <w:r w:rsidR="00473242" w:rsidRPr="00443B32">
        <w:rPr>
          <w:sz w:val="28"/>
          <w:szCs w:val="28"/>
        </w:rPr>
        <w:t>сении в такой генеральный план соответствующих изменений.</w:t>
      </w:r>
    </w:p>
    <w:p w:rsidR="006E3275" w:rsidRDefault="006E3275" w:rsidP="00AA5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275">
        <w:rPr>
          <w:rFonts w:ascii="Times New Roman" w:hAnsi="Times New Roman"/>
          <w:sz w:val="28"/>
          <w:szCs w:val="28"/>
        </w:rPr>
        <w:t>3.19</w:t>
      </w:r>
      <w:r w:rsidR="00473242" w:rsidRPr="006E3275">
        <w:rPr>
          <w:rFonts w:ascii="Times New Roman" w:hAnsi="Times New Roman"/>
          <w:sz w:val="28"/>
          <w:szCs w:val="28"/>
        </w:rPr>
        <w:t xml:space="preserve">. </w:t>
      </w:r>
      <w:r w:rsidRPr="006E3275">
        <w:rPr>
          <w:rFonts w:ascii="Times New Roman" w:hAnsi="Times New Roman"/>
          <w:sz w:val="28"/>
          <w:szCs w:val="28"/>
        </w:rPr>
        <w:t>На основании</w:t>
      </w:r>
      <w:r>
        <w:rPr>
          <w:rFonts w:ascii="Times New Roman" w:hAnsi="Times New Roman"/>
          <w:sz w:val="28"/>
          <w:szCs w:val="28"/>
        </w:rPr>
        <w:t xml:space="preserve"> документов и материалов, представленных соглас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тельной комиссией, глава </w:t>
      </w:r>
      <w:r w:rsidR="00587E7D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вправе принять решение о направлении согласованного или не согласованного в определенной части проекта генерального плана в </w:t>
      </w:r>
      <w:r w:rsidR="00587E7D">
        <w:rPr>
          <w:rFonts w:ascii="Times New Roman" w:hAnsi="Times New Roman"/>
          <w:sz w:val="28"/>
          <w:szCs w:val="28"/>
        </w:rPr>
        <w:t>Совет Андроповского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A17494">
        <w:rPr>
          <w:rFonts w:ascii="Times New Roman" w:hAnsi="Times New Roman"/>
          <w:sz w:val="28"/>
          <w:szCs w:val="28"/>
        </w:rPr>
        <w:t xml:space="preserve">(далее - представительный орган муниципального </w:t>
      </w:r>
      <w:r w:rsidR="00A17494">
        <w:rPr>
          <w:rFonts w:ascii="Times New Roman" w:hAnsi="Times New Roman"/>
          <w:sz w:val="28"/>
          <w:szCs w:val="28"/>
        </w:rPr>
        <w:lastRenderedPageBreak/>
        <w:t xml:space="preserve">округа) </w:t>
      </w:r>
      <w:r>
        <w:rPr>
          <w:rFonts w:ascii="Times New Roman" w:hAnsi="Times New Roman"/>
          <w:sz w:val="28"/>
          <w:szCs w:val="28"/>
        </w:rPr>
        <w:t>или об отклонении такого проекта и о направлении его на доработку.</w:t>
      </w:r>
    </w:p>
    <w:p w:rsidR="00473242" w:rsidRPr="00443B32" w:rsidRDefault="00587E7D" w:rsidP="00AA53F7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3.20</w:t>
      </w:r>
      <w:r w:rsidR="00473242" w:rsidRPr="00443B32">
        <w:rPr>
          <w:sz w:val="28"/>
          <w:szCs w:val="28"/>
        </w:rPr>
        <w:t>. Заинтересованные лица вправе представить свои предложения по проекту генерального плана.</w:t>
      </w:r>
    </w:p>
    <w:p w:rsidR="00473242" w:rsidRPr="00587E7D" w:rsidRDefault="00587E7D" w:rsidP="00AA5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E7D">
        <w:rPr>
          <w:rFonts w:ascii="Times New Roman" w:hAnsi="Times New Roman"/>
          <w:sz w:val="28"/>
          <w:szCs w:val="28"/>
        </w:rPr>
        <w:t>3.21</w:t>
      </w:r>
      <w:r w:rsidR="00473242" w:rsidRPr="00587E7D">
        <w:rPr>
          <w:rFonts w:ascii="Times New Roman" w:hAnsi="Times New Roman"/>
          <w:sz w:val="28"/>
          <w:szCs w:val="28"/>
        </w:rPr>
        <w:t xml:space="preserve">. </w:t>
      </w:r>
      <w:r w:rsidRPr="00587E7D">
        <w:rPr>
          <w:rFonts w:ascii="Times New Roman" w:hAnsi="Times New Roman"/>
          <w:sz w:val="28"/>
          <w:szCs w:val="28"/>
        </w:rPr>
        <w:t>При подготовке генерального плана в обязательном порядке пр</w:t>
      </w:r>
      <w:r w:rsidRPr="00587E7D">
        <w:rPr>
          <w:rFonts w:ascii="Times New Roman" w:hAnsi="Times New Roman"/>
          <w:sz w:val="28"/>
          <w:szCs w:val="28"/>
        </w:rPr>
        <w:t>о</w:t>
      </w:r>
      <w:r w:rsidRPr="00587E7D">
        <w:rPr>
          <w:rFonts w:ascii="Times New Roman" w:hAnsi="Times New Roman"/>
          <w:sz w:val="28"/>
          <w:szCs w:val="28"/>
        </w:rPr>
        <w:t xml:space="preserve">водятся общественные обсуждения или публичные слушания в соответствии со </w:t>
      </w:r>
      <w:r w:rsidR="00A17494">
        <w:rPr>
          <w:rFonts w:ascii="Times New Roman" w:hAnsi="Times New Roman"/>
          <w:sz w:val="28"/>
          <w:szCs w:val="28"/>
        </w:rPr>
        <w:t xml:space="preserve">статьями </w:t>
      </w:r>
      <w:r>
        <w:rPr>
          <w:rFonts w:ascii="Times New Roman" w:hAnsi="Times New Roman"/>
          <w:sz w:val="28"/>
          <w:szCs w:val="28"/>
        </w:rPr>
        <w:t>5.1</w:t>
      </w:r>
      <w:r w:rsidRPr="00587E7D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28 </w:t>
      </w:r>
      <w:r w:rsidR="00473242" w:rsidRPr="00587E7D">
        <w:rPr>
          <w:rFonts w:ascii="Times New Roman" w:hAnsi="Times New Roman"/>
          <w:sz w:val="28"/>
          <w:szCs w:val="28"/>
        </w:rPr>
        <w:t>Градостроительного кодекса.</w:t>
      </w:r>
    </w:p>
    <w:p w:rsidR="00A17494" w:rsidRDefault="00587E7D" w:rsidP="00AA5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494">
        <w:rPr>
          <w:rFonts w:ascii="Times New Roman" w:hAnsi="Times New Roman"/>
          <w:sz w:val="28"/>
          <w:szCs w:val="28"/>
        </w:rPr>
        <w:t>3.22</w:t>
      </w:r>
      <w:r w:rsidR="00473242" w:rsidRPr="00A17494">
        <w:rPr>
          <w:rFonts w:ascii="Times New Roman" w:hAnsi="Times New Roman"/>
          <w:sz w:val="28"/>
          <w:szCs w:val="28"/>
        </w:rPr>
        <w:t xml:space="preserve">. </w:t>
      </w:r>
      <w:r w:rsidR="00A17494" w:rsidRPr="00A17494">
        <w:rPr>
          <w:rFonts w:ascii="Times New Roman" w:hAnsi="Times New Roman"/>
          <w:sz w:val="28"/>
          <w:szCs w:val="28"/>
        </w:rPr>
        <w:t>Протокол</w:t>
      </w:r>
      <w:r w:rsidR="00A17494">
        <w:rPr>
          <w:rFonts w:ascii="Times New Roman" w:hAnsi="Times New Roman"/>
          <w:sz w:val="28"/>
          <w:szCs w:val="28"/>
        </w:rPr>
        <w:t xml:space="preserve"> общественных обсуждений или публичных слушаний, заключение о результатах общественных обсуждений или публичных слуш</w:t>
      </w:r>
      <w:r w:rsidR="00A17494">
        <w:rPr>
          <w:rFonts w:ascii="Times New Roman" w:hAnsi="Times New Roman"/>
          <w:sz w:val="28"/>
          <w:szCs w:val="28"/>
        </w:rPr>
        <w:t>а</w:t>
      </w:r>
      <w:r w:rsidR="00A17494">
        <w:rPr>
          <w:rFonts w:ascii="Times New Roman" w:hAnsi="Times New Roman"/>
          <w:sz w:val="28"/>
          <w:szCs w:val="28"/>
        </w:rPr>
        <w:t>ний являются обязательным приложением к проекту генерального плана, направляемому главой муниципального округа в представительный орган муниципального округа.</w:t>
      </w:r>
    </w:p>
    <w:p w:rsidR="00A17494" w:rsidRPr="00A17494" w:rsidRDefault="00A17494" w:rsidP="00AA5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494">
        <w:rPr>
          <w:rFonts w:ascii="Times New Roman" w:hAnsi="Times New Roman"/>
          <w:sz w:val="28"/>
          <w:szCs w:val="28"/>
        </w:rPr>
        <w:t>3.23</w:t>
      </w:r>
      <w:r w:rsidR="00473242" w:rsidRPr="00A17494">
        <w:rPr>
          <w:rFonts w:ascii="Times New Roman" w:hAnsi="Times New Roman"/>
          <w:sz w:val="28"/>
          <w:szCs w:val="28"/>
        </w:rPr>
        <w:t>. Представительн</w:t>
      </w:r>
      <w:r w:rsidRPr="00A17494">
        <w:rPr>
          <w:rFonts w:ascii="Times New Roman" w:hAnsi="Times New Roman"/>
          <w:sz w:val="28"/>
          <w:szCs w:val="28"/>
        </w:rPr>
        <w:t>ый орган муниципального округа</w:t>
      </w:r>
      <w:r w:rsidR="00473242" w:rsidRPr="00A17494">
        <w:rPr>
          <w:rFonts w:ascii="Times New Roman" w:hAnsi="Times New Roman"/>
          <w:sz w:val="28"/>
          <w:szCs w:val="28"/>
        </w:rPr>
        <w:t xml:space="preserve"> с учетом прот</w:t>
      </w:r>
      <w:r w:rsidR="00473242" w:rsidRPr="00A17494">
        <w:rPr>
          <w:rFonts w:ascii="Times New Roman" w:hAnsi="Times New Roman"/>
          <w:sz w:val="28"/>
          <w:szCs w:val="28"/>
        </w:rPr>
        <w:t>о</w:t>
      </w:r>
      <w:r w:rsidR="00473242" w:rsidRPr="00A17494">
        <w:rPr>
          <w:rFonts w:ascii="Times New Roman" w:hAnsi="Times New Roman"/>
          <w:sz w:val="28"/>
          <w:szCs w:val="28"/>
        </w:rPr>
        <w:t>ко</w:t>
      </w:r>
      <w:r w:rsidRPr="00A17494">
        <w:rPr>
          <w:rFonts w:ascii="Times New Roman" w:hAnsi="Times New Roman"/>
          <w:sz w:val="28"/>
          <w:szCs w:val="28"/>
        </w:rPr>
        <w:t>ла общественных обсуждений или</w:t>
      </w:r>
      <w:r w:rsidR="00473242" w:rsidRPr="00A17494">
        <w:rPr>
          <w:rFonts w:ascii="Times New Roman" w:hAnsi="Times New Roman"/>
          <w:sz w:val="28"/>
          <w:szCs w:val="28"/>
        </w:rPr>
        <w:t xml:space="preserve"> публичных слушаний</w:t>
      </w:r>
      <w:r>
        <w:rPr>
          <w:rFonts w:ascii="Times New Roman" w:hAnsi="Times New Roman"/>
          <w:sz w:val="28"/>
          <w:szCs w:val="28"/>
        </w:rPr>
        <w:t>,</w:t>
      </w:r>
      <w:r w:rsidRPr="00A17494">
        <w:rPr>
          <w:rFonts w:ascii="Times New Roman" w:hAnsi="Times New Roman"/>
          <w:sz w:val="28"/>
          <w:szCs w:val="28"/>
        </w:rPr>
        <w:t xml:space="preserve"> заключения о р</w:t>
      </w:r>
      <w:r w:rsidRPr="00A17494">
        <w:rPr>
          <w:rFonts w:ascii="Times New Roman" w:hAnsi="Times New Roman"/>
          <w:sz w:val="28"/>
          <w:szCs w:val="28"/>
        </w:rPr>
        <w:t>е</w:t>
      </w:r>
      <w:r w:rsidRPr="00A17494">
        <w:rPr>
          <w:rFonts w:ascii="Times New Roman" w:hAnsi="Times New Roman"/>
          <w:sz w:val="28"/>
          <w:szCs w:val="28"/>
        </w:rPr>
        <w:t>зультатах общественных обсуждений или публичных слу</w:t>
      </w:r>
      <w:r>
        <w:rPr>
          <w:rFonts w:ascii="Times New Roman" w:hAnsi="Times New Roman"/>
          <w:sz w:val="28"/>
          <w:szCs w:val="28"/>
        </w:rPr>
        <w:t>шаний принимае</w:t>
      </w:r>
      <w:r w:rsidRPr="00A17494">
        <w:rPr>
          <w:rFonts w:ascii="Times New Roman" w:hAnsi="Times New Roman"/>
          <w:sz w:val="28"/>
          <w:szCs w:val="28"/>
        </w:rPr>
        <w:t>т решение об утверждении генерального плана или об отклонении проекта г</w:t>
      </w:r>
      <w:r w:rsidRPr="00A17494">
        <w:rPr>
          <w:rFonts w:ascii="Times New Roman" w:hAnsi="Times New Roman"/>
          <w:sz w:val="28"/>
          <w:szCs w:val="28"/>
        </w:rPr>
        <w:t>е</w:t>
      </w:r>
      <w:r w:rsidRPr="00A17494">
        <w:rPr>
          <w:rFonts w:ascii="Times New Roman" w:hAnsi="Times New Roman"/>
          <w:sz w:val="28"/>
          <w:szCs w:val="28"/>
        </w:rPr>
        <w:t xml:space="preserve">нерального плана и </w:t>
      </w:r>
      <w:r>
        <w:rPr>
          <w:rFonts w:ascii="Times New Roman" w:hAnsi="Times New Roman"/>
          <w:sz w:val="28"/>
          <w:szCs w:val="28"/>
        </w:rPr>
        <w:t>о направлении его главе муниципального</w:t>
      </w:r>
      <w:r w:rsidRPr="00A17494">
        <w:rPr>
          <w:rFonts w:ascii="Times New Roman" w:hAnsi="Times New Roman"/>
          <w:sz w:val="28"/>
          <w:szCs w:val="28"/>
        </w:rPr>
        <w:t xml:space="preserve"> округа на дор</w:t>
      </w:r>
      <w:r w:rsidRPr="00A17494">
        <w:rPr>
          <w:rFonts w:ascii="Times New Roman" w:hAnsi="Times New Roman"/>
          <w:sz w:val="28"/>
          <w:szCs w:val="28"/>
        </w:rPr>
        <w:t>а</w:t>
      </w:r>
      <w:r w:rsidRPr="00A17494">
        <w:rPr>
          <w:rFonts w:ascii="Times New Roman" w:hAnsi="Times New Roman"/>
          <w:sz w:val="28"/>
          <w:szCs w:val="28"/>
        </w:rPr>
        <w:t xml:space="preserve">ботку в соответствии с </w:t>
      </w:r>
      <w:proofErr w:type="gramStart"/>
      <w:r w:rsidRPr="00A17494">
        <w:rPr>
          <w:rFonts w:ascii="Times New Roman" w:hAnsi="Times New Roman"/>
          <w:sz w:val="28"/>
          <w:szCs w:val="28"/>
        </w:rPr>
        <w:t>указанными</w:t>
      </w:r>
      <w:proofErr w:type="gramEnd"/>
      <w:r w:rsidRPr="00A17494">
        <w:rPr>
          <w:rFonts w:ascii="Times New Roman" w:hAnsi="Times New Roman"/>
          <w:sz w:val="28"/>
          <w:szCs w:val="28"/>
        </w:rPr>
        <w:t xml:space="preserve"> протоколом и заключением.</w:t>
      </w:r>
    </w:p>
    <w:p w:rsidR="00473242" w:rsidRPr="00443B32" w:rsidRDefault="00A17494" w:rsidP="00AA53F7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3.24</w:t>
      </w:r>
      <w:r w:rsidR="00473242" w:rsidRPr="00443B32">
        <w:rPr>
          <w:sz w:val="28"/>
          <w:szCs w:val="28"/>
        </w:rPr>
        <w:t>.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генерального плана, вправе осп</w:t>
      </w:r>
      <w:r w:rsidR="00473242" w:rsidRPr="00443B32">
        <w:rPr>
          <w:sz w:val="28"/>
          <w:szCs w:val="28"/>
        </w:rPr>
        <w:t>о</w:t>
      </w:r>
      <w:r w:rsidR="00473242" w:rsidRPr="00443B32">
        <w:rPr>
          <w:sz w:val="28"/>
          <w:szCs w:val="28"/>
        </w:rPr>
        <w:t>рить генеральный план в судебном порядке.</w:t>
      </w:r>
    </w:p>
    <w:p w:rsidR="00473242" w:rsidRPr="00CC09DA" w:rsidRDefault="00A17494" w:rsidP="00AA53F7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3.25</w:t>
      </w:r>
      <w:r w:rsidR="00473242" w:rsidRPr="00443B32">
        <w:rPr>
          <w:sz w:val="28"/>
          <w:szCs w:val="28"/>
        </w:rPr>
        <w:t>. Органы государственной власти Российской Федерации, органы государственной власти Ставропольского края, органы местного самоупра</w:t>
      </w:r>
      <w:r w:rsidR="00473242" w:rsidRPr="00443B32">
        <w:rPr>
          <w:sz w:val="28"/>
          <w:szCs w:val="28"/>
        </w:rPr>
        <w:t>в</w:t>
      </w:r>
      <w:r w:rsidR="00473242" w:rsidRPr="00443B32">
        <w:rPr>
          <w:sz w:val="28"/>
          <w:szCs w:val="28"/>
        </w:rPr>
        <w:t>ления, заинтересованные физические и юридические лица вправе обращаться к гла</w:t>
      </w:r>
      <w:r w:rsidR="00422DEE">
        <w:rPr>
          <w:sz w:val="28"/>
          <w:szCs w:val="28"/>
        </w:rPr>
        <w:t>ве муниципального округа</w:t>
      </w:r>
      <w:r w:rsidR="00473242" w:rsidRPr="00443B32">
        <w:rPr>
          <w:sz w:val="28"/>
          <w:szCs w:val="28"/>
        </w:rPr>
        <w:t xml:space="preserve"> с предложениями о внесении изменений в </w:t>
      </w:r>
      <w:r w:rsidR="00473242" w:rsidRPr="00CC09DA">
        <w:rPr>
          <w:sz w:val="28"/>
          <w:szCs w:val="28"/>
        </w:rPr>
        <w:t>генеральный план.</w:t>
      </w:r>
    </w:p>
    <w:p w:rsidR="00473242" w:rsidRPr="00443B32" w:rsidRDefault="00CC09DA" w:rsidP="00AA53F7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CC09DA">
        <w:rPr>
          <w:sz w:val="28"/>
          <w:szCs w:val="28"/>
        </w:rPr>
        <w:t>3.26</w:t>
      </w:r>
      <w:r w:rsidR="00473242" w:rsidRPr="00CC09DA">
        <w:rPr>
          <w:sz w:val="28"/>
          <w:szCs w:val="28"/>
        </w:rPr>
        <w:t>. Внесение изменений в генеральный план осуществляется в соо</w:t>
      </w:r>
      <w:r w:rsidR="00473242" w:rsidRPr="00CC09DA">
        <w:rPr>
          <w:sz w:val="28"/>
          <w:szCs w:val="28"/>
        </w:rPr>
        <w:t>т</w:t>
      </w:r>
      <w:r w:rsidRPr="00CC09DA">
        <w:rPr>
          <w:sz w:val="28"/>
          <w:szCs w:val="28"/>
        </w:rPr>
        <w:t>ветствии с настоящим Положением и</w:t>
      </w:r>
      <w:r>
        <w:rPr>
          <w:sz w:val="28"/>
          <w:szCs w:val="28"/>
        </w:rPr>
        <w:t xml:space="preserve"> статьями 9 и 25 Градостроительного кодекса</w:t>
      </w:r>
      <w:r w:rsidR="00473242" w:rsidRPr="00443B32">
        <w:rPr>
          <w:sz w:val="28"/>
          <w:szCs w:val="28"/>
        </w:rPr>
        <w:t>.</w:t>
      </w:r>
    </w:p>
    <w:p w:rsidR="00473242" w:rsidRPr="00443B32" w:rsidRDefault="00CC09DA" w:rsidP="00AA53F7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3.27</w:t>
      </w:r>
      <w:r w:rsidR="00473242" w:rsidRPr="00443B32">
        <w:rPr>
          <w:sz w:val="28"/>
          <w:szCs w:val="28"/>
        </w:rPr>
        <w:t>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</w:t>
      </w:r>
      <w:r w:rsidR="00473242" w:rsidRPr="00443B32">
        <w:rPr>
          <w:sz w:val="28"/>
          <w:szCs w:val="28"/>
        </w:rPr>
        <w:t>е</w:t>
      </w:r>
      <w:r w:rsidR="00473242" w:rsidRPr="00443B32">
        <w:rPr>
          <w:sz w:val="28"/>
          <w:szCs w:val="28"/>
        </w:rPr>
        <w:t>дения публичных слушаний.</w:t>
      </w:r>
    </w:p>
    <w:p w:rsidR="00473242" w:rsidRPr="00443B32" w:rsidRDefault="00473242" w:rsidP="00AA53F7">
      <w:pPr>
        <w:pStyle w:val="ConsPlusNormal"/>
        <w:widowControl w:val="0"/>
        <w:ind w:firstLine="709"/>
        <w:jc w:val="both"/>
        <w:rPr>
          <w:sz w:val="28"/>
          <w:szCs w:val="28"/>
        </w:rPr>
      </w:pPr>
    </w:p>
    <w:p w:rsidR="00473242" w:rsidRDefault="00CC09DA" w:rsidP="00443B32">
      <w:pPr>
        <w:pStyle w:val="ConsPlusNormal"/>
        <w:widowControl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473242" w:rsidRPr="00443B32">
        <w:rPr>
          <w:sz w:val="28"/>
          <w:szCs w:val="28"/>
        </w:rPr>
        <w:t>. Реализация документов территориального планирования</w:t>
      </w:r>
    </w:p>
    <w:p w:rsidR="00473242" w:rsidRPr="00443B32" w:rsidRDefault="00CC09DA" w:rsidP="00443B32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3242" w:rsidRPr="00443B32">
        <w:rPr>
          <w:sz w:val="28"/>
          <w:szCs w:val="28"/>
        </w:rPr>
        <w:t>.1. Реализация документов территориального планирования осущест</w:t>
      </w:r>
      <w:r w:rsidR="00473242" w:rsidRPr="00443B32">
        <w:rPr>
          <w:sz w:val="28"/>
          <w:szCs w:val="28"/>
        </w:rPr>
        <w:t>в</w:t>
      </w:r>
      <w:r w:rsidR="00473242" w:rsidRPr="00443B32">
        <w:rPr>
          <w:sz w:val="28"/>
          <w:szCs w:val="28"/>
        </w:rPr>
        <w:t>ляется путем:</w:t>
      </w:r>
    </w:p>
    <w:p w:rsidR="00473242" w:rsidRPr="00443B32" w:rsidRDefault="00473242" w:rsidP="00443B32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443B32">
        <w:rPr>
          <w:sz w:val="28"/>
          <w:szCs w:val="28"/>
        </w:rPr>
        <w:t>подготовки и утверждения документации по планировке территории в соответствии с документами территориального планирования;</w:t>
      </w:r>
    </w:p>
    <w:p w:rsidR="00473242" w:rsidRPr="00443B32" w:rsidRDefault="00473242" w:rsidP="00443B32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443B32">
        <w:rPr>
          <w:sz w:val="28"/>
          <w:szCs w:val="28"/>
        </w:rPr>
        <w:t>принятия в порядке, установленном законодательством Российской Федерации, решений о резервировании земель, об изъятии земельных учас</w:t>
      </w:r>
      <w:r w:rsidRPr="00443B32">
        <w:rPr>
          <w:sz w:val="28"/>
          <w:szCs w:val="28"/>
        </w:rPr>
        <w:t>т</w:t>
      </w:r>
      <w:r w:rsidRPr="00443B32">
        <w:rPr>
          <w:sz w:val="28"/>
          <w:szCs w:val="28"/>
        </w:rPr>
        <w:t>ков для государственных или муниципальных нужд, о переводе земель или земельных участков из одной категории в другую;</w:t>
      </w:r>
    </w:p>
    <w:p w:rsidR="00473242" w:rsidRPr="00443B32" w:rsidRDefault="00473242" w:rsidP="00443B32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443B32">
        <w:rPr>
          <w:sz w:val="28"/>
          <w:szCs w:val="28"/>
        </w:rPr>
        <w:t xml:space="preserve">создания объектов федерального значения, объектов регионального </w:t>
      </w:r>
      <w:r w:rsidRPr="00443B32">
        <w:rPr>
          <w:sz w:val="28"/>
          <w:szCs w:val="28"/>
        </w:rPr>
        <w:lastRenderedPageBreak/>
        <w:t>значения, объектов местного значения на основании документации по план</w:t>
      </w:r>
      <w:r w:rsidRPr="00443B32">
        <w:rPr>
          <w:sz w:val="28"/>
          <w:szCs w:val="28"/>
        </w:rPr>
        <w:t>и</w:t>
      </w:r>
      <w:r w:rsidRPr="00443B32">
        <w:rPr>
          <w:sz w:val="28"/>
          <w:szCs w:val="28"/>
        </w:rPr>
        <w:t>ровке территории.</w:t>
      </w:r>
    </w:p>
    <w:p w:rsidR="00473242" w:rsidRPr="00443B32" w:rsidRDefault="00CC09DA" w:rsidP="00443B32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3242" w:rsidRPr="00443B32">
        <w:rPr>
          <w:sz w:val="28"/>
          <w:szCs w:val="28"/>
        </w:rPr>
        <w:t xml:space="preserve">.2. </w:t>
      </w:r>
      <w:proofErr w:type="gramStart"/>
      <w:r w:rsidR="00473242" w:rsidRPr="00443B32">
        <w:rPr>
          <w:sz w:val="28"/>
          <w:szCs w:val="28"/>
        </w:rPr>
        <w:t>Реализа</w:t>
      </w:r>
      <w:r>
        <w:rPr>
          <w:sz w:val="28"/>
          <w:szCs w:val="28"/>
        </w:rPr>
        <w:t>ция генерального плана муниципального округа</w:t>
      </w:r>
      <w:r w:rsidR="00473242" w:rsidRPr="00443B32">
        <w:rPr>
          <w:sz w:val="28"/>
          <w:szCs w:val="28"/>
        </w:rPr>
        <w:t xml:space="preserve"> осущест</w:t>
      </w:r>
      <w:r w:rsidR="00473242" w:rsidRPr="00443B32">
        <w:rPr>
          <w:sz w:val="28"/>
          <w:szCs w:val="28"/>
        </w:rPr>
        <w:t>в</w:t>
      </w:r>
      <w:r w:rsidR="00473242" w:rsidRPr="00443B32">
        <w:rPr>
          <w:sz w:val="28"/>
          <w:szCs w:val="28"/>
        </w:rPr>
        <w:t>ляется путем выполнения мероприятий, которые предусмотрены программ</w:t>
      </w:r>
      <w:r w:rsidR="00473242" w:rsidRPr="00443B32">
        <w:rPr>
          <w:sz w:val="28"/>
          <w:szCs w:val="28"/>
        </w:rPr>
        <w:t>а</w:t>
      </w:r>
      <w:r w:rsidR="00473242" w:rsidRPr="00443B32">
        <w:rPr>
          <w:sz w:val="28"/>
          <w:szCs w:val="28"/>
        </w:rPr>
        <w:t>ми, утвержденными адми</w:t>
      </w:r>
      <w:r>
        <w:rPr>
          <w:sz w:val="28"/>
          <w:szCs w:val="28"/>
        </w:rPr>
        <w:t>нистрацией муниципального округа</w:t>
      </w:r>
      <w:r w:rsidR="00473242" w:rsidRPr="00443B32">
        <w:rPr>
          <w:sz w:val="28"/>
          <w:szCs w:val="28"/>
        </w:rPr>
        <w:t xml:space="preserve"> и реализуем</w:t>
      </w:r>
      <w:r w:rsidR="00473242" w:rsidRPr="00443B32">
        <w:rPr>
          <w:sz w:val="28"/>
          <w:szCs w:val="28"/>
        </w:rPr>
        <w:t>ы</w:t>
      </w:r>
      <w:r w:rsidR="00473242" w:rsidRPr="00443B32">
        <w:rPr>
          <w:sz w:val="28"/>
          <w:szCs w:val="28"/>
        </w:rPr>
        <w:t>ми за счет средств местного бюджета, или нормативными правовыми актами админист</w:t>
      </w:r>
      <w:r>
        <w:rPr>
          <w:sz w:val="28"/>
          <w:szCs w:val="28"/>
        </w:rPr>
        <w:t>рации муниципального округа</w:t>
      </w:r>
      <w:r w:rsidR="00473242" w:rsidRPr="00443B32">
        <w:rPr>
          <w:sz w:val="28"/>
          <w:szCs w:val="28"/>
        </w:rPr>
        <w:t>, или в установленном администр</w:t>
      </w:r>
      <w:r w:rsidR="00473242" w:rsidRPr="00443B32">
        <w:rPr>
          <w:sz w:val="28"/>
          <w:szCs w:val="28"/>
        </w:rPr>
        <w:t>а</w:t>
      </w:r>
      <w:r w:rsidR="00473242" w:rsidRPr="00443B32">
        <w:rPr>
          <w:sz w:val="28"/>
          <w:szCs w:val="28"/>
        </w:rPr>
        <w:t>ци</w:t>
      </w:r>
      <w:r>
        <w:rPr>
          <w:sz w:val="28"/>
          <w:szCs w:val="28"/>
        </w:rPr>
        <w:t>ей муниципального округа</w:t>
      </w:r>
      <w:r w:rsidR="00473242" w:rsidRPr="00443B32">
        <w:rPr>
          <w:sz w:val="28"/>
          <w:szCs w:val="28"/>
        </w:rPr>
        <w:t xml:space="preserve"> порядке решениями главных распорядителей средств местного бюджета, программ</w:t>
      </w:r>
      <w:r w:rsidR="00055D90">
        <w:rPr>
          <w:sz w:val="28"/>
          <w:szCs w:val="28"/>
        </w:rPr>
        <w:t>ой</w:t>
      </w:r>
      <w:r w:rsidR="00473242" w:rsidRPr="00443B32">
        <w:rPr>
          <w:sz w:val="28"/>
          <w:szCs w:val="28"/>
        </w:rPr>
        <w:t xml:space="preserve"> комплексного развития систем ко</w:t>
      </w:r>
      <w:r w:rsidR="00473242" w:rsidRPr="00443B32">
        <w:rPr>
          <w:sz w:val="28"/>
          <w:szCs w:val="28"/>
        </w:rPr>
        <w:t>м</w:t>
      </w:r>
      <w:r w:rsidR="00473242" w:rsidRPr="00443B32">
        <w:rPr>
          <w:sz w:val="28"/>
          <w:szCs w:val="28"/>
        </w:rPr>
        <w:t>мунальной инфраструк</w:t>
      </w:r>
      <w:r>
        <w:rPr>
          <w:sz w:val="28"/>
          <w:szCs w:val="28"/>
        </w:rPr>
        <w:t>туры муниципального округа</w:t>
      </w:r>
      <w:r w:rsidR="00473242" w:rsidRPr="00443B32">
        <w:rPr>
          <w:sz w:val="28"/>
          <w:szCs w:val="28"/>
        </w:rPr>
        <w:t>, програм</w:t>
      </w:r>
      <w:r w:rsidR="00055D90">
        <w:rPr>
          <w:sz w:val="28"/>
          <w:szCs w:val="28"/>
        </w:rPr>
        <w:t>мой</w:t>
      </w:r>
      <w:r w:rsidR="00473242" w:rsidRPr="00443B32">
        <w:rPr>
          <w:sz w:val="28"/>
          <w:szCs w:val="28"/>
        </w:rPr>
        <w:t xml:space="preserve"> комплек</w:t>
      </w:r>
      <w:r w:rsidR="00473242" w:rsidRPr="00443B32">
        <w:rPr>
          <w:sz w:val="28"/>
          <w:szCs w:val="28"/>
        </w:rPr>
        <w:t>с</w:t>
      </w:r>
      <w:r w:rsidR="00473242" w:rsidRPr="00443B32">
        <w:rPr>
          <w:sz w:val="28"/>
          <w:szCs w:val="28"/>
        </w:rPr>
        <w:t>ного развития транспортной инфраструкту</w:t>
      </w:r>
      <w:r w:rsidR="00055D90">
        <w:rPr>
          <w:sz w:val="28"/>
          <w:szCs w:val="28"/>
        </w:rPr>
        <w:t>ры муниципального округа</w:t>
      </w:r>
      <w:r w:rsidR="00473242" w:rsidRPr="00443B32">
        <w:rPr>
          <w:sz w:val="28"/>
          <w:szCs w:val="28"/>
        </w:rPr>
        <w:t>, пр</w:t>
      </w:r>
      <w:r w:rsidR="00473242" w:rsidRPr="00443B32">
        <w:rPr>
          <w:sz w:val="28"/>
          <w:szCs w:val="28"/>
        </w:rPr>
        <w:t>о</w:t>
      </w:r>
      <w:r w:rsidR="00473242" w:rsidRPr="00443B32">
        <w:rPr>
          <w:sz w:val="28"/>
          <w:szCs w:val="28"/>
        </w:rPr>
        <w:t>грамм</w:t>
      </w:r>
      <w:r w:rsidR="00055D90">
        <w:rPr>
          <w:sz w:val="28"/>
          <w:szCs w:val="28"/>
        </w:rPr>
        <w:t>ой</w:t>
      </w:r>
      <w:r w:rsidR="00473242" w:rsidRPr="00443B32">
        <w:rPr>
          <w:sz w:val="28"/>
          <w:szCs w:val="28"/>
        </w:rPr>
        <w:t xml:space="preserve"> комплексного</w:t>
      </w:r>
      <w:proofErr w:type="gramEnd"/>
      <w:r w:rsidR="00473242" w:rsidRPr="00443B32">
        <w:rPr>
          <w:sz w:val="28"/>
          <w:szCs w:val="28"/>
        </w:rPr>
        <w:t xml:space="preserve"> развития социальной инфраструк</w:t>
      </w:r>
      <w:r w:rsidR="00055D90">
        <w:rPr>
          <w:sz w:val="28"/>
          <w:szCs w:val="28"/>
        </w:rPr>
        <w:t>туры муниципал</w:t>
      </w:r>
      <w:r w:rsidR="00055D90">
        <w:rPr>
          <w:sz w:val="28"/>
          <w:szCs w:val="28"/>
        </w:rPr>
        <w:t>ь</w:t>
      </w:r>
      <w:r w:rsidR="00055D90">
        <w:rPr>
          <w:sz w:val="28"/>
          <w:szCs w:val="28"/>
        </w:rPr>
        <w:t>ного округа</w:t>
      </w:r>
      <w:r w:rsidR="00473242" w:rsidRPr="00443B32">
        <w:rPr>
          <w:sz w:val="28"/>
          <w:szCs w:val="28"/>
        </w:rPr>
        <w:t xml:space="preserve"> и (при наличии) инвестиционными программами организаций коммунального комплекса.</w:t>
      </w:r>
    </w:p>
    <w:p w:rsidR="00473242" w:rsidRPr="00443B32" w:rsidRDefault="00055D90" w:rsidP="00443B32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Программа</w:t>
      </w:r>
      <w:r w:rsidR="00473242" w:rsidRPr="00443B32">
        <w:rPr>
          <w:sz w:val="28"/>
          <w:szCs w:val="28"/>
        </w:rPr>
        <w:t xml:space="preserve"> комплексного развития систем коммунальной инфр</w:t>
      </w:r>
      <w:r w:rsidR="00473242" w:rsidRPr="00443B32">
        <w:rPr>
          <w:sz w:val="28"/>
          <w:szCs w:val="28"/>
        </w:rPr>
        <w:t>а</w:t>
      </w:r>
      <w:r>
        <w:rPr>
          <w:sz w:val="28"/>
          <w:szCs w:val="28"/>
        </w:rPr>
        <w:t>структуры муниципального округа, программа</w:t>
      </w:r>
      <w:r w:rsidR="00473242" w:rsidRPr="00443B32">
        <w:rPr>
          <w:sz w:val="28"/>
          <w:szCs w:val="28"/>
        </w:rPr>
        <w:t xml:space="preserve"> комплексного развития транспортной инфраструкту</w:t>
      </w:r>
      <w:r>
        <w:rPr>
          <w:sz w:val="28"/>
          <w:szCs w:val="28"/>
        </w:rPr>
        <w:t>ры муниципального округа, программа</w:t>
      </w:r>
      <w:r w:rsidR="00473242" w:rsidRPr="00443B32">
        <w:rPr>
          <w:sz w:val="28"/>
          <w:szCs w:val="28"/>
        </w:rPr>
        <w:t xml:space="preserve"> ко</w:t>
      </w:r>
      <w:r w:rsidR="00473242" w:rsidRPr="00443B32">
        <w:rPr>
          <w:sz w:val="28"/>
          <w:szCs w:val="28"/>
        </w:rPr>
        <w:t>м</w:t>
      </w:r>
      <w:r w:rsidR="00473242" w:rsidRPr="00443B32">
        <w:rPr>
          <w:sz w:val="28"/>
          <w:szCs w:val="28"/>
        </w:rPr>
        <w:t>плексного развития социальной инфраструк</w:t>
      </w:r>
      <w:r>
        <w:rPr>
          <w:sz w:val="28"/>
          <w:szCs w:val="28"/>
        </w:rPr>
        <w:t>туры муниципального округа</w:t>
      </w:r>
      <w:r w:rsidR="00473242" w:rsidRPr="00443B32">
        <w:rPr>
          <w:sz w:val="28"/>
          <w:szCs w:val="28"/>
        </w:rPr>
        <w:t xml:space="preserve">, </w:t>
      </w:r>
      <w:hyperlink r:id="rId20" w:tooltip="Приказ Госстроя от 01.10.2013 N 359/ГС &quot;Об утверждении методических рекомендаций по разработке программ комплексного развития систем коммунальной инфраструктуры поселений, городских округов&quot;{КонсультантПлюс}" w:history="1">
        <w:r w:rsidR="00473242" w:rsidRPr="00443B32">
          <w:rPr>
            <w:sz w:val="28"/>
            <w:szCs w:val="28"/>
          </w:rPr>
          <w:t>разрабатываются</w:t>
        </w:r>
      </w:hyperlink>
      <w:r w:rsidR="00473242" w:rsidRPr="00443B32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ом</w:t>
      </w:r>
      <w:r w:rsidR="00473242" w:rsidRPr="00443B32">
        <w:rPr>
          <w:sz w:val="28"/>
          <w:szCs w:val="28"/>
        </w:rPr>
        <w:t xml:space="preserve"> местного самоуправ</w:t>
      </w:r>
      <w:r>
        <w:rPr>
          <w:sz w:val="28"/>
          <w:szCs w:val="28"/>
        </w:rPr>
        <w:t>ления муниципального округа</w:t>
      </w:r>
      <w:r w:rsidR="00473242" w:rsidRPr="00443B32">
        <w:rPr>
          <w:sz w:val="28"/>
          <w:szCs w:val="28"/>
        </w:rPr>
        <w:t xml:space="preserve"> и подлежат утверждению орган</w:t>
      </w:r>
      <w:r>
        <w:rPr>
          <w:sz w:val="28"/>
          <w:szCs w:val="28"/>
        </w:rPr>
        <w:t>ом</w:t>
      </w:r>
      <w:r w:rsidR="00473242" w:rsidRPr="00443B32">
        <w:rPr>
          <w:sz w:val="28"/>
          <w:szCs w:val="28"/>
        </w:rPr>
        <w:t xml:space="preserve"> местного самоуправле</w:t>
      </w:r>
      <w:r>
        <w:rPr>
          <w:sz w:val="28"/>
          <w:szCs w:val="28"/>
        </w:rPr>
        <w:t>ния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округа</w:t>
      </w:r>
      <w:r w:rsidR="00473242" w:rsidRPr="00443B32">
        <w:rPr>
          <w:sz w:val="28"/>
          <w:szCs w:val="28"/>
        </w:rPr>
        <w:t xml:space="preserve"> в шестимесячный срок </w:t>
      </w:r>
      <w:proofErr w:type="gramStart"/>
      <w:r w:rsidR="00473242" w:rsidRPr="00443B32">
        <w:rPr>
          <w:sz w:val="28"/>
          <w:szCs w:val="28"/>
        </w:rPr>
        <w:t>с даты утверждения</w:t>
      </w:r>
      <w:proofErr w:type="gramEnd"/>
      <w:r w:rsidR="00473242" w:rsidRPr="00443B32">
        <w:rPr>
          <w:sz w:val="28"/>
          <w:szCs w:val="28"/>
        </w:rPr>
        <w:t xml:space="preserve"> генераль</w:t>
      </w:r>
      <w:r>
        <w:rPr>
          <w:sz w:val="28"/>
          <w:szCs w:val="28"/>
        </w:rPr>
        <w:t>ного</w:t>
      </w:r>
      <w:r w:rsidR="00473242" w:rsidRPr="00443B32">
        <w:rPr>
          <w:sz w:val="28"/>
          <w:szCs w:val="28"/>
        </w:rPr>
        <w:t xml:space="preserve"> пла</w:t>
      </w:r>
      <w:r>
        <w:rPr>
          <w:sz w:val="28"/>
          <w:szCs w:val="28"/>
        </w:rPr>
        <w:t>на</w:t>
      </w:r>
      <w:r w:rsidR="00473242" w:rsidRPr="00443B32">
        <w:rPr>
          <w:sz w:val="28"/>
          <w:szCs w:val="28"/>
        </w:rPr>
        <w:t xml:space="preserve">. </w:t>
      </w:r>
    </w:p>
    <w:p w:rsidR="00473242" w:rsidRPr="00443B32" w:rsidRDefault="00976F20" w:rsidP="00443B32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473242" w:rsidRPr="00443B32">
        <w:rPr>
          <w:sz w:val="28"/>
          <w:szCs w:val="28"/>
        </w:rPr>
        <w:t>. Програм</w:t>
      </w:r>
      <w:r>
        <w:rPr>
          <w:sz w:val="28"/>
          <w:szCs w:val="28"/>
        </w:rPr>
        <w:t>ма</w:t>
      </w:r>
      <w:r w:rsidR="00473242" w:rsidRPr="00443B32">
        <w:rPr>
          <w:sz w:val="28"/>
          <w:szCs w:val="28"/>
        </w:rPr>
        <w:t xml:space="preserve"> комплексного развития систем коммунальной инфр</w:t>
      </w:r>
      <w:r w:rsidR="00473242" w:rsidRPr="00443B32">
        <w:rPr>
          <w:sz w:val="28"/>
          <w:szCs w:val="28"/>
        </w:rPr>
        <w:t>а</w:t>
      </w:r>
      <w:r>
        <w:rPr>
          <w:sz w:val="28"/>
          <w:szCs w:val="28"/>
        </w:rPr>
        <w:t>структуры муниципального округа, программа</w:t>
      </w:r>
      <w:r w:rsidR="00473242" w:rsidRPr="00443B32">
        <w:rPr>
          <w:sz w:val="28"/>
          <w:szCs w:val="28"/>
        </w:rPr>
        <w:t xml:space="preserve"> комплексного развития транспортной инфраструкту</w:t>
      </w:r>
      <w:r>
        <w:rPr>
          <w:sz w:val="28"/>
          <w:szCs w:val="28"/>
        </w:rPr>
        <w:t>ры муниципального округа, программа</w:t>
      </w:r>
      <w:r w:rsidR="00473242" w:rsidRPr="00443B32">
        <w:rPr>
          <w:sz w:val="28"/>
          <w:szCs w:val="28"/>
        </w:rPr>
        <w:t xml:space="preserve"> ко</w:t>
      </w:r>
      <w:r w:rsidR="00473242" w:rsidRPr="00443B32">
        <w:rPr>
          <w:sz w:val="28"/>
          <w:szCs w:val="28"/>
        </w:rPr>
        <w:t>м</w:t>
      </w:r>
      <w:r w:rsidR="00473242" w:rsidRPr="00443B32">
        <w:rPr>
          <w:sz w:val="28"/>
          <w:szCs w:val="28"/>
        </w:rPr>
        <w:t>плексного развития социальной инфраструк</w:t>
      </w:r>
      <w:r>
        <w:rPr>
          <w:sz w:val="28"/>
          <w:szCs w:val="28"/>
        </w:rPr>
        <w:t>туры муниципального округа</w:t>
      </w:r>
      <w:r w:rsidR="00473242" w:rsidRPr="00443B32">
        <w:rPr>
          <w:sz w:val="28"/>
          <w:szCs w:val="28"/>
        </w:rPr>
        <w:t xml:space="preserve"> с</w:t>
      </w:r>
      <w:r w:rsidR="00473242" w:rsidRPr="00443B32">
        <w:rPr>
          <w:sz w:val="28"/>
          <w:szCs w:val="28"/>
        </w:rPr>
        <w:t>о</w:t>
      </w:r>
      <w:r w:rsidR="00473242" w:rsidRPr="00443B32">
        <w:rPr>
          <w:sz w:val="28"/>
          <w:szCs w:val="28"/>
        </w:rPr>
        <w:t>держат графики выполнения мероприятий, предусмотренных указанными программами.</w:t>
      </w:r>
    </w:p>
    <w:p w:rsidR="00473242" w:rsidRPr="00443B32" w:rsidRDefault="00976F20" w:rsidP="00443B32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473242" w:rsidRPr="00443B32">
        <w:rPr>
          <w:sz w:val="28"/>
          <w:szCs w:val="28"/>
        </w:rPr>
        <w:t xml:space="preserve">. </w:t>
      </w:r>
      <w:proofErr w:type="gramStart"/>
      <w:r w:rsidR="00473242" w:rsidRPr="00443B32">
        <w:rPr>
          <w:sz w:val="28"/>
          <w:szCs w:val="28"/>
        </w:rPr>
        <w:t>Проекты программ</w:t>
      </w:r>
      <w:r>
        <w:rPr>
          <w:sz w:val="28"/>
          <w:szCs w:val="28"/>
        </w:rPr>
        <w:t>ы</w:t>
      </w:r>
      <w:r w:rsidR="00473242" w:rsidRPr="00443B32">
        <w:rPr>
          <w:sz w:val="28"/>
          <w:szCs w:val="28"/>
        </w:rPr>
        <w:t xml:space="preserve"> комплексного развития систем коммунальной ин</w:t>
      </w:r>
      <w:r>
        <w:rPr>
          <w:sz w:val="28"/>
          <w:szCs w:val="28"/>
        </w:rPr>
        <w:t>фраструктуры муниципального округа</w:t>
      </w:r>
      <w:r w:rsidR="00473242" w:rsidRPr="00443B32">
        <w:rPr>
          <w:sz w:val="28"/>
          <w:szCs w:val="28"/>
        </w:rPr>
        <w:t>, программ</w:t>
      </w:r>
      <w:r>
        <w:rPr>
          <w:sz w:val="28"/>
          <w:szCs w:val="28"/>
        </w:rPr>
        <w:t>ы</w:t>
      </w:r>
      <w:r w:rsidR="00473242" w:rsidRPr="00443B32">
        <w:rPr>
          <w:sz w:val="28"/>
          <w:szCs w:val="28"/>
        </w:rPr>
        <w:t xml:space="preserve"> комплексного развития транспортной инфра</w:t>
      </w:r>
      <w:r>
        <w:rPr>
          <w:sz w:val="28"/>
          <w:szCs w:val="28"/>
        </w:rPr>
        <w:t>структуры муниципального округа</w:t>
      </w:r>
      <w:r w:rsidR="00473242" w:rsidRPr="00443B32">
        <w:rPr>
          <w:sz w:val="28"/>
          <w:szCs w:val="28"/>
        </w:rPr>
        <w:t>, программ</w:t>
      </w:r>
      <w:r>
        <w:rPr>
          <w:sz w:val="28"/>
          <w:szCs w:val="28"/>
        </w:rPr>
        <w:t>ы</w:t>
      </w:r>
      <w:r w:rsidR="00473242" w:rsidRPr="00443B32">
        <w:rPr>
          <w:sz w:val="28"/>
          <w:szCs w:val="28"/>
        </w:rPr>
        <w:t xml:space="preserve"> ко</w:t>
      </w:r>
      <w:r w:rsidR="00473242" w:rsidRPr="00443B32">
        <w:rPr>
          <w:sz w:val="28"/>
          <w:szCs w:val="28"/>
        </w:rPr>
        <w:t>м</w:t>
      </w:r>
      <w:r w:rsidR="00473242" w:rsidRPr="00443B32">
        <w:rPr>
          <w:sz w:val="28"/>
          <w:szCs w:val="28"/>
        </w:rPr>
        <w:t>плексного развития социальной инфра</w:t>
      </w:r>
      <w:r>
        <w:rPr>
          <w:sz w:val="28"/>
          <w:szCs w:val="28"/>
        </w:rPr>
        <w:t>структуры муниципального округа</w:t>
      </w:r>
      <w:r w:rsidR="00473242" w:rsidRPr="00443B32">
        <w:rPr>
          <w:sz w:val="28"/>
          <w:szCs w:val="28"/>
        </w:rPr>
        <w:t xml:space="preserve"> подлежат размещению на официальном сайте органа местного самоуправл</w:t>
      </w:r>
      <w:r w:rsidR="00473242" w:rsidRPr="00443B32">
        <w:rPr>
          <w:sz w:val="28"/>
          <w:szCs w:val="28"/>
        </w:rPr>
        <w:t>е</w:t>
      </w:r>
      <w:r w:rsidR="00473242" w:rsidRPr="00443B32">
        <w:rPr>
          <w:sz w:val="28"/>
          <w:szCs w:val="28"/>
        </w:rPr>
        <w:t>ния в информационно-телекоммуникационной се</w:t>
      </w:r>
      <w:r>
        <w:rPr>
          <w:sz w:val="28"/>
          <w:szCs w:val="28"/>
        </w:rPr>
        <w:t>ти «Интернет»</w:t>
      </w:r>
      <w:r w:rsidR="00473242" w:rsidRPr="00443B32">
        <w:rPr>
          <w:sz w:val="28"/>
          <w:szCs w:val="28"/>
        </w:rPr>
        <w:t xml:space="preserve"> и опублик</w:t>
      </w:r>
      <w:r w:rsidR="00473242" w:rsidRPr="00443B32">
        <w:rPr>
          <w:sz w:val="28"/>
          <w:szCs w:val="28"/>
        </w:rPr>
        <w:t>о</w:t>
      </w:r>
      <w:r w:rsidR="00473242" w:rsidRPr="00443B32">
        <w:rPr>
          <w:sz w:val="28"/>
          <w:szCs w:val="28"/>
        </w:rPr>
        <w:t>ванию в порядке, установленном для официального опубликования муниц</w:t>
      </w:r>
      <w:r w:rsidR="00473242" w:rsidRPr="00443B32">
        <w:rPr>
          <w:sz w:val="28"/>
          <w:szCs w:val="28"/>
        </w:rPr>
        <w:t>и</w:t>
      </w:r>
      <w:r w:rsidR="00473242" w:rsidRPr="00443B32">
        <w:rPr>
          <w:sz w:val="28"/>
          <w:szCs w:val="28"/>
        </w:rPr>
        <w:t>пальных правовых актов, иной официальной информации, не менее чем за тридцать дней до их утверждения.</w:t>
      </w:r>
      <w:proofErr w:type="gramEnd"/>
    </w:p>
    <w:p w:rsidR="00525C88" w:rsidRDefault="00976F20" w:rsidP="00525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C88">
        <w:rPr>
          <w:rFonts w:ascii="Times New Roman" w:hAnsi="Times New Roman"/>
          <w:sz w:val="28"/>
          <w:szCs w:val="28"/>
        </w:rPr>
        <w:t>4.6</w:t>
      </w:r>
      <w:r w:rsidR="00473242" w:rsidRPr="00525C88">
        <w:rPr>
          <w:rFonts w:ascii="Times New Roman" w:hAnsi="Times New Roman"/>
          <w:sz w:val="28"/>
          <w:szCs w:val="28"/>
        </w:rPr>
        <w:t>.</w:t>
      </w:r>
      <w:r w:rsidR="00525C88">
        <w:rPr>
          <w:sz w:val="28"/>
          <w:szCs w:val="28"/>
        </w:rPr>
        <w:t xml:space="preserve"> </w:t>
      </w:r>
      <w:r w:rsidR="00525C88">
        <w:rPr>
          <w:rFonts w:ascii="Times New Roman" w:hAnsi="Times New Roman"/>
          <w:sz w:val="28"/>
          <w:szCs w:val="28"/>
        </w:rPr>
        <w:t>В случае</w:t>
      </w:r>
      <w:proofErr w:type="gramStart"/>
      <w:r w:rsidR="00525C88">
        <w:rPr>
          <w:rFonts w:ascii="Times New Roman" w:hAnsi="Times New Roman"/>
          <w:sz w:val="28"/>
          <w:szCs w:val="28"/>
        </w:rPr>
        <w:t>,</w:t>
      </w:r>
      <w:proofErr w:type="gramEnd"/>
      <w:r w:rsidR="00525C88">
        <w:rPr>
          <w:rFonts w:ascii="Times New Roman" w:hAnsi="Times New Roman"/>
          <w:sz w:val="28"/>
          <w:szCs w:val="28"/>
        </w:rPr>
        <w:t xml:space="preserve"> если в генеральный план муниципального округа внес</w:t>
      </w:r>
      <w:r w:rsidR="00525C88">
        <w:rPr>
          <w:rFonts w:ascii="Times New Roman" w:hAnsi="Times New Roman"/>
          <w:sz w:val="28"/>
          <w:szCs w:val="28"/>
        </w:rPr>
        <w:t>е</w:t>
      </w:r>
      <w:r w:rsidR="00525C88">
        <w:rPr>
          <w:rFonts w:ascii="Times New Roman" w:hAnsi="Times New Roman"/>
          <w:sz w:val="28"/>
          <w:szCs w:val="28"/>
        </w:rPr>
        <w:t>ны изменения, предусматривающие строительство или реконструкцию об</w:t>
      </w:r>
      <w:r w:rsidR="00525C88">
        <w:rPr>
          <w:rFonts w:ascii="Times New Roman" w:hAnsi="Times New Roman"/>
          <w:sz w:val="28"/>
          <w:szCs w:val="28"/>
        </w:rPr>
        <w:t>ъ</w:t>
      </w:r>
      <w:r w:rsidR="00525C88">
        <w:rPr>
          <w:rFonts w:ascii="Times New Roman" w:hAnsi="Times New Roman"/>
          <w:sz w:val="28"/>
          <w:szCs w:val="28"/>
        </w:rPr>
        <w:t>ектов коммунальной, транспортной, социальной инфраструктур, которые я</w:t>
      </w:r>
      <w:r w:rsidR="00525C88">
        <w:rPr>
          <w:rFonts w:ascii="Times New Roman" w:hAnsi="Times New Roman"/>
          <w:sz w:val="28"/>
          <w:szCs w:val="28"/>
        </w:rPr>
        <w:t>в</w:t>
      </w:r>
      <w:r w:rsidR="00525C88">
        <w:rPr>
          <w:rFonts w:ascii="Times New Roman" w:hAnsi="Times New Roman"/>
          <w:sz w:val="28"/>
          <w:szCs w:val="28"/>
        </w:rPr>
        <w:t>ляются объектами местного значения и не включены в программу комплек</w:t>
      </w:r>
      <w:r w:rsidR="00525C88">
        <w:rPr>
          <w:rFonts w:ascii="Times New Roman" w:hAnsi="Times New Roman"/>
          <w:sz w:val="28"/>
          <w:szCs w:val="28"/>
        </w:rPr>
        <w:t>с</w:t>
      </w:r>
      <w:r w:rsidR="00525C88">
        <w:rPr>
          <w:rFonts w:ascii="Times New Roman" w:hAnsi="Times New Roman"/>
          <w:sz w:val="28"/>
          <w:szCs w:val="28"/>
        </w:rPr>
        <w:t>ного развития систем коммунальной инфраструктуры муниципального окр</w:t>
      </w:r>
      <w:r w:rsidR="00525C88">
        <w:rPr>
          <w:rFonts w:ascii="Times New Roman" w:hAnsi="Times New Roman"/>
          <w:sz w:val="28"/>
          <w:szCs w:val="28"/>
        </w:rPr>
        <w:t>у</w:t>
      </w:r>
      <w:r w:rsidR="00525C88">
        <w:rPr>
          <w:rFonts w:ascii="Times New Roman" w:hAnsi="Times New Roman"/>
          <w:sz w:val="28"/>
          <w:szCs w:val="28"/>
        </w:rPr>
        <w:t>га, программу комплексного развития транспортной инфраструктуры мун</w:t>
      </w:r>
      <w:r w:rsidR="00525C88">
        <w:rPr>
          <w:rFonts w:ascii="Times New Roman" w:hAnsi="Times New Roman"/>
          <w:sz w:val="28"/>
          <w:szCs w:val="28"/>
        </w:rPr>
        <w:t>и</w:t>
      </w:r>
      <w:r w:rsidR="00525C88">
        <w:rPr>
          <w:rFonts w:ascii="Times New Roman" w:hAnsi="Times New Roman"/>
          <w:sz w:val="28"/>
          <w:szCs w:val="28"/>
        </w:rPr>
        <w:t>ципального округа, программу комплексного развития социальной инфр</w:t>
      </w:r>
      <w:r w:rsidR="00525C88">
        <w:rPr>
          <w:rFonts w:ascii="Times New Roman" w:hAnsi="Times New Roman"/>
          <w:sz w:val="28"/>
          <w:szCs w:val="28"/>
        </w:rPr>
        <w:t>а</w:t>
      </w:r>
      <w:r w:rsidR="00525C88">
        <w:rPr>
          <w:rFonts w:ascii="Times New Roman" w:hAnsi="Times New Roman"/>
          <w:sz w:val="28"/>
          <w:szCs w:val="28"/>
        </w:rPr>
        <w:t>структуры муниципального округа, данные программы подлежат привед</w:t>
      </w:r>
      <w:r w:rsidR="00525C88">
        <w:rPr>
          <w:rFonts w:ascii="Times New Roman" w:hAnsi="Times New Roman"/>
          <w:sz w:val="28"/>
          <w:szCs w:val="28"/>
        </w:rPr>
        <w:t>е</w:t>
      </w:r>
      <w:r w:rsidR="00525C88">
        <w:rPr>
          <w:rFonts w:ascii="Times New Roman" w:hAnsi="Times New Roman"/>
          <w:sz w:val="28"/>
          <w:szCs w:val="28"/>
        </w:rPr>
        <w:lastRenderedPageBreak/>
        <w:t>нию в соответствие с генеральным планом муниципального округа в трехм</w:t>
      </w:r>
      <w:r w:rsidR="00525C88">
        <w:rPr>
          <w:rFonts w:ascii="Times New Roman" w:hAnsi="Times New Roman"/>
          <w:sz w:val="28"/>
          <w:szCs w:val="28"/>
        </w:rPr>
        <w:t>е</w:t>
      </w:r>
      <w:r w:rsidR="00525C88">
        <w:rPr>
          <w:rFonts w:ascii="Times New Roman" w:hAnsi="Times New Roman"/>
          <w:sz w:val="28"/>
          <w:szCs w:val="28"/>
        </w:rPr>
        <w:t xml:space="preserve">сячный срок </w:t>
      </w:r>
      <w:proofErr w:type="gramStart"/>
      <w:r w:rsidR="00525C88">
        <w:rPr>
          <w:rFonts w:ascii="Times New Roman" w:hAnsi="Times New Roman"/>
          <w:sz w:val="28"/>
          <w:szCs w:val="28"/>
        </w:rPr>
        <w:t>с даты внесения</w:t>
      </w:r>
      <w:proofErr w:type="gramEnd"/>
      <w:r w:rsidR="00525C88">
        <w:rPr>
          <w:rFonts w:ascii="Times New Roman" w:hAnsi="Times New Roman"/>
          <w:sz w:val="28"/>
          <w:szCs w:val="28"/>
        </w:rPr>
        <w:t xml:space="preserve"> соответствующих изменений в генеральный план муниципального округа.</w:t>
      </w:r>
    </w:p>
    <w:p w:rsidR="003F24A2" w:rsidRDefault="00525C88" w:rsidP="003F2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_GoBack"/>
      <w:bookmarkEnd w:id="12"/>
      <w:r w:rsidRPr="003F24A2">
        <w:rPr>
          <w:rFonts w:ascii="Times New Roman" w:hAnsi="Times New Roman"/>
          <w:sz w:val="28"/>
          <w:szCs w:val="28"/>
        </w:rPr>
        <w:t>4.7</w:t>
      </w:r>
      <w:r w:rsidR="003F24A2" w:rsidRPr="003F24A2">
        <w:rPr>
          <w:rFonts w:ascii="Times New Roman" w:hAnsi="Times New Roman"/>
          <w:sz w:val="28"/>
          <w:szCs w:val="28"/>
        </w:rPr>
        <w:t>. В случае</w:t>
      </w:r>
      <w:proofErr w:type="gramStart"/>
      <w:r w:rsidR="003F24A2">
        <w:rPr>
          <w:rFonts w:ascii="Times New Roman" w:hAnsi="Times New Roman"/>
          <w:sz w:val="28"/>
          <w:szCs w:val="28"/>
        </w:rPr>
        <w:t>,</w:t>
      </w:r>
      <w:proofErr w:type="gramEnd"/>
      <w:r w:rsidR="003F24A2">
        <w:rPr>
          <w:rFonts w:ascii="Times New Roman" w:hAnsi="Times New Roman"/>
          <w:sz w:val="28"/>
          <w:szCs w:val="28"/>
        </w:rPr>
        <w:t xml:space="preserve"> если программы, реализуемые за счет средств федерал</w:t>
      </w:r>
      <w:r w:rsidR="003F24A2">
        <w:rPr>
          <w:rFonts w:ascii="Times New Roman" w:hAnsi="Times New Roman"/>
          <w:sz w:val="28"/>
          <w:szCs w:val="28"/>
        </w:rPr>
        <w:t>ь</w:t>
      </w:r>
      <w:r w:rsidR="003F24A2">
        <w:rPr>
          <w:rFonts w:ascii="Times New Roman" w:hAnsi="Times New Roman"/>
          <w:sz w:val="28"/>
          <w:szCs w:val="28"/>
        </w:rPr>
        <w:t>ного бюджета, бюджета Ставропольского края, местного бюджета, решения органов государственной власти, органа местного самоуправления, иных главных распорядителей средств соответствующих бюджетов, предусматр</w:t>
      </w:r>
      <w:r w:rsidR="003F24A2">
        <w:rPr>
          <w:rFonts w:ascii="Times New Roman" w:hAnsi="Times New Roman"/>
          <w:sz w:val="28"/>
          <w:szCs w:val="28"/>
        </w:rPr>
        <w:t>и</w:t>
      </w:r>
      <w:r w:rsidR="003F24A2">
        <w:rPr>
          <w:rFonts w:ascii="Times New Roman" w:hAnsi="Times New Roman"/>
          <w:sz w:val="28"/>
          <w:szCs w:val="28"/>
        </w:rPr>
        <w:t>вающие создание объектов федерального значения, объектов регионального значения, объектов местного значения, инвестиционные программы субъе</w:t>
      </w:r>
      <w:r w:rsidR="003F24A2">
        <w:rPr>
          <w:rFonts w:ascii="Times New Roman" w:hAnsi="Times New Roman"/>
          <w:sz w:val="28"/>
          <w:szCs w:val="28"/>
        </w:rPr>
        <w:t>к</w:t>
      </w:r>
      <w:r w:rsidR="003F24A2">
        <w:rPr>
          <w:rFonts w:ascii="Times New Roman" w:hAnsi="Times New Roman"/>
          <w:sz w:val="28"/>
          <w:szCs w:val="28"/>
        </w:rPr>
        <w:t>тов естественных монополий, организаций коммунального комплекса прин</w:t>
      </w:r>
      <w:r w:rsidR="003F24A2">
        <w:rPr>
          <w:rFonts w:ascii="Times New Roman" w:hAnsi="Times New Roman"/>
          <w:sz w:val="28"/>
          <w:szCs w:val="28"/>
        </w:rPr>
        <w:t>я</w:t>
      </w:r>
      <w:r w:rsidR="003F24A2">
        <w:rPr>
          <w:rFonts w:ascii="Times New Roman" w:hAnsi="Times New Roman"/>
          <w:sz w:val="28"/>
          <w:szCs w:val="28"/>
        </w:rPr>
        <w:t>ты до утверждения документов территориального планирования и пред</w:t>
      </w:r>
      <w:r w:rsidR="003F24A2">
        <w:rPr>
          <w:rFonts w:ascii="Times New Roman" w:hAnsi="Times New Roman"/>
          <w:sz w:val="28"/>
          <w:szCs w:val="28"/>
        </w:rPr>
        <w:t>у</w:t>
      </w:r>
      <w:r w:rsidR="003F24A2">
        <w:rPr>
          <w:rFonts w:ascii="Times New Roman" w:hAnsi="Times New Roman"/>
          <w:sz w:val="28"/>
          <w:szCs w:val="28"/>
        </w:rPr>
        <w:t xml:space="preserve">сматривают создание объектов федерального значения, объектов </w:t>
      </w:r>
      <w:proofErr w:type="gramStart"/>
      <w:r w:rsidR="003F24A2">
        <w:rPr>
          <w:rFonts w:ascii="Times New Roman" w:hAnsi="Times New Roman"/>
          <w:sz w:val="28"/>
          <w:szCs w:val="28"/>
        </w:rPr>
        <w:t>регионал</w:t>
      </w:r>
      <w:r w:rsidR="003F24A2">
        <w:rPr>
          <w:rFonts w:ascii="Times New Roman" w:hAnsi="Times New Roman"/>
          <w:sz w:val="28"/>
          <w:szCs w:val="28"/>
        </w:rPr>
        <w:t>ь</w:t>
      </w:r>
      <w:r w:rsidR="003F24A2">
        <w:rPr>
          <w:rFonts w:ascii="Times New Roman" w:hAnsi="Times New Roman"/>
          <w:sz w:val="28"/>
          <w:szCs w:val="28"/>
        </w:rPr>
        <w:t>ного значения, объектов местного значения, подлежащих отображению в д</w:t>
      </w:r>
      <w:r w:rsidR="003F24A2">
        <w:rPr>
          <w:rFonts w:ascii="Times New Roman" w:hAnsi="Times New Roman"/>
          <w:sz w:val="28"/>
          <w:szCs w:val="28"/>
        </w:rPr>
        <w:t>о</w:t>
      </w:r>
      <w:r w:rsidR="003F24A2">
        <w:rPr>
          <w:rFonts w:ascii="Times New Roman" w:hAnsi="Times New Roman"/>
          <w:sz w:val="28"/>
          <w:szCs w:val="28"/>
        </w:rPr>
        <w:t>кументах территориального планирования, но не предусмотренных указа</w:t>
      </w:r>
      <w:r w:rsidR="003F24A2">
        <w:rPr>
          <w:rFonts w:ascii="Times New Roman" w:hAnsi="Times New Roman"/>
          <w:sz w:val="28"/>
          <w:szCs w:val="28"/>
        </w:rPr>
        <w:t>н</w:t>
      </w:r>
      <w:r w:rsidR="003F24A2">
        <w:rPr>
          <w:rFonts w:ascii="Times New Roman" w:hAnsi="Times New Roman"/>
          <w:sz w:val="28"/>
          <w:szCs w:val="28"/>
        </w:rPr>
        <w:t>ными документами территориального планирования, или в случае внесения в документы территориального планирования изменений в части размещения объектов федерального значения, объектов регионального значения, объе</w:t>
      </w:r>
      <w:r w:rsidR="003F24A2">
        <w:rPr>
          <w:rFonts w:ascii="Times New Roman" w:hAnsi="Times New Roman"/>
          <w:sz w:val="28"/>
          <w:szCs w:val="28"/>
        </w:rPr>
        <w:t>к</w:t>
      </w:r>
      <w:r w:rsidR="003F24A2">
        <w:rPr>
          <w:rFonts w:ascii="Times New Roman" w:hAnsi="Times New Roman"/>
          <w:sz w:val="28"/>
          <w:szCs w:val="28"/>
        </w:rPr>
        <w:t>тов местного значения такие программы и решения подлежат приведению в соответствие с документами территориального планирования в двухмеся</w:t>
      </w:r>
      <w:r w:rsidR="003F24A2">
        <w:rPr>
          <w:rFonts w:ascii="Times New Roman" w:hAnsi="Times New Roman"/>
          <w:sz w:val="28"/>
          <w:szCs w:val="28"/>
        </w:rPr>
        <w:t>ч</w:t>
      </w:r>
      <w:r w:rsidR="003F24A2">
        <w:rPr>
          <w:rFonts w:ascii="Times New Roman" w:hAnsi="Times New Roman"/>
          <w:sz w:val="28"/>
          <w:szCs w:val="28"/>
        </w:rPr>
        <w:t>ный срок соответственно с даты их утверждения, даты</w:t>
      </w:r>
      <w:proofErr w:type="gramEnd"/>
      <w:r w:rsidR="003F24A2">
        <w:rPr>
          <w:rFonts w:ascii="Times New Roman" w:hAnsi="Times New Roman"/>
          <w:sz w:val="28"/>
          <w:szCs w:val="28"/>
        </w:rPr>
        <w:t xml:space="preserve"> внесения в них изм</w:t>
      </w:r>
      <w:r w:rsidR="003F24A2">
        <w:rPr>
          <w:rFonts w:ascii="Times New Roman" w:hAnsi="Times New Roman"/>
          <w:sz w:val="28"/>
          <w:szCs w:val="28"/>
        </w:rPr>
        <w:t>е</w:t>
      </w:r>
      <w:r w:rsidR="003F24A2">
        <w:rPr>
          <w:rFonts w:ascii="Times New Roman" w:hAnsi="Times New Roman"/>
          <w:sz w:val="28"/>
          <w:szCs w:val="28"/>
        </w:rPr>
        <w:t>нений.</w:t>
      </w:r>
    </w:p>
    <w:p w:rsidR="00473242" w:rsidRPr="00443B32" w:rsidRDefault="003F24A2" w:rsidP="00443B32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3242" w:rsidRPr="00443B32">
        <w:rPr>
          <w:sz w:val="28"/>
          <w:szCs w:val="28"/>
        </w:rPr>
        <w:t>.8. В случае</w:t>
      </w:r>
      <w:proofErr w:type="gramStart"/>
      <w:r w:rsidR="00473242" w:rsidRPr="00443B32">
        <w:rPr>
          <w:sz w:val="28"/>
          <w:szCs w:val="28"/>
        </w:rPr>
        <w:t>,</w:t>
      </w:r>
      <w:proofErr w:type="gramEnd"/>
      <w:r w:rsidR="00473242" w:rsidRPr="00443B32">
        <w:rPr>
          <w:sz w:val="28"/>
          <w:szCs w:val="28"/>
        </w:rPr>
        <w:t xml:space="preserve"> если программы, реализуемые за счет средств федерал</w:t>
      </w:r>
      <w:r w:rsidR="00473242" w:rsidRPr="00443B32">
        <w:rPr>
          <w:sz w:val="28"/>
          <w:szCs w:val="28"/>
        </w:rPr>
        <w:t>ь</w:t>
      </w:r>
      <w:r w:rsidR="00473242" w:rsidRPr="00443B32">
        <w:rPr>
          <w:sz w:val="28"/>
          <w:szCs w:val="28"/>
        </w:rPr>
        <w:t>ного бюджета, бюдже</w:t>
      </w:r>
      <w:r>
        <w:rPr>
          <w:sz w:val="28"/>
          <w:szCs w:val="28"/>
        </w:rPr>
        <w:t>та Ставропольского края, местного бюджета</w:t>
      </w:r>
      <w:r w:rsidR="00473242" w:rsidRPr="00443B32">
        <w:rPr>
          <w:sz w:val="28"/>
          <w:szCs w:val="28"/>
        </w:rPr>
        <w:t>, решения органов</w:t>
      </w:r>
      <w:r>
        <w:rPr>
          <w:sz w:val="28"/>
          <w:szCs w:val="28"/>
        </w:rPr>
        <w:t xml:space="preserve"> государственной власти, органа</w:t>
      </w:r>
      <w:r w:rsidR="00473242" w:rsidRPr="00443B32">
        <w:rPr>
          <w:sz w:val="28"/>
          <w:szCs w:val="28"/>
        </w:rPr>
        <w:t xml:space="preserve"> местного самоуправления, иных главных распорядителей средств соответствующих бюджетов, предусматр</w:t>
      </w:r>
      <w:r w:rsidR="00473242" w:rsidRPr="00443B32">
        <w:rPr>
          <w:sz w:val="28"/>
          <w:szCs w:val="28"/>
        </w:rPr>
        <w:t>и</w:t>
      </w:r>
      <w:r w:rsidR="00473242" w:rsidRPr="00443B32">
        <w:rPr>
          <w:sz w:val="28"/>
          <w:szCs w:val="28"/>
        </w:rPr>
        <w:t>вающие создание объектов федерального значения, объектов регионального значения, объектов местного значения, инвестиционные программы субъе</w:t>
      </w:r>
      <w:r w:rsidR="00473242" w:rsidRPr="00443B32">
        <w:rPr>
          <w:sz w:val="28"/>
          <w:szCs w:val="28"/>
        </w:rPr>
        <w:t>к</w:t>
      </w:r>
      <w:r w:rsidR="00473242" w:rsidRPr="00443B32">
        <w:rPr>
          <w:sz w:val="28"/>
          <w:szCs w:val="28"/>
        </w:rPr>
        <w:t>тов естественных монополий, организаций коммунального комплекса пр</w:t>
      </w:r>
      <w:r w:rsidR="00473242" w:rsidRPr="00443B32">
        <w:rPr>
          <w:sz w:val="28"/>
          <w:szCs w:val="28"/>
        </w:rPr>
        <w:t>и</w:t>
      </w:r>
      <w:r w:rsidR="00473242" w:rsidRPr="00443B32">
        <w:rPr>
          <w:sz w:val="28"/>
          <w:szCs w:val="28"/>
        </w:rPr>
        <w:t>нимаются после утверждения документов территориального планирования и предусматривают создание объектов федерального значения, объектов рег</w:t>
      </w:r>
      <w:r w:rsidR="00473242" w:rsidRPr="00443B32">
        <w:rPr>
          <w:sz w:val="28"/>
          <w:szCs w:val="28"/>
        </w:rPr>
        <w:t>и</w:t>
      </w:r>
      <w:r w:rsidR="00473242" w:rsidRPr="00443B32">
        <w:rPr>
          <w:sz w:val="28"/>
          <w:szCs w:val="28"/>
        </w:rPr>
        <w:t>онального значения, объектов местного значения, подлежащих отображению в документах территориального планирования, но не предусмотренных ук</w:t>
      </w:r>
      <w:r w:rsidR="00473242" w:rsidRPr="00443B32">
        <w:rPr>
          <w:sz w:val="28"/>
          <w:szCs w:val="28"/>
        </w:rPr>
        <w:t>а</w:t>
      </w:r>
      <w:r w:rsidR="00473242" w:rsidRPr="00443B32">
        <w:rPr>
          <w:sz w:val="28"/>
          <w:szCs w:val="28"/>
        </w:rPr>
        <w:t>занными документами территориального планирования, в указанные док</w:t>
      </w:r>
      <w:r w:rsidR="00473242" w:rsidRPr="00443B32">
        <w:rPr>
          <w:sz w:val="28"/>
          <w:szCs w:val="28"/>
        </w:rPr>
        <w:t>у</w:t>
      </w:r>
      <w:r w:rsidR="00473242" w:rsidRPr="00443B32">
        <w:rPr>
          <w:sz w:val="28"/>
          <w:szCs w:val="28"/>
        </w:rPr>
        <w:t xml:space="preserve">менты территориального планирования в пятимесячный срок </w:t>
      </w:r>
      <w:proofErr w:type="gramStart"/>
      <w:r w:rsidR="00473242" w:rsidRPr="00443B32">
        <w:rPr>
          <w:sz w:val="28"/>
          <w:szCs w:val="28"/>
        </w:rPr>
        <w:t>с даты утве</w:t>
      </w:r>
      <w:r w:rsidR="00473242" w:rsidRPr="00443B32">
        <w:rPr>
          <w:sz w:val="28"/>
          <w:szCs w:val="28"/>
        </w:rPr>
        <w:t>р</w:t>
      </w:r>
      <w:r w:rsidR="00473242" w:rsidRPr="00443B32">
        <w:rPr>
          <w:sz w:val="28"/>
          <w:szCs w:val="28"/>
        </w:rPr>
        <w:t>ждения</w:t>
      </w:r>
      <w:proofErr w:type="gramEnd"/>
      <w:r w:rsidR="00473242" w:rsidRPr="00443B32">
        <w:rPr>
          <w:sz w:val="28"/>
          <w:szCs w:val="28"/>
        </w:rPr>
        <w:t xml:space="preserve"> таких программ и принятия таких решений вносятся соответству</w:t>
      </w:r>
      <w:r w:rsidR="00473242" w:rsidRPr="00443B32">
        <w:rPr>
          <w:sz w:val="28"/>
          <w:szCs w:val="28"/>
        </w:rPr>
        <w:t>ю</w:t>
      </w:r>
      <w:r w:rsidR="00473242" w:rsidRPr="00443B32">
        <w:rPr>
          <w:sz w:val="28"/>
          <w:szCs w:val="28"/>
        </w:rPr>
        <w:t>щие изменения.</w:t>
      </w:r>
    </w:p>
    <w:p w:rsidR="00473242" w:rsidRDefault="00473242" w:rsidP="00297E63">
      <w:pPr>
        <w:pStyle w:val="ConsPlusNormal"/>
        <w:widowControl w:val="0"/>
        <w:ind w:firstLine="709"/>
        <w:jc w:val="both"/>
        <w:rPr>
          <w:sz w:val="28"/>
          <w:szCs w:val="28"/>
        </w:rPr>
      </w:pPr>
    </w:p>
    <w:p w:rsidR="00473242" w:rsidRDefault="00473242" w:rsidP="00297E63">
      <w:pPr>
        <w:pStyle w:val="ConsPlusNormal"/>
        <w:widowControl w:val="0"/>
        <w:ind w:firstLine="709"/>
        <w:jc w:val="both"/>
        <w:rPr>
          <w:sz w:val="28"/>
          <w:szCs w:val="28"/>
        </w:rPr>
      </w:pPr>
    </w:p>
    <w:p w:rsidR="00AA53F7" w:rsidRDefault="00AA53F7" w:rsidP="00297E63">
      <w:pPr>
        <w:pStyle w:val="ConsPlusNormal"/>
        <w:widowControl w:val="0"/>
        <w:ind w:firstLine="709"/>
        <w:jc w:val="both"/>
        <w:rPr>
          <w:sz w:val="28"/>
          <w:szCs w:val="28"/>
        </w:rPr>
      </w:pPr>
    </w:p>
    <w:p w:rsidR="00473242" w:rsidRPr="0051645A" w:rsidRDefault="00677B5E" w:rsidP="00443B32">
      <w:pPr>
        <w:pStyle w:val="ConsPlusNormal"/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sectPr w:rsidR="00473242" w:rsidRPr="0051645A" w:rsidSect="00AA53F7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F04" w:rsidRDefault="00740F04">
      <w:r>
        <w:separator/>
      </w:r>
    </w:p>
  </w:endnote>
  <w:endnote w:type="continuationSeparator" w:id="0">
    <w:p w:rsidR="00740F04" w:rsidRDefault="0074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F04" w:rsidRDefault="00740F04">
      <w:r>
        <w:separator/>
      </w:r>
    </w:p>
  </w:footnote>
  <w:footnote w:type="continuationSeparator" w:id="0">
    <w:p w:rsidR="00740F04" w:rsidRDefault="00740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D90" w:rsidRDefault="00E0606B" w:rsidP="00FC584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55D9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5D90" w:rsidRDefault="00055D9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D90" w:rsidRPr="00044EE1" w:rsidRDefault="00E0606B" w:rsidP="00AA53F7">
    <w:pPr>
      <w:pStyle w:val="a5"/>
      <w:framePr w:wrap="notBeside" w:vAnchor="text" w:hAnchor="margin" w:xAlign="center" w:y="1"/>
      <w:rPr>
        <w:rStyle w:val="a7"/>
        <w:rFonts w:ascii="Times New Roman" w:hAnsi="Times New Roman"/>
        <w:sz w:val="28"/>
        <w:szCs w:val="28"/>
      </w:rPr>
    </w:pPr>
    <w:r w:rsidRPr="00044EE1">
      <w:rPr>
        <w:rStyle w:val="a7"/>
        <w:rFonts w:ascii="Times New Roman" w:hAnsi="Times New Roman"/>
        <w:sz w:val="28"/>
        <w:szCs w:val="28"/>
      </w:rPr>
      <w:fldChar w:fldCharType="begin"/>
    </w:r>
    <w:r w:rsidR="00055D90" w:rsidRPr="00044EE1">
      <w:rPr>
        <w:rStyle w:val="a7"/>
        <w:rFonts w:ascii="Times New Roman" w:hAnsi="Times New Roman"/>
        <w:sz w:val="28"/>
        <w:szCs w:val="28"/>
      </w:rPr>
      <w:instrText xml:space="preserve">PAGE  </w:instrText>
    </w:r>
    <w:r w:rsidRPr="00044EE1">
      <w:rPr>
        <w:rStyle w:val="a7"/>
        <w:rFonts w:ascii="Times New Roman" w:hAnsi="Times New Roman"/>
        <w:sz w:val="28"/>
        <w:szCs w:val="28"/>
      </w:rPr>
      <w:fldChar w:fldCharType="separate"/>
    </w:r>
    <w:r w:rsidR="00EA7749">
      <w:rPr>
        <w:rStyle w:val="a7"/>
        <w:rFonts w:ascii="Times New Roman" w:hAnsi="Times New Roman"/>
        <w:noProof/>
        <w:sz w:val="28"/>
        <w:szCs w:val="28"/>
      </w:rPr>
      <w:t>11</w:t>
    </w:r>
    <w:r w:rsidRPr="00044EE1">
      <w:rPr>
        <w:rStyle w:val="a7"/>
        <w:rFonts w:ascii="Times New Roman" w:hAnsi="Times New Roman"/>
        <w:sz w:val="28"/>
        <w:szCs w:val="28"/>
      </w:rPr>
      <w:fldChar w:fldCharType="end"/>
    </w:r>
  </w:p>
  <w:p w:rsidR="00055D90" w:rsidRDefault="00055D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156"/>
    <w:rsid w:val="00000033"/>
    <w:rsid w:val="00044EE1"/>
    <w:rsid w:val="00055D90"/>
    <w:rsid w:val="000C1BA4"/>
    <w:rsid w:val="00164A7B"/>
    <w:rsid w:val="00183179"/>
    <w:rsid w:val="00183831"/>
    <w:rsid w:val="00187BBD"/>
    <w:rsid w:val="001A0886"/>
    <w:rsid w:val="001A7269"/>
    <w:rsid w:val="001B72C5"/>
    <w:rsid w:val="001C158E"/>
    <w:rsid w:val="001F10F5"/>
    <w:rsid w:val="001F7993"/>
    <w:rsid w:val="00236437"/>
    <w:rsid w:val="00297E63"/>
    <w:rsid w:val="002C4A39"/>
    <w:rsid w:val="002F4A83"/>
    <w:rsid w:val="003334F5"/>
    <w:rsid w:val="00346C5C"/>
    <w:rsid w:val="003D7358"/>
    <w:rsid w:val="003F24A2"/>
    <w:rsid w:val="00422DEE"/>
    <w:rsid w:val="00433156"/>
    <w:rsid w:val="00443B32"/>
    <w:rsid w:val="004444EC"/>
    <w:rsid w:val="00473242"/>
    <w:rsid w:val="00473A3E"/>
    <w:rsid w:val="004C30CD"/>
    <w:rsid w:val="004C3102"/>
    <w:rsid w:val="004C4AF4"/>
    <w:rsid w:val="00501320"/>
    <w:rsid w:val="00506174"/>
    <w:rsid w:val="00515E7B"/>
    <w:rsid w:val="0051645A"/>
    <w:rsid w:val="00525C88"/>
    <w:rsid w:val="005529E1"/>
    <w:rsid w:val="00585072"/>
    <w:rsid w:val="005869C7"/>
    <w:rsid w:val="00587E7D"/>
    <w:rsid w:val="00593799"/>
    <w:rsid w:val="005C2166"/>
    <w:rsid w:val="005F42E7"/>
    <w:rsid w:val="00667F6B"/>
    <w:rsid w:val="006759F7"/>
    <w:rsid w:val="00677B5E"/>
    <w:rsid w:val="006D3085"/>
    <w:rsid w:val="006D30F2"/>
    <w:rsid w:val="006E3275"/>
    <w:rsid w:val="00740F04"/>
    <w:rsid w:val="00743ED1"/>
    <w:rsid w:val="007542FC"/>
    <w:rsid w:val="00784885"/>
    <w:rsid w:val="007941B1"/>
    <w:rsid w:val="00794A50"/>
    <w:rsid w:val="0079740F"/>
    <w:rsid w:val="007F2238"/>
    <w:rsid w:val="00800E7D"/>
    <w:rsid w:val="00811DE5"/>
    <w:rsid w:val="00815D41"/>
    <w:rsid w:val="0082163D"/>
    <w:rsid w:val="00851071"/>
    <w:rsid w:val="00852788"/>
    <w:rsid w:val="00856C0E"/>
    <w:rsid w:val="0086389C"/>
    <w:rsid w:val="00894CB7"/>
    <w:rsid w:val="008A209C"/>
    <w:rsid w:val="0091169F"/>
    <w:rsid w:val="00936CC4"/>
    <w:rsid w:val="00976F20"/>
    <w:rsid w:val="009C4D15"/>
    <w:rsid w:val="00A17494"/>
    <w:rsid w:val="00A34CD1"/>
    <w:rsid w:val="00A62B44"/>
    <w:rsid w:val="00AA53F7"/>
    <w:rsid w:val="00AB6309"/>
    <w:rsid w:val="00AE24C2"/>
    <w:rsid w:val="00AF079F"/>
    <w:rsid w:val="00B962B8"/>
    <w:rsid w:val="00BC1E25"/>
    <w:rsid w:val="00BE6744"/>
    <w:rsid w:val="00BE728A"/>
    <w:rsid w:val="00C72B24"/>
    <w:rsid w:val="00C81316"/>
    <w:rsid w:val="00CC09DA"/>
    <w:rsid w:val="00CC6626"/>
    <w:rsid w:val="00CD0C28"/>
    <w:rsid w:val="00CD1F10"/>
    <w:rsid w:val="00D13D2F"/>
    <w:rsid w:val="00D17A18"/>
    <w:rsid w:val="00DA25D8"/>
    <w:rsid w:val="00DD0B38"/>
    <w:rsid w:val="00DE7CD8"/>
    <w:rsid w:val="00E00047"/>
    <w:rsid w:val="00E0606B"/>
    <w:rsid w:val="00E16A69"/>
    <w:rsid w:val="00E17D08"/>
    <w:rsid w:val="00E324CC"/>
    <w:rsid w:val="00E87415"/>
    <w:rsid w:val="00E956E4"/>
    <w:rsid w:val="00EA7749"/>
    <w:rsid w:val="00ED5E82"/>
    <w:rsid w:val="00F51CD8"/>
    <w:rsid w:val="00F52AED"/>
    <w:rsid w:val="00FB0083"/>
    <w:rsid w:val="00FC584B"/>
    <w:rsid w:val="00FE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315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433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331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315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FC58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81316"/>
    <w:rPr>
      <w:rFonts w:cs="Times New Roman"/>
    </w:rPr>
  </w:style>
  <w:style w:type="character" w:styleId="a7">
    <w:name w:val="page number"/>
    <w:basedOn w:val="a0"/>
    <w:uiPriority w:val="99"/>
    <w:rsid w:val="00FC584B"/>
    <w:rPr>
      <w:rFonts w:cs="Times New Roman"/>
    </w:rPr>
  </w:style>
  <w:style w:type="paragraph" w:styleId="a8">
    <w:name w:val="footer"/>
    <w:basedOn w:val="a"/>
    <w:link w:val="a9"/>
    <w:uiPriority w:val="99"/>
    <w:rsid w:val="00FC58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81316"/>
    <w:rPr>
      <w:rFonts w:cs="Times New Roman"/>
    </w:rPr>
  </w:style>
  <w:style w:type="paragraph" w:customStyle="1" w:styleId="ConsPlusCell">
    <w:name w:val="ConsPlusCell"/>
    <w:uiPriority w:val="99"/>
    <w:rsid w:val="00E16A6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Normal">
    <w:name w:val="ConsNormal"/>
    <w:rsid w:val="00AA53F7"/>
    <w:pPr>
      <w:widowControl w:val="0"/>
      <w:snapToGrid w:val="0"/>
      <w:ind w:firstLine="720"/>
    </w:pPr>
    <w:rPr>
      <w:rFonts w:ascii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B99602D287C91BB9B0E927301E21F91C4FAD9C716B57BE9AFF04F67A4F5032ECF8211A50521AE821Q2K" TargetMode="External"/><Relationship Id="rId13" Type="http://schemas.openxmlformats.org/officeDocument/2006/relationships/hyperlink" Target="consultantplus://offline/ref=1A2E51056C7956C42CFEC70A20C0BC8508461A9A02980EBAE402CA931B9CC59451FB7E05038396193C77H" TargetMode="External"/><Relationship Id="rId18" Type="http://schemas.openxmlformats.org/officeDocument/2006/relationships/hyperlink" Target="consultantplus://offline/ref=3348B77C296A7342303995C404C0D5E9C30CC914FA288AAF4B59C5B01EFF41595745E03F0EB25D28E0xE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A2E51056C7956C42CFEC70A20C0BC8508461A9A02980EBAE402CA931B9CC59451FB7E05038396113C72H" TargetMode="External"/><Relationship Id="rId17" Type="http://schemas.openxmlformats.org/officeDocument/2006/relationships/hyperlink" Target="consultantplus://offline/ref=1FD8532D60820F3ECE1AC3E0D5D38386690CA47FECE9FC6C90A69B1892FA7B389C434987F160866BK1S3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D1BA94FC8D50ACFB309606C6E7AC42160B7B7C2B687DF926ED7469FE2EF86E6ED5F5ED4C53BFED5F4qCK" TargetMode="External"/><Relationship Id="rId20" Type="http://schemas.openxmlformats.org/officeDocument/2006/relationships/hyperlink" Target="consultantplus://offline/ref=3348B77C296A7342303995C404C0D5E9C30CCE1BF92F8AAF4B59C5B01EFF41595745E03F0EB25D2BE0xFI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FBDFF674AEA0A531A84C224908F9D8CAA991CFA58EFF5CAC3A4C3AE0B002C9DA1772814B5DD25A6e5C3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D795CC97290018BBEB71BEB3EFDE66D81808906165FDC4D619C562EB48951D5A4B57F4C2CI5DAK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7FAE35359DAB5CB58F0AD6544A3B383A0332A9E4A3E5C84533DEBF5404021A9904B2AE6513F3D2D1B7B41FA61A68E64E3DA263FCDAa2R8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7FAE35359DAB5CB58F0AD6544A3B383A0331AFEBA9E9C84533DEBF5404021A9904B2AE651AFAD881E3FB1EFA5E34F54E37A261FFC62B0644a5R6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13</Pages>
  <Words>3714</Words>
  <Characters>37013</Characters>
  <Application>Microsoft Office Word</Application>
  <DocSecurity>0</DocSecurity>
  <Lines>308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1</cp:lastModifiedBy>
  <cp:revision>11</cp:revision>
  <cp:lastPrinted>2021-03-11T07:23:00Z</cp:lastPrinted>
  <dcterms:created xsi:type="dcterms:W3CDTF">2021-03-09T17:19:00Z</dcterms:created>
  <dcterms:modified xsi:type="dcterms:W3CDTF">2021-04-12T08:06:00Z</dcterms:modified>
</cp:coreProperties>
</file>