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9A" w:rsidRDefault="0047639A" w:rsidP="0047639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  <w:bookmarkStart w:id="0" w:name="OLE_LINK1"/>
      <w:bookmarkStart w:id="1" w:name="_GoBack"/>
      <w:bookmarkEnd w:id="1"/>
    </w:p>
    <w:p w:rsidR="0047639A" w:rsidRDefault="0047639A" w:rsidP="0047639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>
        <w:rPr>
          <w:b/>
          <w:sz w:val="32"/>
          <w:szCs w:val="32"/>
          <w:lang w:eastAsia="ar-SA"/>
        </w:rPr>
        <w:t>П</w:t>
      </w:r>
      <w:proofErr w:type="gramEnd"/>
      <w:r>
        <w:rPr>
          <w:b/>
          <w:sz w:val="32"/>
          <w:szCs w:val="32"/>
          <w:lang w:eastAsia="ar-SA"/>
        </w:rPr>
        <w:t xml:space="preserve"> О С Т А Н О В Л Е Н И Е</w:t>
      </w:r>
    </w:p>
    <w:p w:rsidR="0047639A" w:rsidRDefault="0047639A" w:rsidP="0047639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47639A" w:rsidRPr="007963EA" w:rsidRDefault="0047639A" w:rsidP="0047639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7963EA">
        <w:rPr>
          <w:sz w:val="24"/>
          <w:lang w:eastAsia="ar-SA"/>
        </w:rPr>
        <w:t xml:space="preserve">АДМИНИСТРАЦИИ АНДРОПОВСКОГО МУНИЦИПАЛЬНОГО </w:t>
      </w:r>
      <w:r w:rsidR="00315578">
        <w:rPr>
          <w:sz w:val="24"/>
          <w:lang w:eastAsia="ar-SA"/>
        </w:rPr>
        <w:t>ОКРУГА</w:t>
      </w:r>
    </w:p>
    <w:p w:rsidR="0047639A" w:rsidRPr="007963EA" w:rsidRDefault="0047639A" w:rsidP="0047639A">
      <w:pPr>
        <w:widowControl w:val="0"/>
        <w:suppressAutoHyphens/>
        <w:jc w:val="center"/>
        <w:rPr>
          <w:sz w:val="24"/>
          <w:lang w:eastAsia="ar-SA"/>
        </w:rPr>
      </w:pPr>
      <w:r w:rsidRPr="007963EA">
        <w:rPr>
          <w:sz w:val="24"/>
          <w:lang w:eastAsia="ar-SA"/>
        </w:rPr>
        <w:t>СТАВРОПОЛЬСКОГО КРАЯ</w:t>
      </w:r>
    </w:p>
    <w:p w:rsidR="0047639A" w:rsidRDefault="0047639A" w:rsidP="0047639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47639A" w:rsidRDefault="001325BD" w:rsidP="001325BD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06 мая </w:t>
      </w:r>
      <w:r w:rsidR="00315578">
        <w:rPr>
          <w:color w:val="000000"/>
          <w:sz w:val="28"/>
          <w:szCs w:val="28"/>
          <w:lang w:eastAsia="ar-SA"/>
        </w:rPr>
        <w:t>20</w:t>
      </w:r>
      <w:r w:rsidR="00663C33">
        <w:rPr>
          <w:color w:val="000000"/>
          <w:sz w:val="28"/>
          <w:szCs w:val="28"/>
          <w:lang w:eastAsia="ar-SA"/>
        </w:rPr>
        <w:t>24</w:t>
      </w:r>
      <w:r w:rsidR="007963EA">
        <w:rPr>
          <w:color w:val="000000"/>
          <w:sz w:val="28"/>
          <w:szCs w:val="28"/>
          <w:lang w:eastAsia="ar-SA"/>
        </w:rPr>
        <w:t xml:space="preserve"> г.                   </w:t>
      </w:r>
      <w:r>
        <w:rPr>
          <w:color w:val="000000"/>
          <w:sz w:val="28"/>
          <w:szCs w:val="28"/>
          <w:lang w:eastAsia="ar-SA"/>
        </w:rPr>
        <w:t xml:space="preserve">         </w:t>
      </w:r>
      <w:r w:rsidR="007963EA">
        <w:rPr>
          <w:color w:val="000000"/>
          <w:sz w:val="28"/>
          <w:szCs w:val="28"/>
          <w:lang w:eastAsia="ar-SA"/>
        </w:rPr>
        <w:t xml:space="preserve"> </w:t>
      </w:r>
      <w:r w:rsidR="0047639A">
        <w:rPr>
          <w:color w:val="000000"/>
          <w:sz w:val="28"/>
          <w:szCs w:val="28"/>
          <w:lang w:eastAsia="ar-SA"/>
        </w:rPr>
        <w:t xml:space="preserve">     </w:t>
      </w:r>
      <w:proofErr w:type="gramStart"/>
      <w:r w:rsidR="0047639A">
        <w:rPr>
          <w:color w:val="000000"/>
          <w:sz w:val="28"/>
          <w:szCs w:val="28"/>
          <w:lang w:eastAsia="ar-SA"/>
        </w:rPr>
        <w:t>с</w:t>
      </w:r>
      <w:proofErr w:type="gramEnd"/>
      <w:r w:rsidR="0047639A">
        <w:rPr>
          <w:color w:val="000000"/>
          <w:sz w:val="28"/>
          <w:szCs w:val="28"/>
          <w:lang w:eastAsia="ar-SA"/>
        </w:rPr>
        <w:t xml:space="preserve">. Курсавка </w:t>
      </w:r>
      <w:r w:rsidR="007963EA">
        <w:rPr>
          <w:color w:val="000000"/>
          <w:sz w:val="28"/>
          <w:szCs w:val="28"/>
          <w:lang w:eastAsia="ar-SA"/>
        </w:rPr>
        <w:t xml:space="preserve">                            </w:t>
      </w:r>
      <w:r w:rsidR="0047639A">
        <w:rPr>
          <w:color w:val="000000"/>
          <w:sz w:val="28"/>
          <w:szCs w:val="28"/>
          <w:lang w:eastAsia="ar-SA"/>
        </w:rPr>
        <w:t xml:space="preserve">                №</w:t>
      </w:r>
      <w:r>
        <w:rPr>
          <w:color w:val="000000"/>
          <w:sz w:val="28"/>
          <w:szCs w:val="28"/>
          <w:lang w:eastAsia="ar-SA"/>
        </w:rPr>
        <w:t xml:space="preserve"> 301</w:t>
      </w:r>
    </w:p>
    <w:p w:rsidR="0047639A" w:rsidRDefault="0047639A" w:rsidP="0047639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7963EA" w:rsidRDefault="00B92F8F" w:rsidP="00A61DCF">
      <w:pPr>
        <w:widowControl w:val="0"/>
        <w:spacing w:line="240" w:lineRule="exact"/>
        <w:jc w:val="both"/>
        <w:rPr>
          <w:sz w:val="28"/>
        </w:rPr>
      </w:pPr>
      <w:r w:rsidRPr="00B92F8F">
        <w:rPr>
          <w:sz w:val="28"/>
        </w:rPr>
        <w:t xml:space="preserve">Об </w:t>
      </w:r>
      <w:r w:rsidR="003E3682">
        <w:rPr>
          <w:sz w:val="28"/>
        </w:rPr>
        <w:t xml:space="preserve">организации работы по </w:t>
      </w:r>
      <w:r w:rsidR="00A45CFB" w:rsidRPr="00A45CFB">
        <w:rPr>
          <w:sz w:val="28"/>
        </w:rPr>
        <w:t>содействи</w:t>
      </w:r>
      <w:r w:rsidR="003E3682">
        <w:rPr>
          <w:sz w:val="28"/>
        </w:rPr>
        <w:t>ю</w:t>
      </w:r>
    </w:p>
    <w:p w:rsidR="00663C33" w:rsidRDefault="00C01E94" w:rsidP="00A61DCF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развития</w:t>
      </w:r>
      <w:r w:rsidR="00A45CFB">
        <w:rPr>
          <w:sz w:val="28"/>
        </w:rPr>
        <w:t xml:space="preserve"> конкуренции</w:t>
      </w:r>
      <w:r w:rsidR="00663C33">
        <w:rPr>
          <w:sz w:val="28"/>
        </w:rPr>
        <w:t xml:space="preserve"> </w:t>
      </w:r>
      <w:r w:rsidR="00B92F8F" w:rsidRPr="00B92F8F">
        <w:rPr>
          <w:sz w:val="28"/>
        </w:rPr>
        <w:t xml:space="preserve">в Андроповском </w:t>
      </w:r>
    </w:p>
    <w:p w:rsidR="001117EF" w:rsidRPr="007963EA" w:rsidRDefault="00663C33" w:rsidP="00A61DCF">
      <w:pPr>
        <w:widowControl w:val="0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 xml:space="preserve">муниципальном </w:t>
      </w:r>
      <w:r w:rsidR="00315578">
        <w:rPr>
          <w:sz w:val="28"/>
        </w:rPr>
        <w:t>округе</w:t>
      </w:r>
      <w:r w:rsidR="00B92F8F" w:rsidRPr="00B92F8F">
        <w:rPr>
          <w:sz w:val="28"/>
        </w:rPr>
        <w:t xml:space="preserve"> Ставропольского края</w:t>
      </w:r>
      <w:bookmarkEnd w:id="0"/>
      <w:proofErr w:type="gramEnd"/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A45CFB" w:rsidP="00A45CFB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Во исполнение требований Стандарта развития конкуренции в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субъе</w:t>
      </w:r>
      <w:r w:rsidRPr="00A45CFB">
        <w:rPr>
          <w:sz w:val="28"/>
          <w:szCs w:val="28"/>
        </w:rPr>
        <w:t>к</w:t>
      </w:r>
      <w:r w:rsidRPr="00A45CFB">
        <w:rPr>
          <w:sz w:val="28"/>
          <w:szCs w:val="28"/>
        </w:rPr>
        <w:t>тах Российской Федерации, утвержденного распоряжением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Правительства Российской Федерации от 17 апреля 2019</w:t>
      </w:r>
      <w:r w:rsidR="007963EA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г. № 768-р, в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целях создания благ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приятной конкурентной среды, снижения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барьеров,</w:t>
      </w:r>
      <w:r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пре</w:t>
      </w:r>
      <w:r w:rsidRPr="00A45CFB">
        <w:rPr>
          <w:sz w:val="28"/>
          <w:szCs w:val="28"/>
        </w:rPr>
        <w:t>д</w:t>
      </w:r>
      <w:r w:rsidR="00C01E94">
        <w:rPr>
          <w:sz w:val="28"/>
          <w:szCs w:val="28"/>
        </w:rPr>
        <w:t>принимательской деятельности</w:t>
      </w:r>
      <w:r w:rsidR="00CF0B9B" w:rsidRPr="00CF0B9B">
        <w:rPr>
          <w:sz w:val="28"/>
          <w:szCs w:val="28"/>
        </w:rPr>
        <w:t xml:space="preserve"> </w:t>
      </w:r>
      <w:r w:rsidR="001117EF" w:rsidRPr="00D678DB">
        <w:rPr>
          <w:sz w:val="28"/>
          <w:szCs w:val="28"/>
        </w:rPr>
        <w:t>администрация Андроповского муниципал</w:t>
      </w:r>
      <w:r w:rsidR="001117EF" w:rsidRPr="00D678DB">
        <w:rPr>
          <w:sz w:val="28"/>
          <w:szCs w:val="28"/>
        </w:rPr>
        <w:t>ь</w:t>
      </w:r>
      <w:r w:rsidR="001117EF" w:rsidRPr="00D678DB">
        <w:rPr>
          <w:sz w:val="28"/>
          <w:szCs w:val="28"/>
        </w:rPr>
        <w:t xml:space="preserve">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Ставропольского края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8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3E3682" w:rsidRDefault="003E3682" w:rsidP="003E3682">
      <w:pPr>
        <w:widowControl w:val="0"/>
        <w:ind w:firstLine="709"/>
        <w:jc w:val="both"/>
        <w:rPr>
          <w:sz w:val="28"/>
          <w:szCs w:val="28"/>
        </w:rPr>
      </w:pPr>
      <w:r w:rsidRPr="003E36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92F8F" w:rsidRPr="00CD7E8F">
        <w:rPr>
          <w:sz w:val="28"/>
          <w:szCs w:val="28"/>
        </w:rPr>
        <w:t xml:space="preserve">Утвердить </w:t>
      </w:r>
      <w:r w:rsidR="00B92F8F" w:rsidRPr="00B92F8F">
        <w:rPr>
          <w:sz w:val="28"/>
          <w:szCs w:val="28"/>
        </w:rPr>
        <w:t>прилагаем</w:t>
      </w:r>
      <w:r w:rsidR="00A45CFB">
        <w:rPr>
          <w:sz w:val="28"/>
          <w:szCs w:val="28"/>
        </w:rPr>
        <w:t>ы</w:t>
      </w:r>
      <w:r>
        <w:rPr>
          <w:sz w:val="28"/>
          <w:szCs w:val="28"/>
        </w:rPr>
        <w:t>е:</w:t>
      </w:r>
    </w:p>
    <w:p w:rsidR="001117EF" w:rsidRDefault="007963EA" w:rsidP="003E36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A45CFB">
        <w:rPr>
          <w:sz w:val="28"/>
        </w:rPr>
        <w:t>Перечень</w:t>
      </w:r>
      <w:r w:rsidR="00A45CFB" w:rsidRPr="00A45CFB">
        <w:rPr>
          <w:sz w:val="28"/>
        </w:rPr>
        <w:t xml:space="preserve"> товарных рынков для содействия развитию</w:t>
      </w:r>
      <w:r w:rsidR="00A45CFB">
        <w:rPr>
          <w:sz w:val="28"/>
        </w:rPr>
        <w:t xml:space="preserve"> конкуренции</w:t>
      </w:r>
      <w:r w:rsidR="00B92F8F" w:rsidRPr="00CD7E8F">
        <w:rPr>
          <w:sz w:val="28"/>
          <w:szCs w:val="28"/>
        </w:rPr>
        <w:t xml:space="preserve"> </w:t>
      </w:r>
      <w:r w:rsidR="00B92F8F" w:rsidRPr="00B92F8F">
        <w:rPr>
          <w:sz w:val="28"/>
          <w:szCs w:val="28"/>
        </w:rPr>
        <w:t xml:space="preserve">в Андроповском </w:t>
      </w:r>
      <w:r w:rsidR="001325BD">
        <w:rPr>
          <w:sz w:val="28"/>
          <w:szCs w:val="28"/>
        </w:rPr>
        <w:t xml:space="preserve">муниципальном </w:t>
      </w:r>
      <w:r w:rsidR="00315578">
        <w:rPr>
          <w:sz w:val="28"/>
          <w:szCs w:val="28"/>
        </w:rPr>
        <w:t>округе</w:t>
      </w:r>
      <w:r w:rsidR="00B92F8F" w:rsidRPr="00B92F8F">
        <w:rPr>
          <w:sz w:val="28"/>
          <w:szCs w:val="28"/>
        </w:rPr>
        <w:t xml:space="preserve"> Ставропольского края</w:t>
      </w:r>
      <w:r w:rsidR="003E3682">
        <w:rPr>
          <w:sz w:val="28"/>
          <w:szCs w:val="28"/>
        </w:rPr>
        <w:t>;</w:t>
      </w:r>
    </w:p>
    <w:p w:rsidR="00A45CFB" w:rsidRDefault="007963EA" w:rsidP="00A45C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 w:rsidR="00A45CFB">
        <w:rPr>
          <w:sz w:val="28"/>
        </w:rPr>
        <w:t xml:space="preserve">План </w:t>
      </w:r>
      <w:r w:rsidR="00A45CFB">
        <w:rPr>
          <w:sz w:val="28"/>
          <w:szCs w:val="28"/>
        </w:rPr>
        <w:t xml:space="preserve">мероприятий («дорожная карта») по содействию развитию конкуренции </w:t>
      </w:r>
      <w:r w:rsidR="00A45CFB" w:rsidRPr="00B92F8F">
        <w:rPr>
          <w:sz w:val="28"/>
          <w:szCs w:val="28"/>
        </w:rPr>
        <w:t>в Андроповском</w:t>
      </w:r>
      <w:r w:rsidR="001325BD">
        <w:rPr>
          <w:sz w:val="28"/>
          <w:szCs w:val="28"/>
        </w:rPr>
        <w:t xml:space="preserve"> муниципальном</w:t>
      </w:r>
      <w:r w:rsidR="00A45CFB" w:rsidRPr="00B92F8F"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 w:rsidR="00A45CFB" w:rsidRPr="00B92F8F">
        <w:rPr>
          <w:sz w:val="28"/>
          <w:szCs w:val="28"/>
        </w:rPr>
        <w:t xml:space="preserve"> Ставропольского края</w:t>
      </w:r>
      <w:r w:rsidR="00A45CFB" w:rsidRPr="00D678DB">
        <w:rPr>
          <w:sz w:val="28"/>
          <w:szCs w:val="28"/>
        </w:rPr>
        <w:t>.</w:t>
      </w:r>
    </w:p>
    <w:p w:rsidR="00A45CFB" w:rsidRDefault="00A45CFB" w:rsidP="00D92C94">
      <w:pPr>
        <w:widowControl w:val="0"/>
        <w:ind w:firstLine="709"/>
        <w:jc w:val="both"/>
        <w:rPr>
          <w:sz w:val="28"/>
          <w:szCs w:val="28"/>
        </w:rPr>
      </w:pPr>
    </w:p>
    <w:p w:rsidR="00A371BB" w:rsidRDefault="003E3682" w:rsidP="006034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5CFB">
        <w:rPr>
          <w:sz w:val="28"/>
          <w:szCs w:val="28"/>
        </w:rPr>
        <w:t xml:space="preserve">. </w:t>
      </w:r>
      <w:r w:rsidR="00A371BB">
        <w:rPr>
          <w:sz w:val="28"/>
        </w:rPr>
        <w:t>Признать утратившим силу постановлени</w:t>
      </w:r>
      <w:r w:rsidR="0060345F">
        <w:rPr>
          <w:sz w:val="28"/>
        </w:rPr>
        <w:t>е</w:t>
      </w:r>
      <w:r w:rsidR="00A371BB">
        <w:rPr>
          <w:sz w:val="28"/>
        </w:rPr>
        <w:t xml:space="preserve"> администрации Андр</w:t>
      </w:r>
      <w:r w:rsidR="00A371BB">
        <w:rPr>
          <w:sz w:val="28"/>
        </w:rPr>
        <w:t>о</w:t>
      </w:r>
      <w:r w:rsidR="00A371BB">
        <w:rPr>
          <w:sz w:val="28"/>
        </w:rPr>
        <w:t xml:space="preserve">повского муниципального </w:t>
      </w:r>
      <w:r w:rsidR="008D4E6D">
        <w:rPr>
          <w:sz w:val="28"/>
        </w:rPr>
        <w:t>округа</w:t>
      </w:r>
      <w:r w:rsidR="00A371BB">
        <w:rPr>
          <w:sz w:val="28"/>
        </w:rPr>
        <w:t xml:space="preserve"> </w:t>
      </w:r>
      <w:r w:rsidR="00A371BB" w:rsidRPr="008E357B">
        <w:rPr>
          <w:sz w:val="28"/>
          <w:szCs w:val="28"/>
        </w:rPr>
        <w:t>Ставропольского края</w:t>
      </w:r>
      <w:r w:rsidR="0060345F">
        <w:rPr>
          <w:sz w:val="28"/>
          <w:szCs w:val="28"/>
        </w:rPr>
        <w:t xml:space="preserve"> </w:t>
      </w:r>
      <w:r w:rsidR="00A371BB" w:rsidRPr="003736E0">
        <w:rPr>
          <w:sz w:val="28"/>
          <w:szCs w:val="28"/>
        </w:rPr>
        <w:t xml:space="preserve">от </w:t>
      </w:r>
      <w:r w:rsidR="001C398B">
        <w:rPr>
          <w:sz w:val="28"/>
          <w:szCs w:val="28"/>
        </w:rPr>
        <w:t>02</w:t>
      </w:r>
      <w:r w:rsidR="00A371BB" w:rsidRPr="003736E0">
        <w:rPr>
          <w:sz w:val="28"/>
          <w:szCs w:val="28"/>
        </w:rPr>
        <w:t xml:space="preserve"> </w:t>
      </w:r>
      <w:r w:rsidR="001C398B">
        <w:rPr>
          <w:sz w:val="28"/>
          <w:szCs w:val="28"/>
        </w:rPr>
        <w:t>ноября</w:t>
      </w:r>
      <w:r w:rsidR="00A371BB" w:rsidRPr="003736E0">
        <w:rPr>
          <w:sz w:val="28"/>
          <w:szCs w:val="28"/>
        </w:rPr>
        <w:t xml:space="preserve"> 20</w:t>
      </w:r>
      <w:r w:rsidR="0060345F">
        <w:rPr>
          <w:sz w:val="28"/>
          <w:szCs w:val="28"/>
        </w:rPr>
        <w:t>2</w:t>
      </w:r>
      <w:r w:rsidR="001C398B">
        <w:rPr>
          <w:sz w:val="28"/>
          <w:szCs w:val="28"/>
        </w:rPr>
        <w:t>2</w:t>
      </w:r>
      <w:r w:rsidR="0060345F">
        <w:rPr>
          <w:sz w:val="28"/>
          <w:szCs w:val="28"/>
        </w:rPr>
        <w:t xml:space="preserve"> </w:t>
      </w:r>
      <w:r w:rsidR="00A371BB" w:rsidRPr="003736E0">
        <w:rPr>
          <w:sz w:val="28"/>
          <w:szCs w:val="28"/>
        </w:rPr>
        <w:t xml:space="preserve">г. № </w:t>
      </w:r>
      <w:r w:rsidR="001C398B">
        <w:rPr>
          <w:sz w:val="28"/>
          <w:szCs w:val="28"/>
        </w:rPr>
        <w:t>775</w:t>
      </w:r>
      <w:r w:rsidR="00A371BB" w:rsidRPr="003736E0">
        <w:rPr>
          <w:sz w:val="28"/>
          <w:szCs w:val="28"/>
        </w:rPr>
        <w:t xml:space="preserve"> «</w:t>
      </w:r>
      <w:r w:rsidR="0060345F" w:rsidRPr="0060345F">
        <w:rPr>
          <w:sz w:val="28"/>
          <w:szCs w:val="28"/>
        </w:rPr>
        <w:t>Об организации работы по содействию</w:t>
      </w:r>
      <w:r w:rsidR="0060345F">
        <w:rPr>
          <w:sz w:val="28"/>
          <w:szCs w:val="28"/>
        </w:rPr>
        <w:t xml:space="preserve"> </w:t>
      </w:r>
      <w:r w:rsidR="0060345F" w:rsidRPr="0060345F">
        <w:rPr>
          <w:sz w:val="28"/>
          <w:szCs w:val="28"/>
        </w:rPr>
        <w:t>развития конкуренции</w:t>
      </w:r>
      <w:r w:rsidR="0060345F">
        <w:rPr>
          <w:sz w:val="28"/>
          <w:szCs w:val="28"/>
        </w:rPr>
        <w:t xml:space="preserve"> </w:t>
      </w:r>
      <w:r w:rsidR="0060345F" w:rsidRPr="0060345F">
        <w:rPr>
          <w:sz w:val="28"/>
          <w:szCs w:val="28"/>
        </w:rPr>
        <w:t>в А</w:t>
      </w:r>
      <w:r w:rsidR="0060345F" w:rsidRPr="0060345F">
        <w:rPr>
          <w:sz w:val="28"/>
          <w:szCs w:val="28"/>
        </w:rPr>
        <w:t>н</w:t>
      </w:r>
      <w:r w:rsidR="0060345F" w:rsidRPr="0060345F">
        <w:rPr>
          <w:sz w:val="28"/>
          <w:szCs w:val="28"/>
        </w:rPr>
        <w:t>дроповском округе Ставропольского края</w:t>
      </w:r>
      <w:r w:rsidR="00A371BB" w:rsidRPr="003736E0">
        <w:rPr>
          <w:sz w:val="28"/>
          <w:szCs w:val="28"/>
        </w:rPr>
        <w:t>»</w:t>
      </w:r>
      <w:r w:rsidR="0060345F">
        <w:rPr>
          <w:sz w:val="28"/>
          <w:szCs w:val="28"/>
        </w:rPr>
        <w:t>.</w:t>
      </w:r>
    </w:p>
    <w:p w:rsidR="00A371BB" w:rsidRDefault="00A371BB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A371BB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17EF" w:rsidRPr="00D678DB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</w:t>
      </w:r>
      <w:r w:rsidR="001117EF" w:rsidRPr="00D678DB">
        <w:rPr>
          <w:sz w:val="28"/>
          <w:szCs w:val="28"/>
        </w:rPr>
        <w:t>ь</w:t>
      </w:r>
      <w:r w:rsidR="001117EF" w:rsidRPr="00D678DB">
        <w:rPr>
          <w:sz w:val="28"/>
          <w:szCs w:val="28"/>
        </w:rPr>
        <w:t>ского края в информационно-телекоммуника</w:t>
      </w:r>
      <w:r w:rsidR="001117EF">
        <w:rPr>
          <w:sz w:val="28"/>
          <w:szCs w:val="28"/>
        </w:rPr>
        <w:t>ционной сети «Интернет».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A371BB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17EF" w:rsidRPr="00D678DB">
        <w:rPr>
          <w:sz w:val="28"/>
          <w:szCs w:val="28"/>
        </w:rPr>
        <w:t xml:space="preserve">. </w:t>
      </w:r>
      <w:proofErr w:type="gramStart"/>
      <w:r w:rsidR="001117EF" w:rsidRPr="00D678DB">
        <w:rPr>
          <w:sz w:val="28"/>
          <w:szCs w:val="28"/>
        </w:rPr>
        <w:t>Контроль за</w:t>
      </w:r>
      <w:proofErr w:type="gramEnd"/>
      <w:r w:rsidR="001117EF" w:rsidRPr="00D678D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315578">
        <w:rPr>
          <w:sz w:val="28"/>
          <w:szCs w:val="28"/>
        </w:rPr>
        <w:t>округа</w:t>
      </w:r>
      <w:r w:rsidR="001117EF" w:rsidRPr="00D678DB">
        <w:rPr>
          <w:sz w:val="28"/>
          <w:szCs w:val="28"/>
        </w:rPr>
        <w:t xml:space="preserve"> Ставропольского края </w:t>
      </w:r>
      <w:proofErr w:type="spellStart"/>
      <w:r w:rsidR="001117EF">
        <w:rPr>
          <w:sz w:val="28"/>
          <w:szCs w:val="28"/>
        </w:rPr>
        <w:t>Колодко</w:t>
      </w:r>
      <w:proofErr w:type="spellEnd"/>
      <w:r w:rsidR="001117EF">
        <w:rPr>
          <w:sz w:val="28"/>
          <w:szCs w:val="28"/>
        </w:rPr>
        <w:t xml:space="preserve"> М.В.</w:t>
      </w:r>
    </w:p>
    <w:p w:rsidR="001117EF" w:rsidRDefault="001117EF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E6D" w:rsidRDefault="008D4E6D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E6D" w:rsidRPr="00D678DB" w:rsidRDefault="008D4E6D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EF" w:rsidRPr="00D678DB" w:rsidRDefault="00A371BB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117EF" w:rsidRPr="00D678D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8D4E6D">
        <w:rPr>
          <w:rFonts w:ascii="Times New Roman" w:hAnsi="Times New Roman" w:cs="Times New Roman"/>
          <w:sz w:val="28"/>
          <w:szCs w:val="28"/>
        </w:rPr>
        <w:t>после</w:t>
      </w:r>
      <w:r w:rsidR="001117EF" w:rsidRPr="00D678DB">
        <w:rPr>
          <w:rFonts w:ascii="Times New Roman" w:hAnsi="Times New Roman" w:cs="Times New Roman"/>
          <w:sz w:val="28"/>
          <w:szCs w:val="28"/>
        </w:rPr>
        <w:t xml:space="preserve"> его </w:t>
      </w:r>
      <w:r w:rsidR="008D4E6D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1117EF" w:rsidRPr="00D678DB">
        <w:rPr>
          <w:rFonts w:ascii="Times New Roman" w:hAnsi="Times New Roman" w:cs="Times New Roman"/>
          <w:sz w:val="28"/>
          <w:szCs w:val="28"/>
        </w:rPr>
        <w:t>.</w:t>
      </w:r>
    </w:p>
    <w:p w:rsidR="001117EF" w:rsidRPr="008D4E6D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8D4E6D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8D4E6D" w:rsidRDefault="001117EF" w:rsidP="00B744E8">
      <w:pPr>
        <w:widowControl w:val="0"/>
        <w:ind w:firstLine="709"/>
        <w:rPr>
          <w:sz w:val="28"/>
          <w:szCs w:val="28"/>
        </w:rPr>
      </w:pP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  <w:r w:rsidRPr="005528B4">
        <w:rPr>
          <w:sz w:val="28"/>
          <w:szCs w:val="28"/>
        </w:rPr>
        <w:t xml:space="preserve">  </w:t>
      </w:r>
    </w:p>
    <w:p w:rsidR="001117EF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 w:rsidR="008D4E6D">
        <w:rPr>
          <w:sz w:val="28"/>
          <w:szCs w:val="28"/>
        </w:rPr>
        <w:t xml:space="preserve">                                                                   Н.А. </w:t>
      </w:r>
      <w:proofErr w:type="spellStart"/>
      <w:r w:rsidR="008D4E6D">
        <w:rPr>
          <w:sz w:val="28"/>
          <w:szCs w:val="28"/>
        </w:rPr>
        <w:t>Бобрышева</w:t>
      </w:r>
      <w:proofErr w:type="spellEnd"/>
    </w:p>
    <w:p w:rsidR="008D4E6D" w:rsidRDefault="008D4E6D" w:rsidP="002A06A2">
      <w:pPr>
        <w:spacing w:line="240" w:lineRule="exact"/>
        <w:ind w:right="1"/>
        <w:jc w:val="both"/>
        <w:rPr>
          <w:sz w:val="28"/>
          <w:szCs w:val="28"/>
        </w:rPr>
      </w:pPr>
    </w:p>
    <w:p w:rsidR="008D4E6D" w:rsidRPr="005528B4" w:rsidRDefault="008D4E6D" w:rsidP="002A06A2">
      <w:pPr>
        <w:spacing w:line="240" w:lineRule="exact"/>
        <w:ind w:right="1"/>
        <w:jc w:val="both"/>
        <w:rPr>
          <w:sz w:val="28"/>
          <w:szCs w:val="28"/>
        </w:rPr>
      </w:pPr>
    </w:p>
    <w:p w:rsidR="00B00F7B" w:rsidRDefault="00B00F7B" w:rsidP="00B00F7B"/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376EEC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lastRenderedPageBreak/>
        <w:t>УТВЕРЖДЕН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постановлением администрации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Ставропольского края</w:t>
      </w:r>
    </w:p>
    <w:p w:rsidR="00A45CFB" w:rsidRPr="00D92C94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от</w:t>
      </w:r>
      <w:r w:rsidR="001325BD">
        <w:rPr>
          <w:sz w:val="28"/>
          <w:szCs w:val="28"/>
        </w:rPr>
        <w:t xml:space="preserve"> 06 мая 2024</w:t>
      </w:r>
      <w:r>
        <w:rPr>
          <w:sz w:val="28"/>
          <w:szCs w:val="28"/>
        </w:rPr>
        <w:t xml:space="preserve"> </w:t>
      </w:r>
      <w:r w:rsidR="00306E80">
        <w:rPr>
          <w:sz w:val="28"/>
          <w:szCs w:val="28"/>
        </w:rPr>
        <w:t xml:space="preserve">г. № </w:t>
      </w:r>
      <w:r w:rsidR="001325BD">
        <w:rPr>
          <w:sz w:val="28"/>
          <w:szCs w:val="28"/>
        </w:rPr>
        <w:t>301</w:t>
      </w:r>
    </w:p>
    <w:p w:rsidR="00A45CF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A45CFB" w:rsidRPr="004B63FA" w:rsidRDefault="00A45CFB" w:rsidP="002F7473">
      <w:pPr>
        <w:widowControl w:val="0"/>
        <w:spacing w:line="240" w:lineRule="exact"/>
        <w:jc w:val="center"/>
        <w:rPr>
          <w:sz w:val="28"/>
          <w:szCs w:val="28"/>
        </w:rPr>
      </w:pPr>
      <w:r w:rsidRPr="004B63FA">
        <w:rPr>
          <w:sz w:val="28"/>
          <w:szCs w:val="28"/>
        </w:rPr>
        <w:t>ПЕРЕЧЕНЬ</w:t>
      </w:r>
    </w:p>
    <w:p w:rsidR="00A45CFB" w:rsidRPr="004B63FA" w:rsidRDefault="00A45CFB" w:rsidP="002F7473">
      <w:pPr>
        <w:widowControl w:val="0"/>
        <w:spacing w:line="240" w:lineRule="exact"/>
        <w:jc w:val="center"/>
        <w:rPr>
          <w:sz w:val="28"/>
          <w:szCs w:val="28"/>
        </w:rPr>
      </w:pPr>
    </w:p>
    <w:p w:rsidR="00A45CFB" w:rsidRPr="004B63FA" w:rsidRDefault="00A45CFB" w:rsidP="002F7473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товарных рынков</w:t>
      </w:r>
      <w:r w:rsidRPr="004B63F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B63FA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я</w:t>
      </w:r>
      <w:r w:rsidRPr="004B63FA">
        <w:rPr>
          <w:sz w:val="28"/>
          <w:szCs w:val="28"/>
        </w:rPr>
        <w:t xml:space="preserve"> развитию конкуренции в </w:t>
      </w:r>
      <w:r>
        <w:rPr>
          <w:sz w:val="28"/>
          <w:szCs w:val="28"/>
        </w:rPr>
        <w:t>Андроповском</w:t>
      </w:r>
      <w:r w:rsidR="001325BD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4B63FA">
        <w:rPr>
          <w:sz w:val="28"/>
          <w:szCs w:val="28"/>
        </w:rPr>
        <w:t>Ставропольско</w:t>
      </w:r>
      <w:r w:rsidR="006A02D8">
        <w:rPr>
          <w:sz w:val="28"/>
          <w:szCs w:val="28"/>
        </w:rPr>
        <w:t>го</w:t>
      </w:r>
      <w:r w:rsidRPr="004B63FA">
        <w:rPr>
          <w:sz w:val="28"/>
          <w:szCs w:val="28"/>
        </w:rPr>
        <w:t xml:space="preserve"> кра</w:t>
      </w:r>
      <w:r w:rsidR="006A02D8">
        <w:rPr>
          <w:sz w:val="28"/>
          <w:szCs w:val="28"/>
        </w:rPr>
        <w:t>я</w:t>
      </w:r>
    </w:p>
    <w:tbl>
      <w:tblPr>
        <w:tblpPr w:leftFromText="180" w:rightFromText="180" w:vertAnchor="text" w:horzAnchor="margin" w:tblpXSpec="center" w:tblpY="510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2822"/>
        <w:gridCol w:w="3669"/>
        <w:gridCol w:w="1412"/>
        <w:gridCol w:w="1129"/>
        <w:gridCol w:w="1129"/>
        <w:gridCol w:w="1129"/>
        <w:gridCol w:w="1129"/>
        <w:gridCol w:w="2258"/>
      </w:tblGrid>
      <w:tr w:rsidR="00BB0026" w:rsidRPr="004B63FA" w:rsidTr="00BB0026">
        <w:trPr>
          <w:trHeight w:val="1146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№</w:t>
            </w:r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B63FA">
              <w:rPr>
                <w:sz w:val="28"/>
                <w:szCs w:val="28"/>
              </w:rPr>
              <w:t>п</w:t>
            </w:r>
            <w:proofErr w:type="gramEnd"/>
            <w:r w:rsidRPr="004B63FA">
              <w:rPr>
                <w:sz w:val="28"/>
                <w:szCs w:val="28"/>
              </w:rPr>
              <w:t>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товарного рынка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ключевого</w:t>
            </w:r>
            <w:proofErr w:type="gramEnd"/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63FA">
              <w:rPr>
                <w:sz w:val="28"/>
                <w:szCs w:val="28"/>
              </w:rPr>
              <w:t>оказател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t>ключевого</w:t>
            </w:r>
            <w:r w:rsidRPr="004B63FA">
              <w:rPr>
                <w:sz w:val="28"/>
                <w:szCs w:val="28"/>
              </w:rPr>
              <w:t xml:space="preserve"> показат</w:t>
            </w:r>
            <w:r w:rsidRPr="004B63FA">
              <w:rPr>
                <w:sz w:val="28"/>
                <w:szCs w:val="28"/>
              </w:rPr>
              <w:t>е</w:t>
            </w:r>
            <w:r w:rsidRPr="004B63FA">
              <w:rPr>
                <w:sz w:val="28"/>
                <w:szCs w:val="28"/>
              </w:rPr>
              <w:t>ля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 xml:space="preserve">Значение </w:t>
            </w:r>
            <w:proofErr w:type="gramStart"/>
            <w:r>
              <w:rPr>
                <w:sz w:val="28"/>
                <w:szCs w:val="28"/>
              </w:rPr>
              <w:t>ключевого</w:t>
            </w:r>
            <w:proofErr w:type="gramEnd"/>
          </w:p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63FA">
              <w:rPr>
                <w:sz w:val="28"/>
                <w:szCs w:val="28"/>
              </w:rPr>
              <w:t>оказателя</w:t>
            </w:r>
            <w:r>
              <w:rPr>
                <w:sz w:val="28"/>
                <w:szCs w:val="28"/>
              </w:rPr>
              <w:t xml:space="preserve"> </w:t>
            </w:r>
            <w:r w:rsidRPr="004B63FA">
              <w:rPr>
                <w:sz w:val="28"/>
                <w:szCs w:val="28"/>
              </w:rPr>
              <w:t>по годам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B0026" w:rsidRPr="004B63FA" w:rsidTr="00BB0026">
        <w:trPr>
          <w:trHeight w:val="186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FB11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</w:t>
            </w:r>
            <w:r w:rsidR="00A371BB">
              <w:rPr>
                <w:sz w:val="28"/>
                <w:szCs w:val="28"/>
              </w:rPr>
              <w:t>2</w:t>
            </w:r>
            <w:r w:rsidR="00FB116F"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FB11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</w:t>
            </w:r>
            <w:r w:rsidR="00A371BB">
              <w:rPr>
                <w:sz w:val="28"/>
                <w:szCs w:val="28"/>
              </w:rPr>
              <w:t>2</w:t>
            </w:r>
            <w:r w:rsidR="00FB116F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FB11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202</w:t>
            </w:r>
            <w:r w:rsidR="00FB116F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FB11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202</w:t>
            </w:r>
            <w:r w:rsidR="00FB116F">
              <w:rPr>
                <w:sz w:val="28"/>
                <w:szCs w:val="28"/>
              </w:rPr>
              <w:t>6</w:t>
            </w: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26" w:rsidRPr="004B63FA" w:rsidRDefault="00BB0026" w:rsidP="00B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5CFB" w:rsidRPr="00BB0026" w:rsidRDefault="00A45CFB" w:rsidP="00A45CFB">
      <w:pPr>
        <w:spacing w:line="240" w:lineRule="exact"/>
        <w:jc w:val="center"/>
        <w:rPr>
          <w:sz w:val="5"/>
          <w:szCs w:val="5"/>
        </w:rPr>
      </w:pPr>
    </w:p>
    <w:p w:rsidR="00A45CFB" w:rsidRPr="004B63FA" w:rsidRDefault="00A45CFB" w:rsidP="00A45CFB">
      <w:pPr>
        <w:spacing w:line="20" w:lineRule="exact"/>
        <w:rPr>
          <w:sz w:val="2"/>
          <w:szCs w:val="2"/>
        </w:rPr>
      </w:pPr>
    </w:p>
    <w:p w:rsidR="002F7473" w:rsidRPr="002F7473" w:rsidRDefault="002F7473" w:rsidP="002F7473">
      <w:pPr>
        <w:rPr>
          <w:sz w:val="5"/>
          <w:szCs w:val="5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1028"/>
        <w:gridCol w:w="2820"/>
        <w:gridCol w:w="3668"/>
        <w:gridCol w:w="1412"/>
        <w:gridCol w:w="1134"/>
        <w:gridCol w:w="1129"/>
        <w:gridCol w:w="9"/>
        <w:gridCol w:w="1120"/>
        <w:gridCol w:w="14"/>
        <w:gridCol w:w="1115"/>
        <w:gridCol w:w="2257"/>
      </w:tblGrid>
      <w:tr w:rsidR="00A45CFB" w:rsidRPr="004B63FA" w:rsidTr="00776C57">
        <w:trPr>
          <w:trHeight w:hRule="exact" w:val="340"/>
          <w:tblHeader/>
          <w:jc w:val="center"/>
        </w:trPr>
        <w:tc>
          <w:tcPr>
            <w:tcW w:w="102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6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7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4B63FA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63FA">
              <w:rPr>
                <w:sz w:val="28"/>
                <w:szCs w:val="28"/>
              </w:rPr>
              <w:t>9</w:t>
            </w:r>
          </w:p>
        </w:tc>
      </w:tr>
      <w:tr w:rsidR="00776C57" w:rsidRPr="004011A1" w:rsidTr="00776C57">
        <w:trPr>
          <w:trHeight w:val="670"/>
          <w:jc w:val="center"/>
        </w:trPr>
        <w:tc>
          <w:tcPr>
            <w:tcW w:w="1028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услуг допо</w:t>
            </w:r>
            <w:r w:rsidRPr="004011A1">
              <w:rPr>
                <w:sz w:val="28"/>
                <w:szCs w:val="28"/>
              </w:rPr>
              <w:t>л</w:t>
            </w:r>
            <w:r w:rsidRPr="004011A1">
              <w:rPr>
                <w:sz w:val="28"/>
                <w:szCs w:val="28"/>
              </w:rPr>
              <w:t>нительного образ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вания детей</w:t>
            </w:r>
          </w:p>
        </w:tc>
        <w:tc>
          <w:tcPr>
            <w:tcW w:w="3668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4011A1" w:rsidRDefault="003B532A" w:rsidP="00116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услуг дополнительн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детей,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центов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60345F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7" w:type="dxa"/>
            <w:vMerge w:val="restart"/>
            <w:tcBorders>
              <w:top w:val="nil"/>
              <w:left w:val="nil"/>
              <w:right w:val="nil"/>
            </w:tcBorders>
          </w:tcPr>
          <w:p w:rsidR="00776C57" w:rsidRPr="00F04DD3" w:rsidRDefault="001325BD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 w:rsidR="00776C57" w:rsidRPr="00F04DD3">
              <w:rPr>
                <w:sz w:val="28"/>
                <w:szCs w:val="28"/>
              </w:rPr>
              <w:t>образов</w:t>
            </w:r>
            <w:r w:rsidR="00776C57" w:rsidRPr="00F04DD3">
              <w:rPr>
                <w:sz w:val="28"/>
                <w:szCs w:val="28"/>
              </w:rPr>
              <w:t>а</w:t>
            </w:r>
            <w:r w:rsidR="00776C57" w:rsidRPr="00F04DD3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Pr="00F04DD3">
              <w:rPr>
                <w:sz w:val="28"/>
                <w:szCs w:val="28"/>
              </w:rPr>
              <w:t>админ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страции Андр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повского мун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польского края</w:t>
            </w:r>
          </w:p>
        </w:tc>
      </w:tr>
      <w:tr w:rsidR="00776C57" w:rsidRPr="004011A1" w:rsidTr="00776C57">
        <w:trPr>
          <w:trHeight w:val="670"/>
          <w:jc w:val="center"/>
        </w:trPr>
        <w:tc>
          <w:tcPr>
            <w:tcW w:w="1028" w:type="dxa"/>
            <w:vMerge/>
            <w:tcBorders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560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776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60345F" w:rsidP="00776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6C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560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560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57" w:type="dxa"/>
            <w:vMerge/>
            <w:tcBorders>
              <w:left w:val="nil"/>
              <w:bottom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услуг розни</w:t>
            </w:r>
            <w:r w:rsidRPr="004011A1">
              <w:rPr>
                <w:sz w:val="28"/>
                <w:szCs w:val="28"/>
              </w:rPr>
              <w:t>ч</w:t>
            </w:r>
            <w:r w:rsidRPr="004011A1">
              <w:rPr>
                <w:sz w:val="28"/>
                <w:szCs w:val="28"/>
              </w:rPr>
              <w:t>ной торговли лека</w:t>
            </w:r>
            <w:r w:rsidRPr="004011A1">
              <w:rPr>
                <w:sz w:val="28"/>
                <w:szCs w:val="28"/>
              </w:rPr>
              <w:t>р</w:t>
            </w:r>
            <w:r w:rsidRPr="004011A1">
              <w:rPr>
                <w:sz w:val="28"/>
                <w:szCs w:val="28"/>
              </w:rPr>
              <w:t>ственными препар</w:t>
            </w:r>
            <w:r w:rsidRPr="004011A1">
              <w:rPr>
                <w:sz w:val="28"/>
                <w:szCs w:val="28"/>
              </w:rPr>
              <w:t>а</w:t>
            </w:r>
            <w:r w:rsidRPr="004011A1">
              <w:rPr>
                <w:sz w:val="28"/>
                <w:szCs w:val="28"/>
              </w:rPr>
              <w:t xml:space="preserve">тами, медицинскими </w:t>
            </w:r>
            <w:r w:rsidRPr="004011A1">
              <w:rPr>
                <w:sz w:val="28"/>
                <w:szCs w:val="28"/>
              </w:rPr>
              <w:lastRenderedPageBreak/>
              <w:t>изделиями и сопу</w:t>
            </w:r>
            <w:r w:rsidRPr="004011A1">
              <w:rPr>
                <w:sz w:val="28"/>
                <w:szCs w:val="28"/>
              </w:rPr>
              <w:t>т</w:t>
            </w:r>
            <w:r w:rsidRPr="004011A1">
              <w:rPr>
                <w:sz w:val="28"/>
                <w:szCs w:val="28"/>
              </w:rPr>
              <w:t>ствующими товар</w:t>
            </w:r>
            <w:r w:rsidRPr="004011A1">
              <w:rPr>
                <w:sz w:val="28"/>
                <w:szCs w:val="28"/>
              </w:rPr>
              <w:t>а</w:t>
            </w:r>
            <w:r w:rsidRPr="004011A1">
              <w:rPr>
                <w:sz w:val="28"/>
                <w:szCs w:val="28"/>
              </w:rPr>
              <w:t>ми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3B532A" w:rsidP="003B5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532A">
              <w:rPr>
                <w:sz w:val="28"/>
                <w:szCs w:val="28"/>
              </w:rPr>
              <w:lastRenderedPageBreak/>
              <w:t>доля организаций частной формы собственности в сфере услуг розничной то</w:t>
            </w:r>
            <w:r w:rsidRPr="003B532A">
              <w:rPr>
                <w:sz w:val="28"/>
                <w:szCs w:val="28"/>
              </w:rPr>
              <w:t>р</w:t>
            </w:r>
            <w:r w:rsidRPr="003B532A">
              <w:rPr>
                <w:sz w:val="28"/>
                <w:szCs w:val="28"/>
              </w:rPr>
              <w:t>говли лекарственными пр</w:t>
            </w:r>
            <w:r w:rsidRPr="003B532A">
              <w:rPr>
                <w:sz w:val="28"/>
                <w:szCs w:val="28"/>
              </w:rPr>
              <w:t>е</w:t>
            </w:r>
            <w:r w:rsidRPr="003B532A">
              <w:rPr>
                <w:sz w:val="28"/>
                <w:szCs w:val="28"/>
              </w:rPr>
              <w:lastRenderedPageBreak/>
              <w:t>паратами, медицинскими изделиями и сопутству</w:t>
            </w:r>
            <w:r w:rsidRPr="003B532A">
              <w:rPr>
                <w:sz w:val="28"/>
                <w:szCs w:val="28"/>
              </w:rPr>
              <w:t>ю</w:t>
            </w:r>
            <w:r w:rsidRPr="003B532A">
              <w:rPr>
                <w:sz w:val="28"/>
                <w:szCs w:val="28"/>
              </w:rPr>
              <w:t>щими товарами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0030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30BA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C0335C" w:rsidP="003B5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32A">
              <w:rPr>
                <w:sz w:val="28"/>
                <w:szCs w:val="28"/>
              </w:rPr>
              <w:t>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3B5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32A">
              <w:rPr>
                <w:sz w:val="28"/>
                <w:szCs w:val="28"/>
              </w:rPr>
              <w:t>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A0B02" w:rsidP="003B5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32A">
              <w:rPr>
                <w:sz w:val="28"/>
                <w:szCs w:val="28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7A0B02">
            <w:pPr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и соц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ального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  <w:r w:rsidR="007A0B02" w:rsidRPr="00F04DD3">
              <w:rPr>
                <w:sz w:val="28"/>
                <w:szCs w:val="28"/>
              </w:rPr>
              <w:t xml:space="preserve"> администр</w:t>
            </w:r>
            <w:r w:rsidR="007A0B02" w:rsidRPr="00F04DD3">
              <w:rPr>
                <w:sz w:val="28"/>
                <w:szCs w:val="28"/>
              </w:rPr>
              <w:t>а</w:t>
            </w:r>
            <w:r w:rsidR="007A0B02" w:rsidRPr="00F04DD3">
              <w:rPr>
                <w:sz w:val="28"/>
                <w:szCs w:val="28"/>
              </w:rPr>
              <w:lastRenderedPageBreak/>
              <w:t>ции Андропо</w:t>
            </w:r>
            <w:r w:rsidR="007A0B02" w:rsidRPr="00F04DD3">
              <w:rPr>
                <w:sz w:val="28"/>
                <w:szCs w:val="28"/>
              </w:rPr>
              <w:t>в</w:t>
            </w:r>
            <w:r w:rsidR="007A0B02" w:rsidRPr="00F04DD3">
              <w:rPr>
                <w:sz w:val="28"/>
                <w:szCs w:val="28"/>
              </w:rPr>
              <w:t>ского муниц</w:t>
            </w:r>
            <w:r w:rsidR="007A0B02" w:rsidRPr="00F04DD3">
              <w:rPr>
                <w:sz w:val="28"/>
                <w:szCs w:val="28"/>
              </w:rPr>
              <w:t>и</w:t>
            </w:r>
            <w:r w:rsidR="007A0B02" w:rsidRPr="00F04DD3">
              <w:rPr>
                <w:sz w:val="28"/>
                <w:szCs w:val="28"/>
              </w:rPr>
              <w:t>пального округа Ставропольск</w:t>
            </w:r>
            <w:r w:rsidR="007A0B02" w:rsidRPr="00F04DD3">
              <w:rPr>
                <w:sz w:val="28"/>
                <w:szCs w:val="28"/>
              </w:rPr>
              <w:t>о</w:t>
            </w:r>
            <w:r w:rsidR="007A0B02" w:rsidRPr="00F04DD3">
              <w:rPr>
                <w:sz w:val="28"/>
                <w:szCs w:val="28"/>
              </w:rPr>
              <w:t>го края (далее отдел эконом</w:t>
            </w:r>
            <w:r w:rsidR="007A0B02" w:rsidRPr="00F04DD3">
              <w:rPr>
                <w:sz w:val="28"/>
                <w:szCs w:val="28"/>
              </w:rPr>
              <w:t>и</w:t>
            </w:r>
            <w:r w:rsidR="007A0B02" w:rsidRPr="00F04DD3">
              <w:rPr>
                <w:sz w:val="28"/>
                <w:szCs w:val="28"/>
              </w:rPr>
              <w:t>ческого разв</w:t>
            </w:r>
            <w:r w:rsidR="007A0B02" w:rsidRPr="00F04DD3">
              <w:rPr>
                <w:sz w:val="28"/>
                <w:szCs w:val="28"/>
              </w:rPr>
              <w:t>и</w:t>
            </w:r>
            <w:r w:rsidR="007A0B02" w:rsidRPr="00F04DD3">
              <w:rPr>
                <w:sz w:val="28"/>
                <w:szCs w:val="28"/>
              </w:rPr>
              <w:t>тия)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услуг по сб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 и транспортир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 твердых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мунальных отходов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B532A" w:rsidRDefault="003B532A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услуг по сбору и транспортированию 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дых коммунальных отходов</w:t>
            </w:r>
          </w:p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1325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>Отдел дорожн</w:t>
            </w:r>
            <w:r w:rsidRPr="00F04DD3">
              <w:rPr>
                <w:bCs/>
                <w:sz w:val="28"/>
                <w:szCs w:val="28"/>
              </w:rPr>
              <w:t>о</w:t>
            </w:r>
            <w:r w:rsidR="001325BD">
              <w:rPr>
                <w:bCs/>
                <w:sz w:val="28"/>
                <w:szCs w:val="28"/>
              </w:rPr>
              <w:t>го хозяйства, транспорта, ж</w:t>
            </w:r>
            <w:r w:rsidR="001325BD">
              <w:rPr>
                <w:bCs/>
                <w:sz w:val="28"/>
                <w:szCs w:val="28"/>
              </w:rPr>
              <w:t>и</w:t>
            </w:r>
            <w:r w:rsidR="001325BD">
              <w:rPr>
                <w:bCs/>
                <w:sz w:val="28"/>
                <w:szCs w:val="28"/>
              </w:rPr>
              <w:t xml:space="preserve">лищно-коммунального хозяйства </w:t>
            </w:r>
            <w:r w:rsidRPr="00F04DD3">
              <w:rPr>
                <w:bCs/>
                <w:sz w:val="28"/>
                <w:szCs w:val="28"/>
              </w:rPr>
              <w:t>адм</w:t>
            </w:r>
            <w:r w:rsidRPr="00F04DD3">
              <w:rPr>
                <w:bCs/>
                <w:sz w:val="28"/>
                <w:szCs w:val="28"/>
              </w:rPr>
              <w:t>и</w:t>
            </w:r>
            <w:r w:rsidRPr="00F04DD3">
              <w:rPr>
                <w:bCs/>
                <w:sz w:val="28"/>
                <w:szCs w:val="28"/>
              </w:rPr>
              <w:t xml:space="preserve">нистрации 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</w:t>
            </w:r>
            <w:r w:rsidRPr="00F04DD3">
              <w:rPr>
                <w:sz w:val="28"/>
                <w:szCs w:val="28"/>
              </w:rPr>
              <w:t>дроповского муниципального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 xml:space="preserve">польского края </w:t>
            </w:r>
            <w:r w:rsidR="00776C57" w:rsidRPr="00F04DD3">
              <w:rPr>
                <w:sz w:val="28"/>
                <w:szCs w:val="28"/>
              </w:rPr>
              <w:t xml:space="preserve">(далее - отдел </w:t>
            </w:r>
            <w:r w:rsidRPr="00F04DD3">
              <w:rPr>
                <w:sz w:val="28"/>
                <w:szCs w:val="28"/>
              </w:rPr>
              <w:t>дорожного х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зяйства</w:t>
            </w:r>
            <w:r w:rsidR="00776C57" w:rsidRPr="00F04DD3">
              <w:rPr>
                <w:sz w:val="28"/>
                <w:szCs w:val="28"/>
              </w:rPr>
              <w:t>)</w:t>
            </w:r>
          </w:p>
        </w:tc>
      </w:tr>
      <w:tr w:rsidR="00776C57" w:rsidRPr="004A794F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выполнения работ по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устройству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ской среды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B532A" w:rsidRDefault="003B532A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организаций частной формы собственности в сфере выполнения работ по </w:t>
            </w:r>
            <w:r>
              <w:rPr>
                <w:sz w:val="28"/>
                <w:szCs w:val="28"/>
              </w:rPr>
              <w:lastRenderedPageBreak/>
              <w:t>благоустройству городской среды</w:t>
            </w:r>
          </w:p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935C4D"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935C4D"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935C4D">
              <w:rPr>
                <w:sz w:val="28"/>
                <w:szCs w:val="28"/>
              </w:rPr>
              <w:t>100,0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7A0B0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 w:rsidR="007A0B02" w:rsidRPr="00F04DD3">
              <w:rPr>
                <w:sz w:val="28"/>
                <w:szCs w:val="28"/>
              </w:rPr>
              <w:t>дорожн</w:t>
            </w:r>
            <w:r w:rsidR="007A0B02" w:rsidRPr="00F04DD3">
              <w:rPr>
                <w:sz w:val="28"/>
                <w:szCs w:val="28"/>
              </w:rPr>
              <w:t>о</w:t>
            </w:r>
            <w:r w:rsidR="007A0B02"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выполнения работ по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и текущему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монту общего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собственн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помещений в многоквартирном доме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B532A" w:rsidRDefault="003B532A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776C57" w:rsidRPr="004011A1" w:rsidRDefault="00776C57" w:rsidP="00A45C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DB67BE">
              <w:rPr>
                <w:sz w:val="28"/>
                <w:szCs w:val="28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r w:rsidRPr="00DB67BE">
              <w:rPr>
                <w:sz w:val="28"/>
                <w:szCs w:val="28"/>
              </w:rPr>
              <w:t>100,0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3A36A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 xml:space="preserve">Отдел </w:t>
            </w:r>
            <w:r w:rsidR="006A02D8">
              <w:rPr>
                <w:bCs/>
                <w:sz w:val="28"/>
                <w:szCs w:val="28"/>
              </w:rPr>
              <w:t>имущ</w:t>
            </w:r>
            <w:r w:rsidR="006A02D8">
              <w:rPr>
                <w:bCs/>
                <w:sz w:val="28"/>
                <w:szCs w:val="28"/>
              </w:rPr>
              <w:t>е</w:t>
            </w:r>
            <w:r w:rsidR="006A02D8">
              <w:rPr>
                <w:bCs/>
                <w:sz w:val="28"/>
                <w:szCs w:val="28"/>
              </w:rPr>
              <w:t>ственных и з</w:t>
            </w:r>
            <w:r w:rsidR="006A02D8">
              <w:rPr>
                <w:bCs/>
                <w:sz w:val="28"/>
                <w:szCs w:val="28"/>
              </w:rPr>
              <w:t>е</w:t>
            </w:r>
            <w:r w:rsidR="006A02D8">
              <w:rPr>
                <w:bCs/>
                <w:sz w:val="28"/>
                <w:szCs w:val="28"/>
              </w:rPr>
              <w:t>мельных отн</w:t>
            </w:r>
            <w:r w:rsidR="006A02D8">
              <w:rPr>
                <w:bCs/>
                <w:sz w:val="28"/>
                <w:szCs w:val="28"/>
              </w:rPr>
              <w:t>о</w:t>
            </w:r>
            <w:r w:rsidR="006A02D8">
              <w:rPr>
                <w:bCs/>
                <w:sz w:val="28"/>
                <w:szCs w:val="28"/>
              </w:rPr>
              <w:t xml:space="preserve">шений </w:t>
            </w:r>
            <w:r w:rsidRPr="00F04DD3">
              <w:rPr>
                <w:bCs/>
                <w:sz w:val="28"/>
                <w:szCs w:val="28"/>
              </w:rPr>
              <w:t>админ</w:t>
            </w:r>
            <w:r w:rsidRPr="00F04DD3">
              <w:rPr>
                <w:bCs/>
                <w:sz w:val="28"/>
                <w:szCs w:val="28"/>
              </w:rPr>
              <w:t>и</w:t>
            </w:r>
            <w:r w:rsidRPr="00F04DD3">
              <w:rPr>
                <w:bCs/>
                <w:sz w:val="28"/>
                <w:szCs w:val="28"/>
              </w:rPr>
              <w:t xml:space="preserve">страции </w:t>
            </w:r>
            <w:r w:rsidRPr="00F04DD3">
              <w:rPr>
                <w:sz w:val="28"/>
                <w:szCs w:val="28"/>
              </w:rPr>
              <w:t>Андр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повского мун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 xml:space="preserve">польского края (далее - </w:t>
            </w:r>
            <w:r w:rsidR="00776C57" w:rsidRPr="00F04DD3">
              <w:rPr>
                <w:sz w:val="28"/>
                <w:szCs w:val="28"/>
              </w:rPr>
              <w:t xml:space="preserve">отдел </w:t>
            </w:r>
            <w:r w:rsidR="006A02D8">
              <w:rPr>
                <w:bCs/>
                <w:sz w:val="28"/>
                <w:szCs w:val="28"/>
              </w:rPr>
              <w:t>имущественных и земельных о</w:t>
            </w:r>
            <w:r w:rsidR="006A02D8">
              <w:rPr>
                <w:bCs/>
                <w:sz w:val="28"/>
                <w:szCs w:val="28"/>
              </w:rPr>
              <w:t>т</w:t>
            </w:r>
            <w:r w:rsidR="006A02D8">
              <w:rPr>
                <w:bCs/>
                <w:sz w:val="28"/>
                <w:szCs w:val="28"/>
              </w:rPr>
              <w:t>ношений</w:t>
            </w:r>
            <w:r w:rsidRPr="00F04DD3">
              <w:rPr>
                <w:sz w:val="28"/>
                <w:szCs w:val="28"/>
              </w:rPr>
              <w:t>)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</w:t>
            </w:r>
            <w:r w:rsidRPr="004011A1">
              <w:rPr>
                <w:sz w:val="28"/>
                <w:szCs w:val="28"/>
              </w:rPr>
              <w:t>оказания услуг по перевозке пассажиров автом</w:t>
            </w:r>
            <w:r w:rsidRPr="004011A1">
              <w:rPr>
                <w:sz w:val="28"/>
                <w:szCs w:val="28"/>
              </w:rPr>
              <w:t>о</w:t>
            </w:r>
            <w:r w:rsidRPr="004011A1">
              <w:rPr>
                <w:sz w:val="28"/>
                <w:szCs w:val="28"/>
              </w:rPr>
              <w:t>бильным транспо</w:t>
            </w:r>
            <w:r w:rsidRPr="004011A1">
              <w:rPr>
                <w:sz w:val="28"/>
                <w:szCs w:val="28"/>
              </w:rPr>
              <w:t>р</w:t>
            </w:r>
            <w:r w:rsidRPr="004011A1">
              <w:rPr>
                <w:sz w:val="28"/>
                <w:szCs w:val="28"/>
              </w:rPr>
              <w:t>том по муниципал</w:t>
            </w:r>
            <w:r w:rsidRPr="004011A1">
              <w:rPr>
                <w:sz w:val="28"/>
                <w:szCs w:val="28"/>
              </w:rPr>
              <w:t>ь</w:t>
            </w:r>
            <w:r w:rsidRPr="004011A1">
              <w:rPr>
                <w:sz w:val="28"/>
                <w:szCs w:val="28"/>
              </w:rPr>
              <w:t>ным маршрутам р</w:t>
            </w:r>
            <w:r w:rsidRPr="004011A1">
              <w:rPr>
                <w:sz w:val="28"/>
                <w:szCs w:val="28"/>
              </w:rPr>
              <w:t>е</w:t>
            </w:r>
            <w:r w:rsidRPr="004011A1">
              <w:rPr>
                <w:sz w:val="28"/>
                <w:szCs w:val="28"/>
              </w:rPr>
              <w:t>гулярных перевозок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3B532A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услуг (работ) по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возке пассажиров 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бильным транспортом по муниципальным маршрутам регулярных перевозок,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занных (выполненных)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ганизациями частной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мы собственности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Pr="004011A1" w:rsidRDefault="00776C57" w:rsidP="00A45CFB">
            <w:pPr>
              <w:jc w:val="center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011A1">
              <w:rPr>
                <w:sz w:val="28"/>
                <w:szCs w:val="28"/>
              </w:rPr>
              <w:t>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7A0B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 w:rsidR="007A0B02" w:rsidRPr="00F04DD3">
              <w:rPr>
                <w:sz w:val="28"/>
                <w:szCs w:val="28"/>
              </w:rPr>
              <w:t>дорожн</w:t>
            </w:r>
            <w:r w:rsidR="007A0B02" w:rsidRPr="00F04DD3">
              <w:rPr>
                <w:sz w:val="28"/>
                <w:szCs w:val="28"/>
              </w:rPr>
              <w:t>о</w:t>
            </w:r>
            <w:r w:rsidR="007A0B02"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дорожной д</w:t>
            </w:r>
            <w:r w:rsidRPr="004011A1">
              <w:rPr>
                <w:sz w:val="28"/>
                <w:szCs w:val="28"/>
              </w:rPr>
              <w:t>е</w:t>
            </w:r>
            <w:r w:rsidRPr="004011A1">
              <w:rPr>
                <w:sz w:val="28"/>
                <w:szCs w:val="28"/>
              </w:rPr>
              <w:t>ятельности (за и</w:t>
            </w:r>
            <w:r w:rsidRPr="004011A1">
              <w:rPr>
                <w:sz w:val="28"/>
                <w:szCs w:val="28"/>
              </w:rPr>
              <w:t>с</w:t>
            </w:r>
            <w:r w:rsidRPr="004011A1">
              <w:rPr>
                <w:sz w:val="28"/>
                <w:szCs w:val="28"/>
              </w:rPr>
              <w:t>ключением проект</w:t>
            </w:r>
            <w:r w:rsidRPr="004011A1">
              <w:rPr>
                <w:sz w:val="28"/>
                <w:szCs w:val="28"/>
              </w:rPr>
              <w:t>и</w:t>
            </w:r>
            <w:r w:rsidRPr="004011A1">
              <w:rPr>
                <w:sz w:val="28"/>
                <w:szCs w:val="28"/>
              </w:rPr>
              <w:t>рования)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дорожной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(за исключением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тирования)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jc w:val="center"/>
            </w:pPr>
            <w:r w:rsidRPr="00F4198D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jc w:val="center"/>
            </w:pPr>
            <w:r w:rsidRPr="00F4198D"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jc w:val="center"/>
            </w:pPr>
            <w:r w:rsidRPr="00F4198D"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DD79B2" w:rsidP="002759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6C57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теплоснабж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(производства тепловой энергии)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3B532A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4198D" w:rsidRDefault="00776C57" w:rsidP="001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1069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Pr="00F4198D" w:rsidRDefault="00776C57" w:rsidP="0010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8E5254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го хозяйства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DD79B2" w:rsidP="002759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6C57"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 xml:space="preserve">Рынок </w:t>
            </w:r>
            <w:proofErr w:type="gramStart"/>
            <w:r w:rsidRPr="004011A1">
              <w:rPr>
                <w:sz w:val="28"/>
                <w:szCs w:val="28"/>
              </w:rPr>
              <w:t>товарной</w:t>
            </w:r>
            <w:proofErr w:type="gramEnd"/>
            <w:r w:rsidRPr="004011A1">
              <w:rPr>
                <w:sz w:val="28"/>
                <w:szCs w:val="28"/>
              </w:rPr>
              <w:t xml:space="preserve"> </w:t>
            </w:r>
            <w:proofErr w:type="spellStart"/>
            <w:r w:rsidRPr="004011A1">
              <w:rPr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собственности на рынке товарной </w:t>
            </w:r>
            <w:proofErr w:type="spellStart"/>
            <w:r>
              <w:rPr>
                <w:sz w:val="28"/>
                <w:szCs w:val="28"/>
              </w:rPr>
              <w:t>аквакульт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  <w:proofErr w:type="spellEnd"/>
          </w:p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A0B02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Управление сельского х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зяйства и охр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ны окружающей среды</w:t>
            </w:r>
            <w:r w:rsidR="00F04DD3" w:rsidRPr="00F04DD3">
              <w:rPr>
                <w:sz w:val="28"/>
                <w:szCs w:val="28"/>
              </w:rPr>
              <w:t xml:space="preserve"> админ</w:t>
            </w:r>
            <w:r w:rsidR="00F04DD3" w:rsidRPr="00F04DD3">
              <w:rPr>
                <w:sz w:val="28"/>
                <w:szCs w:val="28"/>
              </w:rPr>
              <w:t>и</w:t>
            </w:r>
            <w:r w:rsidR="00F04DD3" w:rsidRPr="00F04DD3">
              <w:rPr>
                <w:sz w:val="28"/>
                <w:szCs w:val="28"/>
              </w:rPr>
              <w:t>страции Андр</w:t>
            </w:r>
            <w:r w:rsidR="00F04DD3" w:rsidRPr="00F04DD3">
              <w:rPr>
                <w:sz w:val="28"/>
                <w:szCs w:val="28"/>
              </w:rPr>
              <w:t>о</w:t>
            </w:r>
            <w:r w:rsidR="00F04DD3" w:rsidRPr="00F04DD3">
              <w:rPr>
                <w:sz w:val="28"/>
                <w:szCs w:val="28"/>
              </w:rPr>
              <w:t>повского мун</w:t>
            </w:r>
            <w:r w:rsidR="00F04DD3" w:rsidRPr="00F04DD3">
              <w:rPr>
                <w:sz w:val="28"/>
                <w:szCs w:val="28"/>
              </w:rPr>
              <w:t>и</w:t>
            </w:r>
            <w:r w:rsidR="00F04DD3" w:rsidRPr="00F04DD3">
              <w:rPr>
                <w:sz w:val="28"/>
                <w:szCs w:val="28"/>
              </w:rPr>
              <w:t>ципального округа Ставр</w:t>
            </w:r>
            <w:r w:rsidR="00F04DD3" w:rsidRPr="00F04DD3">
              <w:rPr>
                <w:sz w:val="28"/>
                <w:szCs w:val="28"/>
              </w:rPr>
              <w:t>о</w:t>
            </w:r>
            <w:r w:rsidR="00F04DD3" w:rsidRPr="00F04DD3">
              <w:rPr>
                <w:sz w:val="28"/>
                <w:szCs w:val="28"/>
              </w:rPr>
              <w:t>польского края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0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нефтепроду</w:t>
            </w:r>
            <w:r w:rsidRPr="004011A1">
              <w:rPr>
                <w:sz w:val="28"/>
                <w:szCs w:val="28"/>
              </w:rPr>
              <w:t>к</w:t>
            </w:r>
            <w:r w:rsidRPr="004011A1">
              <w:rPr>
                <w:sz w:val="28"/>
                <w:szCs w:val="28"/>
              </w:rPr>
              <w:t>тов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на рынке нефтепродуктов</w:t>
            </w:r>
          </w:p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и соц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ального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D79B2">
              <w:rPr>
                <w:sz w:val="28"/>
                <w:szCs w:val="28"/>
              </w:rPr>
              <w:t>1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Рынок обработки древесины и прои</w:t>
            </w:r>
            <w:r w:rsidRPr="004011A1">
              <w:rPr>
                <w:sz w:val="28"/>
                <w:szCs w:val="28"/>
              </w:rPr>
              <w:t>з</w:t>
            </w:r>
            <w:r w:rsidRPr="004011A1">
              <w:rPr>
                <w:sz w:val="28"/>
                <w:szCs w:val="28"/>
              </w:rPr>
              <w:t>водства изделий из дерева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и соц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ального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776C57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2</w:t>
            </w:r>
            <w:r w:rsidRPr="004011A1"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4011A1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1A1">
              <w:rPr>
                <w:sz w:val="28"/>
                <w:szCs w:val="28"/>
              </w:rPr>
              <w:t>Сфера наружной р</w:t>
            </w:r>
            <w:r w:rsidRPr="004011A1">
              <w:rPr>
                <w:sz w:val="28"/>
                <w:szCs w:val="28"/>
              </w:rPr>
              <w:t>е</w:t>
            </w:r>
            <w:r w:rsidRPr="004011A1">
              <w:rPr>
                <w:sz w:val="28"/>
                <w:szCs w:val="28"/>
              </w:rPr>
              <w:t>кламы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наружной рекламы</w:t>
            </w:r>
          </w:p>
          <w:p w:rsidR="00776C57" w:rsidRDefault="00776C57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76C57" w:rsidRDefault="00776C57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C57" w:rsidRDefault="00776C57" w:rsidP="00A45CF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776C57" w:rsidRPr="00F04DD3" w:rsidRDefault="006A02D8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 xml:space="preserve">отдел </w:t>
            </w:r>
            <w:r>
              <w:rPr>
                <w:bCs/>
                <w:sz w:val="28"/>
                <w:szCs w:val="28"/>
              </w:rPr>
              <w:t>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ственных и з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мельных отн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шений</w:t>
            </w:r>
          </w:p>
        </w:tc>
      </w:tr>
      <w:tr w:rsidR="003A36A9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A36A9" w:rsidRPr="004011A1" w:rsidRDefault="003A36A9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ритуальных услуг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3A36A9" w:rsidRPr="00F04DD3" w:rsidRDefault="003A36A9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3A36A9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оказания услуг по ремонту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тотранспортных средств</w:t>
            </w:r>
          </w:p>
          <w:p w:rsidR="003A36A9" w:rsidRDefault="003A36A9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B5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оказания услуг по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монту автотранспортных средств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3A36A9" w:rsidRPr="00F04DD3" w:rsidRDefault="003A36A9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  <w:tr w:rsidR="003A36A9" w:rsidRPr="004011A1" w:rsidTr="00776C57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9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кадастровых и землеустроительных работ</w:t>
            </w:r>
          </w:p>
          <w:p w:rsidR="003A36A9" w:rsidRDefault="003A36A9" w:rsidP="003A3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A276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кадастровых и земл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устроительных работ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A36A9" w:rsidRDefault="003A36A9" w:rsidP="00DD79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6A9" w:rsidRDefault="003A36A9" w:rsidP="00DD79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3A36A9" w:rsidRPr="00F04DD3" w:rsidRDefault="003A36A9" w:rsidP="00DD79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эконом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ческого разв</w:t>
            </w:r>
            <w:r w:rsidRPr="00F04DD3">
              <w:rPr>
                <w:sz w:val="28"/>
                <w:szCs w:val="28"/>
              </w:rPr>
              <w:t>и</w:t>
            </w:r>
            <w:r w:rsidRPr="00F04DD3">
              <w:rPr>
                <w:sz w:val="28"/>
                <w:szCs w:val="28"/>
              </w:rPr>
              <w:t>тия</w:t>
            </w:r>
          </w:p>
        </w:tc>
      </w:tr>
    </w:tbl>
    <w:p w:rsidR="00BB0026" w:rsidRDefault="00A27678" w:rsidP="00A27678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2F7473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lastRenderedPageBreak/>
        <w:t>УТВЕРЖДЕН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постановлением администрации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 xml:space="preserve">Андроповского муниципального </w:t>
      </w:r>
      <w:r w:rsidR="00315578">
        <w:rPr>
          <w:sz w:val="28"/>
          <w:szCs w:val="28"/>
        </w:rPr>
        <w:t>округа</w:t>
      </w:r>
    </w:p>
    <w:p w:rsidR="00A45CFB" w:rsidRPr="00D678DB" w:rsidRDefault="00A45CFB" w:rsidP="00A45CFB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Ставропольского края</w:t>
      </w:r>
    </w:p>
    <w:p w:rsidR="00306E80" w:rsidRPr="00D92C94" w:rsidRDefault="00306E80" w:rsidP="00306E80">
      <w:pPr>
        <w:widowControl w:val="0"/>
        <w:spacing w:line="240" w:lineRule="exact"/>
        <w:ind w:left="8931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от</w:t>
      </w:r>
      <w:r w:rsidR="00945724">
        <w:rPr>
          <w:sz w:val="28"/>
          <w:szCs w:val="28"/>
        </w:rPr>
        <w:t xml:space="preserve"> 06 мая 2024</w:t>
      </w:r>
      <w:r>
        <w:rPr>
          <w:sz w:val="28"/>
          <w:szCs w:val="28"/>
        </w:rPr>
        <w:t xml:space="preserve"> г. № </w:t>
      </w:r>
      <w:r w:rsidR="00945724">
        <w:rPr>
          <w:sz w:val="28"/>
          <w:szCs w:val="28"/>
        </w:rPr>
        <w:t>301</w:t>
      </w: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A45CFB" w:rsidRDefault="00A45CFB" w:rsidP="00BB0026">
      <w:pPr>
        <w:widowControl w:val="0"/>
        <w:spacing w:line="240" w:lineRule="exact"/>
        <w:rPr>
          <w:sz w:val="28"/>
          <w:szCs w:val="28"/>
        </w:rPr>
      </w:pPr>
    </w:p>
    <w:p w:rsidR="00A45CFB" w:rsidRDefault="00A45CFB" w:rsidP="00BB00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45CFB" w:rsidRDefault="00A45CFB" w:rsidP="00BB00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5CFB" w:rsidRPr="00FD161F" w:rsidRDefault="00A45CFB" w:rsidP="00BB002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161F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содействию развитию конкуренции в </w:t>
      </w:r>
      <w:r>
        <w:rPr>
          <w:rFonts w:ascii="Times New Roman" w:hAnsi="Times New Roman" w:cs="Times New Roman"/>
          <w:sz w:val="28"/>
          <w:szCs w:val="28"/>
        </w:rPr>
        <w:t>Андроповском</w:t>
      </w:r>
      <w:r w:rsidR="00945724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578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1F">
        <w:rPr>
          <w:rFonts w:ascii="Times New Roman" w:hAnsi="Times New Roman" w:cs="Times New Roman"/>
          <w:sz w:val="28"/>
          <w:szCs w:val="28"/>
        </w:rPr>
        <w:t>Ста</w:t>
      </w:r>
      <w:r w:rsidRPr="00FD161F">
        <w:rPr>
          <w:rFonts w:ascii="Times New Roman" w:hAnsi="Times New Roman" w:cs="Times New Roman"/>
          <w:sz w:val="28"/>
          <w:szCs w:val="28"/>
        </w:rPr>
        <w:t>в</w:t>
      </w:r>
      <w:r w:rsidRPr="00FD161F">
        <w:rPr>
          <w:rFonts w:ascii="Times New Roman" w:hAnsi="Times New Roman" w:cs="Times New Roman"/>
          <w:sz w:val="28"/>
          <w:szCs w:val="28"/>
        </w:rPr>
        <w:t>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161F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45CFB" w:rsidRPr="00FD161F" w:rsidRDefault="00A45CFB" w:rsidP="00A45C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5"/>
        <w:gridCol w:w="4220"/>
        <w:gridCol w:w="3222"/>
        <w:gridCol w:w="1979"/>
        <w:gridCol w:w="5560"/>
      </w:tblGrid>
      <w:tr w:rsidR="00A45CFB" w:rsidRPr="00FD161F" w:rsidTr="006107C8">
        <w:trPr>
          <w:trHeight w:val="117"/>
          <w:tblHeader/>
          <w:jc w:val="center"/>
        </w:trPr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0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2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Срок исполн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ния меропри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5560" w:type="dxa"/>
            <w:tcMar>
              <w:left w:w="28" w:type="dxa"/>
              <w:right w:w="28" w:type="dxa"/>
            </w:tcMar>
            <w:vAlign w:val="center"/>
          </w:tcPr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исполнения</w:t>
            </w:r>
          </w:p>
          <w:p w:rsidR="00A45CFB" w:rsidRPr="00FD161F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</w:tbl>
    <w:p w:rsidR="00A45CFB" w:rsidRPr="0083123D" w:rsidRDefault="00A45CFB" w:rsidP="00A45CFB">
      <w:pPr>
        <w:spacing w:line="20" w:lineRule="exact"/>
        <w:rPr>
          <w:sz w:val="2"/>
          <w:szCs w:val="2"/>
        </w:rPr>
      </w:pPr>
    </w:p>
    <w:p w:rsidR="006107C8" w:rsidRPr="006107C8" w:rsidRDefault="006107C8">
      <w:pPr>
        <w:rPr>
          <w:sz w:val="5"/>
          <w:szCs w:val="5"/>
        </w:rPr>
      </w:pPr>
    </w:p>
    <w:tbl>
      <w:tblPr>
        <w:tblW w:w="15655" w:type="dxa"/>
        <w:jc w:val="center"/>
        <w:tblBorders>
          <w:top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685"/>
        <w:gridCol w:w="4231"/>
        <w:gridCol w:w="3222"/>
        <w:gridCol w:w="1979"/>
        <w:gridCol w:w="5538"/>
      </w:tblGrid>
      <w:tr w:rsidR="00A45CFB" w:rsidRPr="00F61219" w:rsidTr="006107C8">
        <w:trPr>
          <w:trHeight w:val="117"/>
          <w:tblHeader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tcBorders>
              <w:top w:val="single" w:sz="4" w:space="0" w:color="auto"/>
            </w:tcBorders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I. Мероприятия по содействию развитию конкуренции на товарных рынках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Андроповском</w:t>
            </w:r>
            <w:r w:rsidR="00945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578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1" w:type="dxa"/>
          </w:tcPr>
          <w:p w:rsidR="00A45CFB" w:rsidRPr="00F61219" w:rsidRDefault="00C846A4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по вопросам механизмов поддержки негос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дарственного сектора дошкол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и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ственно-частного партнерства в сфере образования</w:t>
            </w:r>
          </w:p>
        </w:tc>
        <w:tc>
          <w:tcPr>
            <w:tcW w:w="3222" w:type="dxa"/>
          </w:tcPr>
          <w:p w:rsidR="00A45CFB" w:rsidRPr="00F61219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Ставропольского края (далее - отдел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зования)</w:t>
            </w:r>
          </w:p>
        </w:tc>
        <w:tc>
          <w:tcPr>
            <w:tcW w:w="1979" w:type="dxa"/>
          </w:tcPr>
          <w:p w:rsidR="00A45CFB" w:rsidRPr="00F61219" w:rsidRDefault="0011607A" w:rsidP="001160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DD79B2" w:rsidP="00C84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="00C846A4">
              <w:rPr>
                <w:sz w:val="28"/>
                <w:szCs w:val="28"/>
              </w:rPr>
              <w:t xml:space="preserve"> частных дошкольных образов</w:t>
            </w:r>
            <w:r w:rsidR="00C846A4">
              <w:rPr>
                <w:sz w:val="28"/>
                <w:szCs w:val="28"/>
              </w:rPr>
              <w:t>а</w:t>
            </w:r>
            <w:r w:rsidR="00C846A4">
              <w:rPr>
                <w:sz w:val="28"/>
                <w:szCs w:val="28"/>
              </w:rPr>
              <w:t>тельных организаций, имеющих лицензию на образовательную деятельность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16111F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0E3DBE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24F8">
              <w:rPr>
                <w:sz w:val="28"/>
                <w:szCs w:val="28"/>
              </w:rPr>
              <w:t>Осуществление консультацио</w:t>
            </w:r>
            <w:r w:rsidRPr="000A24F8">
              <w:rPr>
                <w:sz w:val="28"/>
                <w:szCs w:val="28"/>
              </w:rPr>
              <w:t>н</w:t>
            </w:r>
            <w:r w:rsidRPr="000A24F8">
              <w:rPr>
                <w:sz w:val="28"/>
                <w:szCs w:val="28"/>
              </w:rPr>
              <w:lastRenderedPageBreak/>
              <w:t>ной поддержки при регистрации и лицензировании негосуда</w:t>
            </w:r>
            <w:r w:rsidRPr="000A24F8">
              <w:rPr>
                <w:sz w:val="28"/>
                <w:szCs w:val="28"/>
              </w:rPr>
              <w:t>р</w:t>
            </w:r>
            <w:r w:rsidRPr="000A24F8">
              <w:rPr>
                <w:sz w:val="28"/>
                <w:szCs w:val="28"/>
              </w:rPr>
              <w:t>ственных дошкольных образов</w:t>
            </w:r>
            <w:r w:rsidRPr="000A24F8">
              <w:rPr>
                <w:sz w:val="28"/>
                <w:szCs w:val="28"/>
              </w:rPr>
              <w:t>а</w:t>
            </w:r>
            <w:r w:rsidRPr="000A24F8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3222" w:type="dxa"/>
          </w:tcPr>
          <w:p w:rsidR="00A45CFB" w:rsidRPr="00F61219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образования</w:t>
            </w:r>
          </w:p>
        </w:tc>
        <w:tc>
          <w:tcPr>
            <w:tcW w:w="1979" w:type="dxa"/>
          </w:tcPr>
          <w:p w:rsidR="00A45CFB" w:rsidRPr="00F61219" w:rsidRDefault="0011607A" w:rsidP="001160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A45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3DBE">
              <w:rPr>
                <w:sz w:val="28"/>
                <w:szCs w:val="28"/>
              </w:rPr>
              <w:t>Создание условий максимального благ</w:t>
            </w:r>
            <w:r w:rsidRPr="000E3DBE">
              <w:rPr>
                <w:sz w:val="28"/>
                <w:szCs w:val="28"/>
              </w:rPr>
              <w:t>о</w:t>
            </w:r>
            <w:r w:rsidRPr="000E3DBE">
              <w:rPr>
                <w:sz w:val="28"/>
                <w:szCs w:val="28"/>
              </w:rPr>
              <w:lastRenderedPageBreak/>
              <w:t>приятствования хозяйствующим субъектам при входе на рынок</w:t>
            </w:r>
          </w:p>
        </w:tc>
      </w:tr>
      <w:tr w:rsidR="00A45CFB" w:rsidRPr="00F61219" w:rsidTr="006107C8">
        <w:trPr>
          <w:trHeight w:val="237"/>
          <w:jc w:val="center"/>
        </w:trPr>
        <w:tc>
          <w:tcPr>
            <w:tcW w:w="15655" w:type="dxa"/>
            <w:gridSpan w:val="5"/>
          </w:tcPr>
          <w:p w:rsidR="00A45CFB" w:rsidRPr="00F61219" w:rsidRDefault="00A45CFB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услуг дополнительного образования детей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16111F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Привлечение </w:t>
            </w:r>
            <w:r w:rsidRPr="000A24F8">
              <w:rPr>
                <w:sz w:val="28"/>
                <w:szCs w:val="28"/>
              </w:rPr>
              <w:t>индивидуальных предпринимателей, планиру</w:t>
            </w:r>
            <w:r w:rsidRPr="000A24F8">
              <w:rPr>
                <w:sz w:val="28"/>
                <w:szCs w:val="28"/>
              </w:rPr>
              <w:t>ю</w:t>
            </w:r>
            <w:r w:rsidRPr="000A24F8">
              <w:rPr>
                <w:sz w:val="28"/>
                <w:szCs w:val="28"/>
              </w:rPr>
              <w:t>щих реализовать образовател</w:t>
            </w:r>
            <w:r w:rsidRPr="000A24F8">
              <w:rPr>
                <w:sz w:val="28"/>
                <w:szCs w:val="28"/>
              </w:rPr>
              <w:t>ь</w:t>
            </w:r>
            <w:r w:rsidRPr="000A24F8">
              <w:rPr>
                <w:sz w:val="28"/>
                <w:szCs w:val="28"/>
              </w:rPr>
              <w:t>ные программы дошкольного образования</w:t>
            </w:r>
            <w:r w:rsidRPr="00F61219">
              <w:rPr>
                <w:sz w:val="28"/>
                <w:szCs w:val="28"/>
              </w:rPr>
              <w:t>, к участию в сем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нарах, совещаниях, конференц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ях, форумах</w:t>
            </w:r>
          </w:p>
        </w:tc>
        <w:tc>
          <w:tcPr>
            <w:tcW w:w="3222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979" w:type="dxa"/>
          </w:tcPr>
          <w:p w:rsidR="00A45CFB" w:rsidRPr="00F61219" w:rsidRDefault="0011607A" w:rsidP="00161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Default="00C846A4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5CFB" w:rsidRPr="00F61219">
              <w:rPr>
                <w:sz w:val="28"/>
                <w:szCs w:val="28"/>
              </w:rPr>
              <w:t>величение удельного веса численности детей, которым оказаны услуги дополн</w:t>
            </w:r>
            <w:r w:rsidR="00A45CFB" w:rsidRPr="00F61219">
              <w:rPr>
                <w:sz w:val="28"/>
                <w:szCs w:val="28"/>
              </w:rPr>
              <w:t>и</w:t>
            </w:r>
            <w:r w:rsidR="00A45CFB" w:rsidRPr="00F61219">
              <w:rPr>
                <w:sz w:val="28"/>
                <w:szCs w:val="28"/>
              </w:rPr>
              <w:t>тельного образования частны</w:t>
            </w:r>
            <w:r w:rsidR="00A45CFB">
              <w:rPr>
                <w:sz w:val="28"/>
                <w:szCs w:val="28"/>
              </w:rPr>
              <w:t>ми</w:t>
            </w:r>
            <w:r w:rsidR="00A45CFB" w:rsidRPr="00F61219">
              <w:rPr>
                <w:sz w:val="28"/>
                <w:szCs w:val="28"/>
              </w:rPr>
              <w:t xml:space="preserve"> организ</w:t>
            </w:r>
            <w:r w:rsidR="00A45CFB" w:rsidRPr="00F61219">
              <w:rPr>
                <w:sz w:val="28"/>
                <w:szCs w:val="28"/>
              </w:rPr>
              <w:t>а</w:t>
            </w:r>
            <w:r w:rsidR="00A45CFB" w:rsidRPr="00F61219">
              <w:rPr>
                <w:sz w:val="28"/>
                <w:szCs w:val="28"/>
              </w:rPr>
              <w:t>ци</w:t>
            </w:r>
            <w:r w:rsidR="00A45CFB">
              <w:rPr>
                <w:sz w:val="28"/>
                <w:szCs w:val="28"/>
              </w:rPr>
              <w:t>ями</w:t>
            </w:r>
            <w:r w:rsidR="00A45CFB" w:rsidRPr="00F61219">
              <w:rPr>
                <w:sz w:val="28"/>
                <w:szCs w:val="28"/>
              </w:rPr>
              <w:t>, осуществляющи</w:t>
            </w:r>
            <w:r w:rsidR="00A45CFB">
              <w:rPr>
                <w:sz w:val="28"/>
                <w:szCs w:val="28"/>
              </w:rPr>
              <w:t>ми</w:t>
            </w:r>
            <w:r w:rsidR="00A45CFB" w:rsidRPr="00F61219">
              <w:rPr>
                <w:sz w:val="28"/>
                <w:szCs w:val="28"/>
              </w:rPr>
              <w:t xml:space="preserve"> образовател</w:t>
            </w:r>
            <w:r w:rsidR="00A45CFB" w:rsidRPr="00F61219">
              <w:rPr>
                <w:sz w:val="28"/>
                <w:szCs w:val="28"/>
              </w:rPr>
              <w:t>ь</w:t>
            </w:r>
            <w:r w:rsidR="00A45CFB" w:rsidRPr="00F61219">
              <w:rPr>
                <w:sz w:val="28"/>
                <w:szCs w:val="28"/>
              </w:rPr>
              <w:t>ную деятельность по дополнительным о</w:t>
            </w:r>
            <w:r w:rsidR="00A45CFB" w:rsidRPr="00F61219">
              <w:rPr>
                <w:sz w:val="28"/>
                <w:szCs w:val="28"/>
              </w:rPr>
              <w:t>б</w:t>
            </w:r>
            <w:r w:rsidR="00A45CFB" w:rsidRPr="00F61219">
              <w:rPr>
                <w:sz w:val="28"/>
                <w:szCs w:val="28"/>
              </w:rPr>
              <w:t xml:space="preserve">щеобразовательным программам в </w:t>
            </w:r>
            <w:r w:rsidR="00A45CFB">
              <w:rPr>
                <w:sz w:val="28"/>
                <w:szCs w:val="28"/>
              </w:rPr>
              <w:t>Андр</w:t>
            </w:r>
            <w:r w:rsidR="00A45CFB">
              <w:rPr>
                <w:sz w:val="28"/>
                <w:szCs w:val="28"/>
              </w:rPr>
              <w:t>о</w:t>
            </w:r>
            <w:r w:rsidR="00A45CFB">
              <w:rPr>
                <w:sz w:val="28"/>
                <w:szCs w:val="28"/>
              </w:rPr>
              <w:t xml:space="preserve">повском </w:t>
            </w:r>
            <w:r w:rsidR="00945724">
              <w:rPr>
                <w:sz w:val="28"/>
                <w:szCs w:val="28"/>
              </w:rPr>
              <w:t xml:space="preserve">муниципальном </w:t>
            </w:r>
            <w:r w:rsidR="00315578">
              <w:rPr>
                <w:sz w:val="28"/>
                <w:szCs w:val="28"/>
              </w:rPr>
              <w:t>округе</w:t>
            </w:r>
            <w:r w:rsidR="00A45CFB">
              <w:rPr>
                <w:sz w:val="28"/>
                <w:szCs w:val="28"/>
              </w:rPr>
              <w:t xml:space="preserve"> </w:t>
            </w:r>
            <w:r w:rsidR="00A45CFB" w:rsidRPr="00F61219">
              <w:rPr>
                <w:sz w:val="28"/>
                <w:szCs w:val="28"/>
              </w:rPr>
              <w:t>Ставр</w:t>
            </w:r>
            <w:r w:rsidR="00A45CFB" w:rsidRPr="00F61219">
              <w:rPr>
                <w:sz w:val="28"/>
                <w:szCs w:val="28"/>
              </w:rPr>
              <w:t>о</w:t>
            </w:r>
            <w:r w:rsidR="00A45CFB" w:rsidRPr="00F61219">
              <w:rPr>
                <w:sz w:val="28"/>
                <w:szCs w:val="28"/>
              </w:rPr>
              <w:t xml:space="preserve">польском крае, в общей численности детей, которым оказаны услуги дополнительного образования </w:t>
            </w:r>
            <w:r w:rsidR="00A45CFB">
              <w:rPr>
                <w:sz w:val="28"/>
                <w:szCs w:val="28"/>
              </w:rPr>
              <w:t>организациями</w:t>
            </w:r>
            <w:r w:rsidR="00A45CFB" w:rsidRPr="00F61219">
              <w:rPr>
                <w:sz w:val="28"/>
                <w:szCs w:val="28"/>
              </w:rPr>
              <w:t xml:space="preserve"> всех форм со</w:t>
            </w:r>
            <w:r w:rsidR="00A45CFB" w:rsidRPr="00F61219">
              <w:rPr>
                <w:sz w:val="28"/>
                <w:szCs w:val="28"/>
              </w:rPr>
              <w:t>б</w:t>
            </w:r>
            <w:r w:rsidR="00A45CFB" w:rsidRPr="00F61219">
              <w:rPr>
                <w:sz w:val="28"/>
                <w:szCs w:val="28"/>
              </w:rPr>
              <w:t xml:space="preserve">ственности </w:t>
            </w:r>
          </w:p>
          <w:p w:rsidR="00A45CFB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24F8">
              <w:rPr>
                <w:sz w:val="28"/>
                <w:szCs w:val="28"/>
              </w:rPr>
              <w:t xml:space="preserve">Повышение качества и расширение спектра оказываемых услуг </w:t>
            </w:r>
            <w:r>
              <w:rPr>
                <w:sz w:val="28"/>
                <w:szCs w:val="28"/>
              </w:rPr>
              <w:t>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детей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информационной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держки в сфере </w:t>
            </w:r>
            <w:r w:rsidRPr="00F61219">
              <w:rPr>
                <w:sz w:val="28"/>
                <w:szCs w:val="28"/>
              </w:rPr>
              <w:t>розничной то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lastRenderedPageBreak/>
              <w:t>говли лекарственными препар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тами, медицинскими изделиями и сопутствующими товарами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ганизациям, осуществляющим деятельность на территории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2" w:type="dxa"/>
          </w:tcPr>
          <w:p w:rsidR="00A45CFB" w:rsidRPr="00F61219" w:rsidRDefault="00945724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</w:t>
            </w:r>
            <w:r w:rsidR="00A45CFB">
              <w:rPr>
                <w:sz w:val="28"/>
                <w:szCs w:val="28"/>
              </w:rPr>
              <w:t>экономического и социального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администрации 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повского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(далее - отдел экономического и социального развития)</w:t>
            </w:r>
          </w:p>
        </w:tc>
        <w:tc>
          <w:tcPr>
            <w:tcW w:w="1979" w:type="dxa"/>
          </w:tcPr>
          <w:p w:rsidR="00A45CFB" w:rsidRPr="00F61219" w:rsidRDefault="0011607A" w:rsidP="00161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 гг.</w:t>
            </w:r>
          </w:p>
        </w:tc>
        <w:tc>
          <w:tcPr>
            <w:tcW w:w="5538" w:type="dxa"/>
          </w:tcPr>
          <w:p w:rsidR="00A45CFB" w:rsidRPr="00F61219" w:rsidRDefault="00C846A4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5CFB" w:rsidRPr="00D02743">
              <w:rPr>
                <w:sz w:val="28"/>
                <w:szCs w:val="28"/>
              </w:rPr>
              <w:t xml:space="preserve">ткрытие </w:t>
            </w:r>
            <w:r w:rsidR="00A45CFB">
              <w:rPr>
                <w:sz w:val="28"/>
                <w:szCs w:val="28"/>
              </w:rPr>
              <w:t>аптечных пунктов в малочисле</w:t>
            </w:r>
            <w:r w:rsidR="00A45CFB">
              <w:rPr>
                <w:sz w:val="28"/>
                <w:szCs w:val="28"/>
              </w:rPr>
              <w:t>н</w:t>
            </w:r>
            <w:r w:rsidR="00A45CFB">
              <w:rPr>
                <w:sz w:val="28"/>
                <w:szCs w:val="28"/>
              </w:rPr>
              <w:t>ных населенных пунктах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Рынок услуг по сбору и транспортированию твердых коммунальных отходов</w:t>
            </w:r>
          </w:p>
        </w:tc>
      </w:tr>
      <w:tr w:rsidR="00220604" w:rsidRPr="00F61219" w:rsidTr="006107C8">
        <w:trPr>
          <w:jc w:val="center"/>
        </w:trPr>
        <w:tc>
          <w:tcPr>
            <w:tcW w:w="685" w:type="dxa"/>
          </w:tcPr>
          <w:p w:rsidR="00220604" w:rsidRDefault="00DD79B2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220604" w:rsidRPr="00837B67" w:rsidRDefault="00220604" w:rsidP="00F0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наличием графиков вывоза 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дых коммунальных отходов из мест накопления твердых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мунальных отходов 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операторами по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с твердыми коммунальными отходами в Андроповском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ниципальном округе</w:t>
            </w:r>
            <w:r w:rsidR="00EE33D8">
              <w:rPr>
                <w:sz w:val="28"/>
                <w:szCs w:val="28"/>
              </w:rPr>
              <w:t xml:space="preserve"> Ставр</w:t>
            </w:r>
            <w:r w:rsidR="00EE33D8">
              <w:rPr>
                <w:sz w:val="28"/>
                <w:szCs w:val="28"/>
              </w:rPr>
              <w:t>о</w:t>
            </w:r>
            <w:r w:rsidR="00EE33D8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3222" w:type="dxa"/>
          </w:tcPr>
          <w:p w:rsidR="00220604" w:rsidRDefault="002211BA" w:rsidP="009A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</w:t>
            </w:r>
            <w:r w:rsidR="00945724">
              <w:rPr>
                <w:sz w:val="28"/>
                <w:szCs w:val="28"/>
              </w:rPr>
              <w:t>, транспорта, ж</w:t>
            </w:r>
            <w:r w:rsidR="00945724">
              <w:rPr>
                <w:sz w:val="28"/>
                <w:szCs w:val="28"/>
              </w:rPr>
              <w:t>и</w:t>
            </w:r>
            <w:r w:rsidR="00945724">
              <w:rPr>
                <w:sz w:val="28"/>
                <w:szCs w:val="28"/>
              </w:rPr>
              <w:t>лищно-коммунального хозяйства администр</w:t>
            </w:r>
            <w:r w:rsidR="00945724">
              <w:rPr>
                <w:sz w:val="28"/>
                <w:szCs w:val="28"/>
              </w:rPr>
              <w:t>а</w:t>
            </w:r>
            <w:r w:rsidR="00945724">
              <w:rPr>
                <w:sz w:val="28"/>
                <w:szCs w:val="28"/>
              </w:rPr>
              <w:t>ции Андроповского м</w:t>
            </w:r>
            <w:r w:rsidR="00945724">
              <w:rPr>
                <w:sz w:val="28"/>
                <w:szCs w:val="28"/>
              </w:rPr>
              <w:t>у</w:t>
            </w:r>
            <w:r w:rsidR="00945724">
              <w:rPr>
                <w:sz w:val="28"/>
                <w:szCs w:val="28"/>
              </w:rPr>
              <w:t>ниципального округа Ставропольского края (далее – отдел дорожн</w:t>
            </w:r>
            <w:r w:rsidR="00945724">
              <w:rPr>
                <w:sz w:val="28"/>
                <w:szCs w:val="28"/>
              </w:rPr>
              <w:t>о</w:t>
            </w:r>
            <w:r w:rsidR="00945724">
              <w:rPr>
                <w:sz w:val="28"/>
                <w:szCs w:val="28"/>
              </w:rPr>
              <w:t>го хозяйства)</w:t>
            </w:r>
          </w:p>
        </w:tc>
        <w:tc>
          <w:tcPr>
            <w:tcW w:w="1979" w:type="dxa"/>
          </w:tcPr>
          <w:p w:rsidR="00220604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220604" w:rsidRDefault="00220604" w:rsidP="00DD79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удовлетворенности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требителей качеством услуг по сбору и транспортированию твердых коммунал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отходов</w:t>
            </w:r>
          </w:p>
          <w:p w:rsidR="00220604" w:rsidRPr="00F61219" w:rsidRDefault="00220604" w:rsidP="009A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9A5FBC" w:rsidRDefault="00A45CFB" w:rsidP="009A5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A5FBC">
              <w:rPr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9A5FBC">
              <w:rPr>
                <w:color w:val="auto"/>
                <w:sz w:val="28"/>
                <w:szCs w:val="28"/>
              </w:rPr>
              <w:t>Организация и проведение пер</w:t>
            </w:r>
            <w:r w:rsidRPr="009A5FBC">
              <w:rPr>
                <w:color w:val="auto"/>
                <w:sz w:val="28"/>
                <w:szCs w:val="28"/>
              </w:rPr>
              <w:t>е</w:t>
            </w:r>
            <w:r w:rsidRPr="009A5FBC">
              <w:rPr>
                <w:color w:val="auto"/>
                <w:sz w:val="28"/>
                <w:szCs w:val="28"/>
              </w:rPr>
              <w:t>говоров</w:t>
            </w:r>
            <w:r w:rsidRPr="00D36A6B">
              <w:rPr>
                <w:color w:val="auto"/>
                <w:sz w:val="28"/>
                <w:szCs w:val="28"/>
              </w:rPr>
              <w:t>, связанных с рассмотр</w:t>
            </w:r>
            <w:r w:rsidRPr="00D36A6B">
              <w:rPr>
                <w:color w:val="auto"/>
                <w:sz w:val="28"/>
                <w:szCs w:val="28"/>
              </w:rPr>
              <w:t>е</w:t>
            </w:r>
            <w:r w:rsidRPr="00D36A6B">
              <w:rPr>
                <w:color w:val="auto"/>
                <w:sz w:val="28"/>
                <w:szCs w:val="28"/>
              </w:rPr>
              <w:t xml:space="preserve">нием предложений о реализации проектов </w:t>
            </w:r>
            <w:proofErr w:type="spellStart"/>
            <w:r w:rsidRPr="00D36A6B">
              <w:rPr>
                <w:color w:val="auto"/>
                <w:sz w:val="28"/>
                <w:szCs w:val="28"/>
              </w:rPr>
              <w:t>муниципально</w:t>
            </w:r>
            <w:proofErr w:type="spellEnd"/>
            <w:r w:rsidRPr="00D36A6B">
              <w:rPr>
                <w:color w:val="auto"/>
                <w:sz w:val="28"/>
                <w:szCs w:val="28"/>
              </w:rPr>
              <w:t>-частного партнерства в социал</w:t>
            </w:r>
            <w:r w:rsidRPr="00D36A6B">
              <w:rPr>
                <w:color w:val="auto"/>
                <w:sz w:val="28"/>
                <w:szCs w:val="28"/>
              </w:rPr>
              <w:t>ь</w:t>
            </w:r>
            <w:r w:rsidRPr="00D36A6B">
              <w:rPr>
                <w:color w:val="auto"/>
                <w:sz w:val="28"/>
                <w:szCs w:val="28"/>
              </w:rPr>
              <w:lastRenderedPageBreak/>
              <w:t>ной сфере и сфере ЖКХ, на предмет оценки эффективности проекта и определения его сра</w:t>
            </w:r>
            <w:r w:rsidRPr="00D36A6B">
              <w:rPr>
                <w:color w:val="auto"/>
                <w:sz w:val="28"/>
                <w:szCs w:val="28"/>
              </w:rPr>
              <w:t>в</w:t>
            </w:r>
            <w:r w:rsidRPr="00D36A6B">
              <w:rPr>
                <w:color w:val="auto"/>
                <w:sz w:val="28"/>
                <w:szCs w:val="28"/>
              </w:rPr>
              <w:t>нительного преимущества</w:t>
            </w:r>
          </w:p>
        </w:tc>
        <w:tc>
          <w:tcPr>
            <w:tcW w:w="3222" w:type="dxa"/>
          </w:tcPr>
          <w:p w:rsidR="00A45CFB" w:rsidRPr="00F61219" w:rsidRDefault="002211BA" w:rsidP="002211B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lastRenderedPageBreak/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числа хозяйствующих субъе</w:t>
            </w:r>
            <w:r w:rsidRPr="00F61219">
              <w:rPr>
                <w:sz w:val="28"/>
                <w:szCs w:val="28"/>
              </w:rPr>
              <w:t>к</w:t>
            </w:r>
            <w:r w:rsidRPr="00F61219">
              <w:rPr>
                <w:sz w:val="28"/>
                <w:szCs w:val="28"/>
              </w:rPr>
              <w:t>тов частной формы собственности, ос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ществляющих деятельность</w:t>
            </w:r>
            <w:r>
              <w:rPr>
                <w:sz w:val="28"/>
                <w:szCs w:val="28"/>
              </w:rPr>
              <w:t xml:space="preserve"> в сфере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устройства городской среды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685E83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 xml:space="preserve">Проведение </w:t>
            </w:r>
            <w:r w:rsidR="00685E83">
              <w:rPr>
                <w:color w:val="auto"/>
                <w:sz w:val="28"/>
                <w:szCs w:val="28"/>
              </w:rPr>
              <w:t>голосований,</w:t>
            </w:r>
            <w:r w:rsidR="00685E83" w:rsidRPr="00F61219">
              <w:rPr>
                <w:color w:val="auto"/>
                <w:sz w:val="28"/>
                <w:szCs w:val="28"/>
              </w:rPr>
              <w:t xml:space="preserve"> </w:t>
            </w:r>
            <w:r w:rsidRPr="00F61219">
              <w:rPr>
                <w:color w:val="auto"/>
                <w:sz w:val="28"/>
                <w:szCs w:val="28"/>
              </w:rPr>
              <w:t>опр</w:t>
            </w:r>
            <w:r w:rsidRPr="00F61219">
              <w:rPr>
                <w:color w:val="auto"/>
                <w:sz w:val="28"/>
                <w:szCs w:val="28"/>
              </w:rPr>
              <w:t>о</w:t>
            </w:r>
            <w:r w:rsidRPr="00F61219">
              <w:rPr>
                <w:color w:val="auto"/>
                <w:sz w:val="28"/>
                <w:szCs w:val="28"/>
              </w:rPr>
              <w:t>сов</w:t>
            </w:r>
            <w:r w:rsidR="0011607A">
              <w:rPr>
                <w:color w:val="auto"/>
                <w:sz w:val="28"/>
                <w:szCs w:val="28"/>
              </w:rPr>
              <w:t xml:space="preserve"> </w:t>
            </w:r>
            <w:r w:rsidRPr="00F61219">
              <w:rPr>
                <w:color w:val="auto"/>
                <w:sz w:val="28"/>
                <w:szCs w:val="28"/>
              </w:rPr>
              <w:t xml:space="preserve">населения </w:t>
            </w:r>
            <w:r w:rsidR="00315578">
              <w:rPr>
                <w:color w:val="auto"/>
                <w:sz w:val="28"/>
                <w:szCs w:val="28"/>
              </w:rPr>
              <w:t>округа</w:t>
            </w:r>
            <w:r w:rsidRPr="00F61219">
              <w:rPr>
                <w:color w:val="auto"/>
                <w:sz w:val="28"/>
                <w:szCs w:val="28"/>
              </w:rPr>
              <w:t xml:space="preserve"> для опр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>деления приоритетных проектов в сфере благоустройства горо</w:t>
            </w:r>
            <w:r w:rsidRPr="00F61219">
              <w:rPr>
                <w:color w:val="auto"/>
                <w:sz w:val="28"/>
                <w:szCs w:val="28"/>
              </w:rPr>
              <w:t>д</w:t>
            </w:r>
            <w:r w:rsidRPr="00F61219">
              <w:rPr>
                <w:color w:val="auto"/>
                <w:sz w:val="28"/>
                <w:szCs w:val="28"/>
              </w:rPr>
              <w:t>ской среды</w:t>
            </w:r>
          </w:p>
        </w:tc>
        <w:tc>
          <w:tcPr>
            <w:tcW w:w="3222" w:type="dxa"/>
          </w:tcPr>
          <w:p w:rsidR="00A45CFB" w:rsidRPr="00F61219" w:rsidRDefault="002211BA" w:rsidP="00685E83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04DD3">
              <w:rPr>
                <w:sz w:val="28"/>
                <w:szCs w:val="28"/>
              </w:rPr>
              <w:t>отдел дорожного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повышение уровня вовлеченности насел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>ния Ставропольского края в реализацию мероприятий по благоустройству городской среды;</w:t>
            </w:r>
          </w:p>
          <w:p w:rsidR="00A45CFB" w:rsidRPr="00F61219" w:rsidRDefault="00A45CFB" w:rsidP="009A5FBC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EE3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F0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курсных процедур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на определ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исполнителей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по благоустройству</w:t>
            </w:r>
            <w:r w:rsidR="00F0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в границах Андроповского м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ниципального округа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3222" w:type="dxa"/>
          </w:tcPr>
          <w:p w:rsidR="00A45CFB" w:rsidRPr="00A45CFB" w:rsidRDefault="002211BA" w:rsidP="0022060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eastAsia="Calibri" w:hAnsi="Times New Roman" w:cs="Times New Roman"/>
                <w:sz w:val="28"/>
                <w:szCs w:val="28"/>
              </w:rPr>
              <w:t>отдел дорожного хозя</w:t>
            </w:r>
            <w:r w:rsidRPr="002211B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211BA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  <w:r w:rsidR="00685E8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685E83">
              <w:t xml:space="preserve"> 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отдел муниципал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ных закупок, планир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вания и отчетности а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Андропо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ского муниципального округа Ставропольского края (далее – отдел з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85E83" w:rsidRPr="00685E83">
              <w:rPr>
                <w:rFonts w:ascii="Times New Roman" w:eastAsia="Calibri" w:hAnsi="Times New Roman" w:cs="Times New Roman"/>
                <w:sz w:val="28"/>
                <w:szCs w:val="28"/>
              </w:rPr>
              <w:t>купок)</w:t>
            </w:r>
          </w:p>
        </w:tc>
        <w:tc>
          <w:tcPr>
            <w:tcW w:w="1979" w:type="dxa"/>
          </w:tcPr>
          <w:p w:rsidR="00A45CFB" w:rsidRPr="00A45CFB" w:rsidRDefault="0011607A" w:rsidP="00BF35F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хозяйствующих субъектов частного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выполняющих работы по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 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Default="00DD79B2" w:rsidP="00E82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Вовлечение граждан и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ций в реализацию мероприятий по благоустройству дворовых и общественных территорий 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в гр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ницах Андроповского муниц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2248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Ставропольск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33D8" w:rsidRPr="00EE3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края</w:t>
            </w:r>
          </w:p>
        </w:tc>
        <w:tc>
          <w:tcPr>
            <w:tcW w:w="3222" w:type="dxa"/>
          </w:tcPr>
          <w:p w:rsidR="00A45CFB" w:rsidRPr="00F61219" w:rsidRDefault="002211BA" w:rsidP="002C1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lastRenderedPageBreak/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увеличение количества мероприятия по благоустройству дворовых и общественных территорий в муниципальных образованиях Ставропольского края с трудовым участием граждан и организаций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 xml:space="preserve">Рынок оказания услуг по перевозке пассажиров автомобильным транспортом </w:t>
            </w:r>
          </w:p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 муниципальным маршрутам регулярных перевозок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A45CFB" w:rsidP="00DD7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79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A5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71E6">
              <w:rPr>
                <w:sz w:val="28"/>
                <w:szCs w:val="28"/>
              </w:rPr>
              <w:t>Организация и проведение ко</w:t>
            </w:r>
            <w:r w:rsidRPr="008671E6">
              <w:rPr>
                <w:sz w:val="28"/>
                <w:szCs w:val="28"/>
              </w:rPr>
              <w:t>н</w:t>
            </w:r>
            <w:r w:rsidRPr="008671E6">
              <w:rPr>
                <w:sz w:val="28"/>
                <w:szCs w:val="28"/>
              </w:rPr>
              <w:t>курсных процедур по определ</w:t>
            </w:r>
            <w:r w:rsidRPr="008671E6">
              <w:rPr>
                <w:sz w:val="28"/>
                <w:szCs w:val="28"/>
              </w:rPr>
              <w:t>е</w:t>
            </w:r>
            <w:r w:rsidRPr="008671E6">
              <w:rPr>
                <w:sz w:val="28"/>
                <w:szCs w:val="28"/>
              </w:rPr>
              <w:t>нию перевозчиков на муниц</w:t>
            </w:r>
            <w:r w:rsidRPr="008671E6">
              <w:rPr>
                <w:sz w:val="28"/>
                <w:szCs w:val="28"/>
              </w:rPr>
              <w:t>и</w:t>
            </w:r>
            <w:r w:rsidRPr="008671E6">
              <w:rPr>
                <w:sz w:val="28"/>
                <w:szCs w:val="28"/>
              </w:rPr>
              <w:t>пальных маршрутах регулярных перевозок пассажиров наземным транспортом с учетом макс</w:t>
            </w:r>
            <w:r w:rsidRPr="008671E6">
              <w:rPr>
                <w:sz w:val="28"/>
                <w:szCs w:val="28"/>
              </w:rPr>
              <w:t>и</w:t>
            </w:r>
            <w:r w:rsidRPr="008671E6">
              <w:rPr>
                <w:sz w:val="28"/>
                <w:szCs w:val="28"/>
              </w:rPr>
              <w:t>мального привлечения негос</w:t>
            </w:r>
            <w:r w:rsidRPr="008671E6">
              <w:rPr>
                <w:sz w:val="28"/>
                <w:szCs w:val="28"/>
              </w:rPr>
              <w:t>у</w:t>
            </w:r>
            <w:r w:rsidRPr="008671E6">
              <w:rPr>
                <w:sz w:val="28"/>
                <w:szCs w:val="28"/>
              </w:rPr>
              <w:t>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3222" w:type="dxa"/>
          </w:tcPr>
          <w:p w:rsidR="00A45CFB" w:rsidRPr="00F61219" w:rsidRDefault="002211BA" w:rsidP="00E834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BA">
              <w:rPr>
                <w:rFonts w:ascii="Times New Roman" w:hAnsi="Times New Roman"/>
                <w:sz w:val="28"/>
                <w:szCs w:val="28"/>
              </w:rPr>
              <w:t>отдел дорожного хозя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й</w:t>
            </w:r>
            <w:r w:rsidRPr="002211BA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A5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вестной конкуренции на рынке перевозок пассажиров наземным транспортом Ста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зяйственной потребительской кооперации</w:t>
            </w:r>
          </w:p>
        </w:tc>
        <w:tc>
          <w:tcPr>
            <w:tcW w:w="3222" w:type="dxa"/>
          </w:tcPr>
          <w:p w:rsidR="00A45CFB" w:rsidRPr="00F61219" w:rsidRDefault="00EB560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правление сельского хозяйства и </w:t>
            </w:r>
            <w:r w:rsidR="00A45CFB" w:rsidRPr="006F4A66">
              <w:rPr>
                <w:rFonts w:ascii="Times New Roman" w:hAnsi="Times New Roman"/>
                <w:sz w:val="28"/>
                <w:szCs w:val="28"/>
              </w:rPr>
              <w:t>охраны окружающей среды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д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министрации Андропо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в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45CFB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(далее – управл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е</w:t>
            </w:r>
            <w:r w:rsidR="00A45CFB">
              <w:rPr>
                <w:rFonts w:ascii="Times New Roman" w:hAnsi="Times New Roman"/>
                <w:sz w:val="28"/>
                <w:szCs w:val="28"/>
              </w:rPr>
              <w:lastRenderedPageBreak/>
              <w:t>ние сельского хозя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й</w:t>
            </w:r>
            <w:r w:rsidR="00A45CFB">
              <w:rPr>
                <w:rFonts w:ascii="Times New Roman" w:hAnsi="Times New Roman"/>
                <w:sz w:val="28"/>
                <w:szCs w:val="28"/>
              </w:rPr>
              <w:t>ства)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2024-2026 гг.</w:t>
            </w:r>
          </w:p>
        </w:tc>
        <w:tc>
          <w:tcPr>
            <w:tcW w:w="5538" w:type="dxa"/>
          </w:tcPr>
          <w:p w:rsidR="00A45CFB" w:rsidRPr="007A0F55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увеличение количества членов сельскох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зяйственных потребительских кооперативов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A45CFB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E834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Содействие увеличению колич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ства ярмарок, проводимых </w:t>
            </w:r>
            <w:r w:rsidR="00E834E6">
              <w:rPr>
                <w:sz w:val="28"/>
                <w:szCs w:val="28"/>
              </w:rPr>
              <w:t>в гр</w:t>
            </w:r>
            <w:r w:rsidR="00E834E6">
              <w:rPr>
                <w:sz w:val="28"/>
                <w:szCs w:val="28"/>
              </w:rPr>
              <w:t>а</w:t>
            </w:r>
            <w:r w:rsidR="00E834E6">
              <w:rPr>
                <w:sz w:val="28"/>
                <w:szCs w:val="28"/>
              </w:rPr>
              <w:t>ницах территории Андроповск</w:t>
            </w:r>
            <w:r w:rsidR="00E834E6">
              <w:rPr>
                <w:sz w:val="28"/>
                <w:szCs w:val="28"/>
              </w:rPr>
              <w:t>о</w:t>
            </w:r>
            <w:r w:rsidR="00E834E6">
              <w:rPr>
                <w:sz w:val="28"/>
                <w:szCs w:val="28"/>
              </w:rPr>
              <w:t xml:space="preserve">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</w:p>
        </w:tc>
        <w:tc>
          <w:tcPr>
            <w:tcW w:w="3222" w:type="dxa"/>
          </w:tcPr>
          <w:p w:rsidR="00A45CFB" w:rsidRPr="00A45CFB" w:rsidRDefault="00685E83" w:rsidP="00221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хозяйства;</w:t>
            </w:r>
            <w:r w:rsidRPr="00A45CFB">
              <w:rPr>
                <w:sz w:val="28"/>
                <w:szCs w:val="28"/>
              </w:rPr>
              <w:t xml:space="preserve"> </w:t>
            </w:r>
            <w:r w:rsidR="00A45CFB" w:rsidRPr="00A45CFB">
              <w:rPr>
                <w:sz w:val="28"/>
                <w:szCs w:val="28"/>
              </w:rPr>
              <w:t>отдел экон</w:t>
            </w:r>
            <w:r w:rsidR="00A45CFB" w:rsidRPr="00A45CFB">
              <w:rPr>
                <w:sz w:val="28"/>
                <w:szCs w:val="28"/>
              </w:rPr>
              <w:t>о</w:t>
            </w:r>
            <w:r w:rsidR="00A45CFB" w:rsidRPr="00A45CFB">
              <w:rPr>
                <w:sz w:val="28"/>
                <w:szCs w:val="28"/>
              </w:rPr>
              <w:t>мического и социальн</w:t>
            </w:r>
            <w:r w:rsidR="00A45CFB" w:rsidRPr="00A45CFB">
              <w:rPr>
                <w:sz w:val="28"/>
                <w:szCs w:val="28"/>
              </w:rPr>
              <w:t>о</w:t>
            </w:r>
            <w:r w:rsidR="00A45CFB" w:rsidRPr="00A45CFB">
              <w:rPr>
                <w:sz w:val="28"/>
                <w:szCs w:val="28"/>
              </w:rPr>
              <w:t>го развития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B3">
              <w:rPr>
                <w:sz w:val="28"/>
                <w:szCs w:val="28"/>
              </w:rPr>
              <w:t>Содействие продвижению продукции мес</w:t>
            </w:r>
            <w:r w:rsidRPr="005009B3">
              <w:rPr>
                <w:sz w:val="28"/>
                <w:szCs w:val="28"/>
              </w:rPr>
              <w:t>т</w:t>
            </w:r>
            <w:r w:rsidRPr="005009B3">
              <w:rPr>
                <w:sz w:val="28"/>
                <w:szCs w:val="28"/>
              </w:rPr>
              <w:t>ных товаропроизводителей на внутреннем рынке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встреч, круглых столов с участием то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говых организаций с целью в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явления проблем и актуальных вопросов в развитии отрасли</w:t>
            </w:r>
          </w:p>
        </w:tc>
        <w:tc>
          <w:tcPr>
            <w:tcW w:w="3222" w:type="dxa"/>
          </w:tcPr>
          <w:p w:rsidR="00A45CFB" w:rsidRPr="00F61219" w:rsidRDefault="00E834E6" w:rsidP="00E834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хозяйства; 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отдел экон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о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мического и социальн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о</w:t>
            </w:r>
            <w:r w:rsidR="00A45CFB">
              <w:rPr>
                <w:rFonts w:ascii="Times New Roman" w:hAnsi="Times New Roman"/>
                <w:sz w:val="28"/>
                <w:szCs w:val="28"/>
              </w:rPr>
              <w:t>го развития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Содействие продвижению продукции мес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09B3">
              <w:rPr>
                <w:rFonts w:ascii="Times New Roman" w:hAnsi="Times New Roman" w:cs="Times New Roman"/>
                <w:sz w:val="28"/>
                <w:szCs w:val="28"/>
              </w:rPr>
              <w:t>ных товаропроизводителей на внутреннем рынке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выполнения норм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тивов минимальной обеспече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ности населения Ставропольск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proofErr w:type="gramEnd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торговых об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ектов, утвержденных для мун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ципальных районов и городских округов Ставропольского края</w:t>
            </w:r>
          </w:p>
        </w:tc>
        <w:tc>
          <w:tcPr>
            <w:tcW w:w="3222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9016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содействие сбалансированному развитию многофункциональной инфраструктуры торговли в Ставропольском крае</w:t>
            </w:r>
          </w:p>
        </w:tc>
      </w:tr>
      <w:tr w:rsidR="00A45CFB" w:rsidRPr="00F61219" w:rsidTr="006107C8">
        <w:trPr>
          <w:jc w:val="center"/>
        </w:trPr>
        <w:tc>
          <w:tcPr>
            <w:tcW w:w="15655" w:type="dxa"/>
            <w:gridSpan w:val="5"/>
            <w:vAlign w:val="center"/>
          </w:tcPr>
          <w:p w:rsidR="00A45CFB" w:rsidRPr="00F61219" w:rsidRDefault="00A45CFB" w:rsidP="006107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Сфера наружной рекламы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Применение конкурентных пр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цедур при проведении торгов на право заключения договоров на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установку и эксплуатацию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кламных конструкций на з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мельных участках, зданиях или ином недвижимом имуществе (далее –</w:t>
            </w:r>
            <w:r w:rsidRPr="007C2E3C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рекламные констру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ции), находящихся в муниц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</w:t>
            </w:r>
          </w:p>
        </w:tc>
        <w:tc>
          <w:tcPr>
            <w:tcW w:w="3222" w:type="dxa"/>
          </w:tcPr>
          <w:p w:rsidR="00A45CFB" w:rsidRPr="00F61219" w:rsidRDefault="00EE33D8" w:rsidP="00B403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t>имущественных и земельных отношений администрации Андр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t>о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lastRenderedPageBreak/>
              <w:t>повского муниципал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t>ь</w:t>
            </w:r>
            <w:r w:rsidR="00B40303" w:rsidRPr="00B40303">
              <w:rPr>
                <w:rFonts w:ascii="Times New Roman" w:hAnsi="Times New Roman"/>
                <w:sz w:val="28"/>
                <w:szCs w:val="28"/>
              </w:rPr>
              <w:t>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3D8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Pr="00EE3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33D8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="00B40303">
              <w:rPr>
                <w:rFonts w:ascii="Times New Roman" w:hAnsi="Times New Roman"/>
                <w:sz w:val="28"/>
                <w:szCs w:val="28"/>
              </w:rPr>
              <w:t xml:space="preserve"> (далее - отдел имущественных и земельных отношений)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процедуры торгов на право заключения 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говоров на установку и эксплуатацию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кламных конструкций, находящихся в 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ниципальной собственности</w:t>
            </w:r>
          </w:p>
        </w:tc>
      </w:tr>
      <w:tr w:rsidR="00A45CFB" w:rsidRPr="00F61219" w:rsidTr="006107C8">
        <w:trPr>
          <w:jc w:val="center"/>
        </w:trPr>
        <w:tc>
          <w:tcPr>
            <w:tcW w:w="685" w:type="dxa"/>
          </w:tcPr>
          <w:p w:rsidR="00A45CFB" w:rsidRPr="00F61219" w:rsidRDefault="00EE33D8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A45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незаконно устано</w:t>
            </w:r>
            <w:r w:rsidRPr="00F61219">
              <w:rPr>
                <w:sz w:val="28"/>
                <w:szCs w:val="28"/>
              </w:rPr>
              <w:t>в</w:t>
            </w:r>
            <w:r w:rsidRPr="00F61219">
              <w:rPr>
                <w:sz w:val="28"/>
                <w:szCs w:val="28"/>
              </w:rPr>
              <w:t>ленных рекламных конструкций, выдача предписаний о демонт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же самовольно установленных рекламных конструкций</w:t>
            </w:r>
          </w:p>
        </w:tc>
        <w:tc>
          <w:tcPr>
            <w:tcW w:w="3222" w:type="dxa"/>
          </w:tcPr>
          <w:p w:rsidR="00A45CFB" w:rsidRPr="00F61219" w:rsidRDefault="006969E0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979" w:type="dxa"/>
          </w:tcPr>
          <w:p w:rsidR="00A45CFB" w:rsidRPr="00F61219" w:rsidRDefault="0011607A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A45CFB" w:rsidRPr="00F61219" w:rsidRDefault="00A45CFB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и пресечение проявлений недо</w:t>
            </w:r>
            <w:r w:rsidRPr="00F61219">
              <w:rPr>
                <w:sz w:val="28"/>
                <w:szCs w:val="28"/>
              </w:rPr>
              <w:t>б</w:t>
            </w:r>
            <w:r w:rsidRPr="00F61219">
              <w:rPr>
                <w:sz w:val="28"/>
                <w:szCs w:val="28"/>
              </w:rPr>
              <w:t>росовестной конкуренции путем недобр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совестного получения преимуще</w:t>
            </w:r>
            <w:proofErr w:type="gramStart"/>
            <w:r w:rsidRPr="00F61219">
              <w:rPr>
                <w:sz w:val="28"/>
                <w:szCs w:val="28"/>
              </w:rPr>
              <w:t>ств в пр</w:t>
            </w:r>
            <w:proofErr w:type="gramEnd"/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>принимательской деятельности</w:t>
            </w:r>
          </w:p>
        </w:tc>
      </w:tr>
      <w:tr w:rsidR="00685E83" w:rsidRPr="00F61219" w:rsidTr="006107C8">
        <w:trPr>
          <w:jc w:val="center"/>
        </w:trPr>
        <w:tc>
          <w:tcPr>
            <w:tcW w:w="15655" w:type="dxa"/>
            <w:gridSpan w:val="5"/>
          </w:tcPr>
          <w:p w:rsidR="00685E83" w:rsidRPr="00F61219" w:rsidRDefault="00685E83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II. Системные мероприятия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популяриз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тельности на территории Ста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3222" w:type="dxa"/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и социального развития 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Содействие организациям, ок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зывающим информационную поддержку субъектам малого и среднего предпринимательства, в проведении семинаров, «кру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лых столов» по вопросам разв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тия малого и среднего предпр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3DE3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</w:p>
        </w:tc>
        <w:tc>
          <w:tcPr>
            <w:tcW w:w="3222" w:type="dxa"/>
            <w:tcBorders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и социального развития</w:t>
            </w:r>
          </w:p>
        </w:tc>
        <w:tc>
          <w:tcPr>
            <w:tcW w:w="1979" w:type="dxa"/>
            <w:tcBorders>
              <w:bottom w:val="nil"/>
            </w:tcBorders>
          </w:tcPr>
          <w:p w:rsidR="00685E83" w:rsidRPr="00F61219" w:rsidRDefault="00685E83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  <w:tcBorders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субъектов малого и среднего предпринимательства в Ставр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  <w:tcBorders>
              <w:right w:val="nil"/>
            </w:tcBorders>
          </w:tcPr>
          <w:p w:rsidR="00685E83" w:rsidRDefault="00EE33D8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A53DE3" w:rsidRDefault="00EE33D8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</w:t>
            </w:r>
            <w:r w:rsidR="00DD79B2" w:rsidRPr="00DD79B2">
              <w:rPr>
                <w:rFonts w:ascii="Times New Roman" w:hAnsi="Times New Roman" w:cs="Times New Roman"/>
                <w:sz w:val="28"/>
                <w:szCs w:val="28"/>
              </w:rPr>
              <w:t>Бизнес. Предпринимательство. Инвест</w:t>
            </w:r>
            <w:r w:rsidR="00DD79B2" w:rsidRPr="00DD79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79B2" w:rsidRPr="00DD79B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» актуальной информации о мерах государственной по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держки или изменениях закон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5E83" w:rsidRPr="00A53DE3">
              <w:rPr>
                <w:rFonts w:ascii="Times New Roman" w:hAnsi="Times New Roman" w:cs="Times New Roman"/>
                <w:sz w:val="28"/>
                <w:szCs w:val="28"/>
              </w:rPr>
              <w:t>дательства в сфере малого и среднего предпринимательства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и социального развития 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685E83" w:rsidRPr="00F61219" w:rsidRDefault="00685E83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  <w:tcBorders>
              <w:top w:val="nil"/>
              <w:bottom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  <w:tcBorders>
              <w:right w:val="nil"/>
            </w:tcBorders>
          </w:tcPr>
          <w:p w:rsidR="00685E83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A53DE3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7B53EC">
              <w:rPr>
                <w:sz w:val="28"/>
                <w:szCs w:val="28"/>
              </w:rPr>
              <w:t>Проведение конкурсного отбора на предоставление субсидий м</w:t>
            </w:r>
            <w:r w:rsidRPr="007B53EC">
              <w:rPr>
                <w:sz w:val="28"/>
                <w:szCs w:val="28"/>
              </w:rPr>
              <w:t>а</w:t>
            </w:r>
            <w:r w:rsidRPr="007B53EC">
              <w:rPr>
                <w:sz w:val="28"/>
                <w:szCs w:val="28"/>
              </w:rPr>
              <w:t>лому и среднему предприним</w:t>
            </w:r>
            <w:r w:rsidRPr="007B53EC">
              <w:rPr>
                <w:sz w:val="28"/>
                <w:szCs w:val="28"/>
              </w:rPr>
              <w:t>а</w:t>
            </w:r>
            <w:r w:rsidRPr="007B53EC">
              <w:rPr>
                <w:sz w:val="28"/>
                <w:szCs w:val="28"/>
              </w:rPr>
              <w:t xml:space="preserve">тельству, включая крестьянские (фермерские) хозяйства за счет средств бюджета Андроповского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B53EC">
              <w:rPr>
                <w:sz w:val="28"/>
                <w:szCs w:val="28"/>
              </w:rPr>
              <w:t xml:space="preserve"> Ставр</w:t>
            </w:r>
            <w:r w:rsidRPr="007B53EC">
              <w:rPr>
                <w:sz w:val="28"/>
                <w:szCs w:val="28"/>
              </w:rPr>
              <w:t>о</w:t>
            </w:r>
            <w:r w:rsidRPr="007B53EC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и социального развития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F61219" w:rsidRDefault="00685E83" w:rsidP="00BF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685E83" w:rsidRPr="00F61219" w:rsidRDefault="00685E83" w:rsidP="00FC21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стимулирование предпринимательских инициатив в Ставропольском крае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  <w:tcBorders>
              <w:top w:val="nil"/>
            </w:tcBorders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ное сопровождение деятельн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сти, связанной с разработкой и рассмотрением предложений о реализации проектов </w:t>
            </w:r>
            <w:proofErr w:type="spellStart"/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партнерства, принятием решений о реализ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ции проектов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партнерства</w:t>
            </w:r>
          </w:p>
        </w:tc>
        <w:tc>
          <w:tcPr>
            <w:tcW w:w="3222" w:type="dxa"/>
            <w:tcBorders>
              <w:top w:val="nil"/>
            </w:tcBorders>
          </w:tcPr>
          <w:p w:rsidR="00685E83" w:rsidRPr="00F61219" w:rsidRDefault="00685E83" w:rsidP="00EE33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</w:t>
            </w:r>
            <w:r w:rsidR="00EE33D8">
              <w:rPr>
                <w:sz w:val="28"/>
                <w:szCs w:val="28"/>
              </w:rPr>
              <w:t xml:space="preserve">дорожного </w:t>
            </w:r>
            <w:r>
              <w:rPr>
                <w:sz w:val="28"/>
                <w:szCs w:val="28"/>
              </w:rPr>
              <w:t>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979" w:type="dxa"/>
            <w:tcBorders>
              <w:top w:val="nil"/>
            </w:tcBorders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  <w:tcBorders>
              <w:top w:val="nil"/>
            </w:tcBorders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действия органов исполнительной власти края при инициировании подготовки пр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екта государственно-частного партнерства, рассмотрении предложений о реализации </w:t>
            </w:r>
            <w:r w:rsidRPr="00F61219">
              <w:rPr>
                <w:sz w:val="28"/>
                <w:szCs w:val="28"/>
              </w:rPr>
              <w:lastRenderedPageBreak/>
              <w:t>проекта государственно-частного партне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ства и принятии решения о реализации пр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екта государственно-частного партнерства, осуществлении </w:t>
            </w:r>
            <w:proofErr w:type="gramStart"/>
            <w:r w:rsidRPr="00F61219">
              <w:rPr>
                <w:sz w:val="28"/>
                <w:szCs w:val="28"/>
              </w:rPr>
              <w:t>контроля за</w:t>
            </w:r>
            <w:proofErr w:type="gramEnd"/>
            <w:r w:rsidRPr="00F61219">
              <w:rPr>
                <w:sz w:val="28"/>
                <w:szCs w:val="28"/>
              </w:rPr>
              <w:t xml:space="preserve"> исполнением соглашений о государственно-частном партнерстве и мониторинга их реализации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EE33D8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ное сопровождение деятельн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сти, связанной с разработкой и рассмотрением предложений о заключении концессионных с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глашений</w:t>
            </w:r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действия органов исполнительной власти края при формировании перечня объектов Ставропольского края, в отношении кот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рых планируется заключение концессио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ных соглашений, подготовке органами и</w:t>
            </w:r>
            <w:r w:rsidRPr="00F61219">
              <w:rPr>
                <w:sz w:val="28"/>
                <w:szCs w:val="28"/>
              </w:rPr>
              <w:t>с</w:t>
            </w:r>
            <w:r w:rsidRPr="00F61219">
              <w:rPr>
                <w:sz w:val="28"/>
                <w:szCs w:val="28"/>
              </w:rPr>
              <w:t>полнительной власти края предложений о заключении концессионного соглашения, принятии решения о заключении концесс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онного соглашения, заключении, измен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нии и прекращении концессионного согл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шения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Формирование перечня объектов </w:t>
            </w:r>
            <w:r>
              <w:rPr>
                <w:sz w:val="28"/>
                <w:szCs w:val="28"/>
              </w:rPr>
              <w:t xml:space="preserve">Андроповского муниципального округа </w:t>
            </w:r>
            <w:r w:rsidRPr="00F61219">
              <w:rPr>
                <w:sz w:val="28"/>
                <w:szCs w:val="28"/>
              </w:rPr>
              <w:t xml:space="preserve">Ставропольского края, в отношении которых планируется заключение соглашений о </w:t>
            </w:r>
            <w:proofErr w:type="spellStart"/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</w:t>
            </w:r>
            <w:proofErr w:type="spellEnd"/>
            <w:r w:rsidRPr="00F61219">
              <w:rPr>
                <w:sz w:val="28"/>
                <w:szCs w:val="28"/>
              </w:rPr>
              <w:t>-частном партнерстве</w:t>
            </w:r>
          </w:p>
        </w:tc>
        <w:tc>
          <w:tcPr>
            <w:tcW w:w="3222" w:type="dxa"/>
          </w:tcPr>
          <w:p w:rsidR="00685E83" w:rsidRDefault="00685E83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развития; отдел имущественных и  земельных отношений</w:t>
            </w:r>
            <w:r w:rsidR="00EE33D8">
              <w:rPr>
                <w:sz w:val="28"/>
                <w:szCs w:val="28"/>
              </w:rPr>
              <w:t>;</w:t>
            </w:r>
          </w:p>
          <w:p w:rsidR="00EE33D8" w:rsidRPr="00F61219" w:rsidRDefault="00EE33D8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дорожного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формации об объектах Ставропольского края, в отношении которых планируется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ключение соглашений о государственно-частном партнерстве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Формирование перечня объектов</w:t>
            </w:r>
            <w:r>
              <w:rPr>
                <w:sz w:val="28"/>
                <w:szCs w:val="28"/>
              </w:rPr>
              <w:t xml:space="preserve"> Андроповского муниципального округа</w:t>
            </w:r>
            <w:r w:rsidRPr="00F61219">
              <w:rPr>
                <w:sz w:val="28"/>
                <w:szCs w:val="28"/>
              </w:rPr>
              <w:t xml:space="preserve"> Ставропольского края, в отношении которых планируется заключение</w:t>
            </w:r>
            <w:r>
              <w:rPr>
                <w:sz w:val="28"/>
                <w:szCs w:val="28"/>
              </w:rPr>
              <w:t xml:space="preserve"> к</w:t>
            </w:r>
            <w:r w:rsidRPr="00F61219">
              <w:rPr>
                <w:sz w:val="28"/>
                <w:szCs w:val="28"/>
              </w:rPr>
              <w:t>онцессионных с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глашений</w:t>
            </w:r>
          </w:p>
        </w:tc>
        <w:tc>
          <w:tcPr>
            <w:tcW w:w="3222" w:type="dxa"/>
          </w:tcPr>
          <w:p w:rsidR="00685E83" w:rsidRPr="00F61219" w:rsidRDefault="00685E83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развития; отдел имущественных и  земельных отношений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формации об объектах Ставропольского края, в отношении которых планируется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ключение концессионных соглашений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61219">
              <w:rPr>
                <w:sz w:val="28"/>
                <w:szCs w:val="28"/>
              </w:rPr>
              <w:t xml:space="preserve">Обеспечение опубликования и актуализации на официальном сайте Ставропольского края и </w:t>
            </w:r>
            <w:r>
              <w:rPr>
                <w:sz w:val="28"/>
                <w:szCs w:val="28"/>
              </w:rPr>
              <w:t xml:space="preserve">сайтах </w:t>
            </w:r>
            <w:r w:rsidRPr="00F61219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ов</w:t>
            </w:r>
            <w:r w:rsidRPr="00F61219">
              <w:rPr>
                <w:sz w:val="28"/>
                <w:szCs w:val="28"/>
              </w:rPr>
              <w:t xml:space="preserve"> местного сам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управления края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в информац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онно-телекоммуникационной с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ти «Интернет» информации об объектах, находящихся в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ципальной </w:t>
            </w:r>
            <w:r w:rsidRPr="00F61219">
              <w:rPr>
                <w:sz w:val="28"/>
                <w:szCs w:val="28"/>
              </w:rPr>
              <w:t xml:space="preserve">собственности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округа</w:t>
            </w:r>
            <w:r w:rsidR="00EE33D8">
              <w:rPr>
                <w:sz w:val="28"/>
                <w:szCs w:val="28"/>
              </w:rPr>
              <w:t xml:space="preserve"> Ставропол</w:t>
            </w:r>
            <w:r w:rsidR="00EE33D8">
              <w:rPr>
                <w:sz w:val="28"/>
                <w:szCs w:val="28"/>
              </w:rPr>
              <w:t>ь</w:t>
            </w:r>
            <w:r w:rsidR="00EE33D8">
              <w:rPr>
                <w:sz w:val="28"/>
                <w:szCs w:val="28"/>
              </w:rPr>
              <w:t>ского края</w:t>
            </w:r>
            <w:r w:rsidRPr="00F61219">
              <w:rPr>
                <w:sz w:val="28"/>
                <w:szCs w:val="28"/>
              </w:rPr>
              <w:t>, в муниципальной собственности, включая свед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о наименованиях объектов, их местонахождении, характер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стиках и целевом назначении объектов, существующих огр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ничениях их использования и обременени</w:t>
            </w:r>
            <w:r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 правами третьих лиц</w:t>
            </w:r>
            <w:proofErr w:type="gramEnd"/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 земельных отношений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развитие конкуренции в сфере распоряж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государственной и муниципальной со</w:t>
            </w:r>
            <w:r w:rsidRPr="00F61219">
              <w:rPr>
                <w:sz w:val="28"/>
                <w:szCs w:val="28"/>
              </w:rPr>
              <w:t>б</w:t>
            </w:r>
            <w:r w:rsidRPr="00F61219">
              <w:rPr>
                <w:sz w:val="28"/>
                <w:szCs w:val="28"/>
              </w:rPr>
              <w:t>ственностью Ставропольского края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EE33D8" w:rsidP="00610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685E83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3268">
              <w:rPr>
                <w:sz w:val="28"/>
                <w:szCs w:val="28"/>
              </w:rPr>
              <w:t>Проведение мониторинга де</w:t>
            </w:r>
            <w:r w:rsidRPr="00DF3268">
              <w:rPr>
                <w:sz w:val="28"/>
                <w:szCs w:val="28"/>
              </w:rPr>
              <w:t>я</w:t>
            </w:r>
            <w:r w:rsidRPr="00DF3268">
              <w:rPr>
                <w:sz w:val="28"/>
                <w:szCs w:val="28"/>
              </w:rPr>
              <w:t>тельности хозяйствующих суб</w:t>
            </w:r>
            <w:r w:rsidRPr="00DF3268">
              <w:rPr>
                <w:sz w:val="28"/>
                <w:szCs w:val="28"/>
              </w:rPr>
              <w:t>ъ</w:t>
            </w:r>
            <w:r w:rsidRPr="00DF3268">
              <w:rPr>
                <w:sz w:val="28"/>
                <w:szCs w:val="28"/>
              </w:rPr>
              <w:t xml:space="preserve">ектов, доля участия </w:t>
            </w:r>
            <w:r>
              <w:rPr>
                <w:sz w:val="28"/>
                <w:szCs w:val="28"/>
              </w:rPr>
              <w:t>округа</w:t>
            </w:r>
            <w:r w:rsidRPr="00DF3268">
              <w:rPr>
                <w:sz w:val="28"/>
                <w:szCs w:val="28"/>
              </w:rPr>
              <w:t xml:space="preserve"> в к</w:t>
            </w:r>
            <w:r w:rsidRPr="00DF3268">
              <w:rPr>
                <w:sz w:val="28"/>
                <w:szCs w:val="28"/>
              </w:rPr>
              <w:t>о</w:t>
            </w:r>
            <w:r w:rsidRPr="00DF3268">
              <w:rPr>
                <w:sz w:val="28"/>
                <w:szCs w:val="28"/>
              </w:rPr>
              <w:t xml:space="preserve">торых составляет 50 и более процентов (включая </w:t>
            </w:r>
            <w:proofErr w:type="spellStart"/>
            <w:r w:rsidRPr="00DF3268">
              <w:rPr>
                <w:sz w:val="28"/>
                <w:szCs w:val="28"/>
              </w:rPr>
              <w:t>МУПы</w:t>
            </w:r>
            <w:proofErr w:type="spellEnd"/>
            <w:r w:rsidRPr="00DF3268">
              <w:rPr>
                <w:sz w:val="28"/>
                <w:szCs w:val="28"/>
              </w:rPr>
              <w:t>), предусматривающего формир</w:t>
            </w:r>
            <w:r w:rsidRPr="00DF3268">
              <w:rPr>
                <w:sz w:val="28"/>
                <w:szCs w:val="28"/>
              </w:rPr>
              <w:t>о</w:t>
            </w:r>
            <w:r w:rsidRPr="00DF3268">
              <w:rPr>
                <w:sz w:val="28"/>
                <w:szCs w:val="28"/>
              </w:rPr>
              <w:t>вание реестра указанных хозя</w:t>
            </w:r>
            <w:r w:rsidRPr="00DF3268">
              <w:rPr>
                <w:sz w:val="28"/>
                <w:szCs w:val="28"/>
              </w:rPr>
              <w:t>й</w:t>
            </w:r>
            <w:r w:rsidRPr="00DF3268">
              <w:rPr>
                <w:sz w:val="28"/>
                <w:szCs w:val="28"/>
              </w:rPr>
              <w:t>ствующих субъектов, осущест</w:t>
            </w:r>
            <w:r w:rsidRPr="00DF3268">
              <w:rPr>
                <w:sz w:val="28"/>
                <w:szCs w:val="28"/>
              </w:rPr>
              <w:t>в</w:t>
            </w:r>
            <w:r w:rsidRPr="00DF3268">
              <w:rPr>
                <w:sz w:val="28"/>
                <w:szCs w:val="28"/>
              </w:rPr>
              <w:t>ляющих деятельность на терр</w:t>
            </w:r>
            <w:r w:rsidRPr="00DF3268">
              <w:rPr>
                <w:sz w:val="28"/>
                <w:szCs w:val="28"/>
              </w:rPr>
              <w:t>и</w:t>
            </w:r>
            <w:r w:rsidRPr="00DF3268">
              <w:rPr>
                <w:sz w:val="28"/>
                <w:szCs w:val="28"/>
              </w:rPr>
              <w:t xml:space="preserve">тории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развития; отдел имущественных и  земельных отношений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информации о 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ятельности унитарных предприятий и х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зяйственных обществ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Default="00DD79B2" w:rsidP="00EE33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3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DF3268" w:rsidRDefault="00685E83" w:rsidP="00824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состава имущества, находящегося в муниципальной собственности, не используем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для реализации функций и полномочий органов местного самоуправления</w:t>
            </w:r>
          </w:p>
        </w:tc>
        <w:tc>
          <w:tcPr>
            <w:tcW w:w="3222" w:type="dxa"/>
          </w:tcPr>
          <w:p w:rsidR="00685E83" w:rsidRDefault="00685E83" w:rsidP="00FC21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 земельных отношений</w:t>
            </w:r>
          </w:p>
        </w:tc>
        <w:tc>
          <w:tcPr>
            <w:tcW w:w="1979" w:type="dxa"/>
          </w:tcPr>
          <w:p w:rsidR="00685E83" w:rsidRDefault="00685E83" w:rsidP="005E58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E586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5E5862">
              <w:rPr>
                <w:sz w:val="28"/>
                <w:szCs w:val="28"/>
              </w:rPr>
              <w:t xml:space="preserve">6 </w:t>
            </w:r>
            <w:r w:rsidRPr="00F61219">
              <w:rPr>
                <w:sz w:val="28"/>
                <w:szCs w:val="28"/>
              </w:rPr>
              <w:t>гг.</w:t>
            </w:r>
          </w:p>
        </w:tc>
        <w:tc>
          <w:tcPr>
            <w:tcW w:w="5538" w:type="dxa"/>
          </w:tcPr>
          <w:p w:rsidR="00685E83" w:rsidRPr="00F61219" w:rsidRDefault="00685E83" w:rsidP="006074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перечней имущества,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дящегося в муниципальной собственности, не используемого для реализации функций и полномочий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управления, для включения такого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ства в проект программы приватизации имущественных объектов государственной собственности, проекты </w:t>
            </w:r>
            <w:proofErr w:type="gramStart"/>
            <w:r>
              <w:rPr>
                <w:sz w:val="28"/>
                <w:szCs w:val="28"/>
              </w:rPr>
              <w:t>программ приват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объектов собственности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образований Ставропольского края</w:t>
            </w:r>
            <w:proofErr w:type="gramEnd"/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AF7E66" w:rsidP="00CB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5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Создание и функционирование системы внутреннего обеспеч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соответствия требованиям антимонопольного законод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lastRenderedPageBreak/>
              <w:t>тельства деятельности органов исполнительной власти края и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органов местного самоуправл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ния края (далее – </w:t>
            </w:r>
            <w:proofErr w:type="gramStart"/>
            <w:r w:rsidRPr="00F61219">
              <w:rPr>
                <w:sz w:val="28"/>
                <w:szCs w:val="28"/>
              </w:rPr>
              <w:t>антимонопол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>ный</w:t>
            </w:r>
            <w:proofErr w:type="gramEnd"/>
            <w:r w:rsidRPr="00F61219">
              <w:rPr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комплаенс</w:t>
            </w:r>
            <w:proofErr w:type="spellEnd"/>
            <w:r w:rsidRPr="00F61219">
              <w:rPr>
                <w:sz w:val="28"/>
                <w:szCs w:val="28"/>
              </w:rPr>
              <w:t>)</w:t>
            </w:r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Pr="00F61219" w:rsidRDefault="00685E83" w:rsidP="00BF35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сокращение количества нарушений ант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монопольного законодательства со стороны органов исполнительной власти края и 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ганов местного самоуправления края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Default="00CB156E" w:rsidP="00CB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AF7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3D2E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Проведение опросов субъектов предпринимательской деятельн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сти и потребителей товаров, работ и услуг о состоянии конкурентной среды на территории Андропо</w:t>
            </w:r>
            <w:r>
              <w:rPr>
                <w:color w:val="000000"/>
                <w:sz w:val="27"/>
                <w:szCs w:val="27"/>
              </w:rPr>
              <w:t>в</w:t>
            </w:r>
            <w:r>
              <w:rPr>
                <w:color w:val="000000"/>
                <w:sz w:val="27"/>
                <w:szCs w:val="27"/>
              </w:rPr>
              <w:t>ского муниципального округа Ставропольского края</w:t>
            </w:r>
          </w:p>
        </w:tc>
        <w:tc>
          <w:tcPr>
            <w:tcW w:w="3222" w:type="dxa"/>
          </w:tcPr>
          <w:p w:rsidR="00685E83" w:rsidRPr="00F61219" w:rsidRDefault="00685E83" w:rsidP="00FB11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Pr="00F61219" w:rsidRDefault="00685E83" w:rsidP="00FB11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5538" w:type="dxa"/>
          </w:tcPr>
          <w:p w:rsidR="00685E83" w:rsidRPr="00F61219" w:rsidRDefault="00685E83" w:rsidP="003D2E6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своевременное выявление «слабых мест» </w:t>
            </w:r>
            <w:proofErr w:type="gramStart"/>
            <w:r>
              <w:rPr>
                <w:color w:val="000000"/>
                <w:sz w:val="27"/>
                <w:szCs w:val="27"/>
              </w:rPr>
              <w:t>не-удовлетворенности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состоянием конкуренции и принятие мер по повышению качества т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варов и услуг, устранению барьеров доступа и ведения деятельности</w:t>
            </w: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Default="00AF7E66" w:rsidP="00CB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5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Default="00685E83" w:rsidP="003D2E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3D2E69">
              <w:rPr>
                <w:color w:val="000000"/>
                <w:sz w:val="27"/>
                <w:szCs w:val="27"/>
              </w:rPr>
              <w:t>Размещение на официальном са</w:t>
            </w:r>
            <w:r w:rsidRPr="003D2E69">
              <w:rPr>
                <w:color w:val="000000"/>
                <w:sz w:val="27"/>
                <w:szCs w:val="27"/>
              </w:rPr>
              <w:t>й</w:t>
            </w:r>
            <w:r w:rsidRPr="003D2E69">
              <w:rPr>
                <w:color w:val="000000"/>
                <w:sz w:val="27"/>
                <w:szCs w:val="27"/>
              </w:rPr>
              <w:t xml:space="preserve">те администрации </w:t>
            </w:r>
            <w:r>
              <w:rPr>
                <w:color w:val="000000"/>
                <w:sz w:val="27"/>
                <w:szCs w:val="27"/>
              </w:rPr>
              <w:t>Андроповского</w:t>
            </w:r>
            <w:r w:rsidRPr="003D2E69">
              <w:rPr>
                <w:color w:val="000000"/>
                <w:sz w:val="27"/>
                <w:szCs w:val="27"/>
              </w:rPr>
              <w:t xml:space="preserve"> муниципального округа в инфо</w:t>
            </w:r>
            <w:r w:rsidRPr="003D2E69">
              <w:rPr>
                <w:color w:val="000000"/>
                <w:sz w:val="27"/>
                <w:szCs w:val="27"/>
              </w:rPr>
              <w:t>р</w:t>
            </w:r>
            <w:r w:rsidRPr="003D2E69">
              <w:rPr>
                <w:color w:val="000000"/>
                <w:sz w:val="27"/>
                <w:szCs w:val="27"/>
              </w:rPr>
              <w:t>мационно-телекоммуникационной сети «Интернет» в разделе «Ра</w:t>
            </w:r>
            <w:r w:rsidRPr="003D2E69">
              <w:rPr>
                <w:color w:val="000000"/>
                <w:sz w:val="27"/>
                <w:szCs w:val="27"/>
              </w:rPr>
              <w:t>з</w:t>
            </w:r>
            <w:r w:rsidRPr="003D2E69">
              <w:rPr>
                <w:color w:val="000000"/>
                <w:sz w:val="27"/>
                <w:szCs w:val="27"/>
              </w:rPr>
              <w:t xml:space="preserve">витие конкуренции» информации о деятельности </w:t>
            </w:r>
          </w:p>
        </w:tc>
        <w:tc>
          <w:tcPr>
            <w:tcW w:w="3222" w:type="dxa"/>
          </w:tcPr>
          <w:p w:rsidR="00685E83" w:rsidRDefault="00685E83" w:rsidP="00FB11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Default="00685E83" w:rsidP="00CB156E">
            <w:pPr>
              <w:widowControl w:val="0"/>
              <w:jc w:val="both"/>
              <w:rPr>
                <w:sz w:val="28"/>
                <w:szCs w:val="28"/>
              </w:rPr>
            </w:pPr>
            <w:r w:rsidRPr="003D2E69">
              <w:rPr>
                <w:color w:val="000000"/>
                <w:sz w:val="27"/>
                <w:szCs w:val="27"/>
              </w:rPr>
              <w:t>202</w:t>
            </w:r>
            <w:r w:rsidR="00CB156E">
              <w:rPr>
                <w:color w:val="000000"/>
                <w:sz w:val="27"/>
                <w:szCs w:val="27"/>
              </w:rPr>
              <w:t>4</w:t>
            </w:r>
            <w:r w:rsidRPr="003D2E69">
              <w:rPr>
                <w:color w:val="000000"/>
                <w:sz w:val="27"/>
                <w:szCs w:val="27"/>
              </w:rPr>
              <w:t>-202</w:t>
            </w:r>
            <w:r w:rsidR="00CB156E">
              <w:rPr>
                <w:color w:val="000000"/>
                <w:sz w:val="27"/>
                <w:szCs w:val="27"/>
              </w:rPr>
              <w:t>6</w:t>
            </w:r>
            <w:r w:rsidRPr="003D2E69">
              <w:rPr>
                <w:color w:val="000000"/>
                <w:sz w:val="27"/>
                <w:szCs w:val="27"/>
              </w:rPr>
              <w:t xml:space="preserve"> гг</w:t>
            </w:r>
            <w:r w:rsidR="00AF7E66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538" w:type="dxa"/>
          </w:tcPr>
          <w:p w:rsidR="00685E83" w:rsidRPr="003D2E69" w:rsidRDefault="00685E83" w:rsidP="003D2E6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3D2E69">
              <w:rPr>
                <w:color w:val="000000"/>
                <w:sz w:val="27"/>
                <w:szCs w:val="27"/>
              </w:rPr>
              <w:t xml:space="preserve">повышение информированности населения </w:t>
            </w:r>
            <w:r>
              <w:rPr>
                <w:color w:val="000000"/>
                <w:sz w:val="27"/>
                <w:szCs w:val="27"/>
              </w:rPr>
              <w:t xml:space="preserve">Андроповского </w:t>
            </w:r>
            <w:r w:rsidRPr="003D2E69">
              <w:rPr>
                <w:color w:val="000000"/>
                <w:sz w:val="27"/>
                <w:szCs w:val="27"/>
              </w:rPr>
              <w:t>муниципального округа о с</w:t>
            </w:r>
            <w:r w:rsidRPr="003D2E69">
              <w:rPr>
                <w:color w:val="000000"/>
                <w:sz w:val="27"/>
                <w:szCs w:val="27"/>
              </w:rPr>
              <w:t>о</w:t>
            </w:r>
            <w:r w:rsidRPr="003D2E69">
              <w:rPr>
                <w:color w:val="000000"/>
                <w:sz w:val="27"/>
                <w:szCs w:val="27"/>
              </w:rPr>
              <w:t>стоянии и развитии конкурентной среды на рынках товаров, работ и услуг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D2E69">
              <w:rPr>
                <w:color w:val="000000"/>
                <w:sz w:val="27"/>
                <w:szCs w:val="27"/>
              </w:rPr>
              <w:t>по содействию развитию конкуренции</w:t>
            </w:r>
          </w:p>
          <w:p w:rsidR="00685E83" w:rsidRDefault="00685E83" w:rsidP="003D2E69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85E83" w:rsidRPr="00F61219" w:rsidTr="006107C8">
        <w:trPr>
          <w:jc w:val="center"/>
        </w:trPr>
        <w:tc>
          <w:tcPr>
            <w:tcW w:w="685" w:type="dxa"/>
          </w:tcPr>
          <w:p w:rsidR="00685E83" w:rsidRPr="00F61219" w:rsidRDefault="00AF7E66" w:rsidP="00CB1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Формирование доклада об </w:t>
            </w:r>
            <w:proofErr w:type="gramStart"/>
            <w:r w:rsidRPr="00F61219">
              <w:rPr>
                <w:sz w:val="28"/>
                <w:szCs w:val="28"/>
              </w:rPr>
              <w:t>ант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монопольном</w:t>
            </w:r>
            <w:proofErr w:type="gramEnd"/>
            <w:r w:rsidRPr="00F61219">
              <w:rPr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комплаенсе</w:t>
            </w:r>
            <w:proofErr w:type="spellEnd"/>
          </w:p>
        </w:tc>
        <w:tc>
          <w:tcPr>
            <w:tcW w:w="3222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и социального развития</w:t>
            </w:r>
          </w:p>
        </w:tc>
        <w:tc>
          <w:tcPr>
            <w:tcW w:w="1979" w:type="dxa"/>
          </w:tcPr>
          <w:p w:rsidR="00685E83" w:rsidRPr="00F61219" w:rsidRDefault="00685E83" w:rsidP="00CB156E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202</w:t>
            </w:r>
            <w:r w:rsidR="00CB156E">
              <w:rPr>
                <w:sz w:val="28"/>
                <w:szCs w:val="28"/>
              </w:rPr>
              <w:t>4</w:t>
            </w:r>
            <w:r w:rsidRPr="00F61219">
              <w:rPr>
                <w:sz w:val="28"/>
                <w:szCs w:val="28"/>
              </w:rPr>
              <w:t>-202</w:t>
            </w:r>
            <w:r w:rsidR="00CB156E">
              <w:rPr>
                <w:sz w:val="28"/>
                <w:szCs w:val="28"/>
              </w:rPr>
              <w:t>6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538" w:type="dxa"/>
          </w:tcPr>
          <w:p w:rsidR="00685E83" w:rsidRPr="00F61219" w:rsidRDefault="00685E83" w:rsidP="00FC212B">
            <w:pPr>
              <w:widowControl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оценка эффективности функционирования антимонопольного </w:t>
            </w:r>
            <w:proofErr w:type="spellStart"/>
            <w:r w:rsidRPr="00F61219">
              <w:rPr>
                <w:sz w:val="28"/>
                <w:szCs w:val="28"/>
              </w:rPr>
              <w:t>комплаенса</w:t>
            </w:r>
            <w:proofErr w:type="spellEnd"/>
          </w:p>
        </w:tc>
      </w:tr>
    </w:tbl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Мероприятия, предусмотренные утвержденными в установленном порядке программными документами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повского муниципального </w:t>
      </w:r>
      <w:r w:rsidR="0031557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реализация которых оказывает влияние на состояние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ренции в Андроповском</w:t>
      </w:r>
      <w:r w:rsidR="00EA69B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Ставропольском крае, представлены в приложении 1 к настоящему Плану.</w:t>
      </w:r>
      <w:proofErr w:type="gramEnd"/>
    </w:p>
    <w:p w:rsid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 о текущей ситуации и проблематике на товарных рынках в Андроповском</w:t>
      </w:r>
      <w:r w:rsidR="00EA69B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Ставропольском крае представлена в приложении 2 к настоящему Плану.</w:t>
      </w:r>
    </w:p>
    <w:p w:rsidR="000C73BA" w:rsidRPr="008D4E6D" w:rsidRDefault="000C73BA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3BA" w:rsidRPr="008D4E6D" w:rsidRDefault="000C73BA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3BA" w:rsidRDefault="000C73BA" w:rsidP="000C73BA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9B6" w:rsidRPr="008D4E6D" w:rsidRDefault="00EA69B6" w:rsidP="00EA69B6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C73BA" w:rsidRDefault="000C73BA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Default="00A45CFB" w:rsidP="00A45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CFB" w:rsidRDefault="00A45CFB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A45CFB" w:rsidSect="00A45CFB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 1</w:t>
      </w: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BB0E8D">
        <w:rPr>
          <w:sz w:val="28"/>
          <w:szCs w:val="28"/>
        </w:rPr>
        <w:t>к Плану мероприятий</w:t>
      </w:r>
      <w:r w:rsidR="008D4E6D"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 xml:space="preserve">(«дорожной карте») </w:t>
      </w:r>
    </w:p>
    <w:p w:rsidR="000C73BA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BB0E8D">
        <w:rPr>
          <w:sz w:val="28"/>
          <w:szCs w:val="28"/>
        </w:rPr>
        <w:t xml:space="preserve">по содействию развитию конкуренции </w:t>
      </w:r>
      <w:proofErr w:type="gramStart"/>
      <w:r w:rsidRPr="00BB0E8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E4A64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Андроповском</w:t>
      </w:r>
      <w:r w:rsidR="002211BA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proofErr w:type="gramEnd"/>
    </w:p>
    <w:p w:rsidR="00A45CFB" w:rsidRPr="00BB0E8D" w:rsidRDefault="000C73BA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  <w:r w:rsidRPr="00BB0E8D">
        <w:rPr>
          <w:sz w:val="28"/>
          <w:szCs w:val="28"/>
        </w:rPr>
        <w:t>Ставропольско</w:t>
      </w:r>
      <w:r>
        <w:rPr>
          <w:sz w:val="28"/>
          <w:szCs w:val="28"/>
        </w:rPr>
        <w:t>го</w:t>
      </w:r>
      <w:r w:rsidRPr="00BB0E8D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A45CFB" w:rsidRPr="00BB0E8D" w:rsidRDefault="00A45CFB" w:rsidP="000C73BA">
      <w:pPr>
        <w:widowControl w:val="0"/>
        <w:autoSpaceDE w:val="0"/>
        <w:autoSpaceDN w:val="0"/>
        <w:adjustRightInd w:val="0"/>
        <w:spacing w:line="240" w:lineRule="exact"/>
        <w:ind w:left="8640"/>
        <w:jc w:val="center"/>
        <w:rPr>
          <w:sz w:val="28"/>
          <w:szCs w:val="28"/>
        </w:rPr>
      </w:pPr>
    </w:p>
    <w:p w:rsidR="00A45CFB" w:rsidRPr="00BB0E8D" w:rsidRDefault="00A45CFB" w:rsidP="000C73B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45CFB" w:rsidRPr="00BB0E8D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B0E8D">
        <w:rPr>
          <w:sz w:val="28"/>
          <w:szCs w:val="28"/>
        </w:rPr>
        <w:t>МЕРОПРИЯТИЯ,</w:t>
      </w:r>
    </w:p>
    <w:p w:rsidR="00A45CFB" w:rsidRPr="00BB0E8D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A45CFB" w:rsidRPr="00BB0E8D" w:rsidRDefault="00A45CFB" w:rsidP="00A45CF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B0E8D">
        <w:rPr>
          <w:sz w:val="28"/>
          <w:szCs w:val="28"/>
        </w:rPr>
        <w:t xml:space="preserve">предусмотренные утвержденными в установленном порядке программными документами </w:t>
      </w:r>
      <w:r>
        <w:rPr>
          <w:sz w:val="28"/>
          <w:szCs w:val="28"/>
        </w:rPr>
        <w:t xml:space="preserve">Андроповского </w:t>
      </w:r>
      <w:r w:rsidR="00B40303">
        <w:rPr>
          <w:sz w:val="28"/>
          <w:szCs w:val="28"/>
        </w:rPr>
        <w:t>муниципал</w:t>
      </w:r>
      <w:r w:rsidR="00B40303">
        <w:rPr>
          <w:sz w:val="28"/>
          <w:szCs w:val="28"/>
        </w:rPr>
        <w:t>ь</w:t>
      </w:r>
      <w:r w:rsidR="00B40303">
        <w:rPr>
          <w:sz w:val="28"/>
          <w:szCs w:val="28"/>
        </w:rPr>
        <w:t xml:space="preserve">ного </w:t>
      </w:r>
      <w:r w:rsidR="0031557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>Ставропольского края,</w:t>
      </w:r>
      <w:r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 xml:space="preserve">реализация которых оказывает влияние на состояние конкуренции в </w:t>
      </w:r>
      <w:r>
        <w:rPr>
          <w:sz w:val="28"/>
          <w:szCs w:val="28"/>
        </w:rPr>
        <w:t>Андроповском</w:t>
      </w:r>
      <w:r w:rsidR="00B40303">
        <w:rPr>
          <w:sz w:val="28"/>
          <w:szCs w:val="28"/>
        </w:rPr>
        <w:t xml:space="preserve"> муниципальном </w:t>
      </w:r>
      <w:r w:rsidR="00315578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BB0E8D">
        <w:rPr>
          <w:sz w:val="28"/>
          <w:szCs w:val="28"/>
        </w:rPr>
        <w:t>Ставропольском крае</w:t>
      </w:r>
    </w:p>
    <w:p w:rsidR="00A45CFB" w:rsidRPr="00BB0E8D" w:rsidRDefault="00A45CFB" w:rsidP="00A45C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5026"/>
        <w:gridCol w:w="2424"/>
        <w:gridCol w:w="1245"/>
        <w:gridCol w:w="3276"/>
        <w:gridCol w:w="3014"/>
      </w:tblGrid>
      <w:tr w:rsidR="00A45CFB" w:rsidRPr="00BB0E8D" w:rsidTr="0015693F">
        <w:trPr>
          <w:jc w:val="center"/>
        </w:trPr>
        <w:tc>
          <w:tcPr>
            <w:tcW w:w="721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 xml:space="preserve">№ </w:t>
            </w:r>
            <w:proofErr w:type="gramStart"/>
            <w:r w:rsidRPr="00BB0E8D">
              <w:rPr>
                <w:sz w:val="28"/>
                <w:szCs w:val="28"/>
              </w:rPr>
              <w:t>п</w:t>
            </w:r>
            <w:proofErr w:type="gramEnd"/>
            <w:r w:rsidRPr="00BB0E8D">
              <w:rPr>
                <w:sz w:val="28"/>
                <w:szCs w:val="28"/>
              </w:rPr>
              <w:t>/п</w:t>
            </w:r>
          </w:p>
        </w:tc>
        <w:tc>
          <w:tcPr>
            <w:tcW w:w="5026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4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Ответственный</w:t>
            </w:r>
          </w:p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исполнитель</w:t>
            </w:r>
          </w:p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45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Срок и</w:t>
            </w:r>
            <w:r w:rsidRPr="00BB0E8D">
              <w:rPr>
                <w:sz w:val="28"/>
                <w:szCs w:val="28"/>
              </w:rPr>
              <w:t>с</w:t>
            </w:r>
            <w:r w:rsidRPr="00BB0E8D">
              <w:rPr>
                <w:sz w:val="28"/>
                <w:szCs w:val="28"/>
              </w:rPr>
              <w:t>полнения меропр</w:t>
            </w:r>
            <w:r w:rsidRPr="00BB0E8D">
              <w:rPr>
                <w:sz w:val="28"/>
                <w:szCs w:val="28"/>
              </w:rPr>
              <w:t>и</w:t>
            </w:r>
            <w:r w:rsidRPr="00BB0E8D">
              <w:rPr>
                <w:sz w:val="28"/>
                <w:szCs w:val="28"/>
              </w:rPr>
              <w:t>ятия</w:t>
            </w:r>
          </w:p>
        </w:tc>
        <w:tc>
          <w:tcPr>
            <w:tcW w:w="3276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Ожидаемый результат</w:t>
            </w:r>
          </w:p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исполнения мероприятия</w:t>
            </w:r>
          </w:p>
        </w:tc>
        <w:tc>
          <w:tcPr>
            <w:tcW w:w="3014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Нормативный правовой акт, предусматрива</w:t>
            </w:r>
            <w:r w:rsidRPr="00BB0E8D">
              <w:rPr>
                <w:sz w:val="28"/>
                <w:szCs w:val="28"/>
              </w:rPr>
              <w:t>ю</w:t>
            </w:r>
            <w:r w:rsidRPr="00BB0E8D">
              <w:rPr>
                <w:sz w:val="28"/>
                <w:szCs w:val="28"/>
              </w:rPr>
              <w:t>щий мероприятие</w:t>
            </w:r>
          </w:p>
        </w:tc>
      </w:tr>
    </w:tbl>
    <w:p w:rsidR="00A45CFB" w:rsidRPr="00BB0E8D" w:rsidRDefault="00A45CFB" w:rsidP="00A45CFB">
      <w:pPr>
        <w:spacing w:line="20" w:lineRule="exact"/>
        <w:rPr>
          <w:sz w:val="2"/>
          <w:szCs w:val="2"/>
        </w:rPr>
      </w:pPr>
    </w:p>
    <w:p w:rsidR="0015693F" w:rsidRPr="0015693F" w:rsidRDefault="0015693F">
      <w:pPr>
        <w:rPr>
          <w:sz w:val="5"/>
          <w:szCs w:val="5"/>
        </w:rPr>
      </w:pPr>
    </w:p>
    <w:tbl>
      <w:tblPr>
        <w:tblW w:w="15706" w:type="dxa"/>
        <w:jc w:val="center"/>
        <w:tblLayout w:type="fixed"/>
        <w:tblCellMar>
          <w:top w:w="142" w:type="dxa"/>
          <w:left w:w="57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710"/>
        <w:gridCol w:w="5037"/>
        <w:gridCol w:w="2424"/>
        <w:gridCol w:w="1245"/>
        <w:gridCol w:w="3276"/>
        <w:gridCol w:w="3014"/>
      </w:tblGrid>
      <w:tr w:rsidR="00A45CFB" w:rsidRPr="00BB0E8D" w:rsidTr="0038600E">
        <w:trPr>
          <w:trHeight w:hRule="exact" w:val="34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6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1.</w:t>
            </w:r>
          </w:p>
        </w:tc>
        <w:tc>
          <w:tcPr>
            <w:tcW w:w="5037" w:type="dxa"/>
          </w:tcPr>
          <w:p w:rsidR="00A45CFB" w:rsidRPr="00BB0E8D" w:rsidRDefault="00A45CFB" w:rsidP="002E03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Предоставление субсидий</w:t>
            </w:r>
            <w:r w:rsidRPr="00FF5723">
              <w:rPr>
                <w:sz w:val="28"/>
                <w:szCs w:val="28"/>
              </w:rPr>
              <w:t xml:space="preserve"> </w:t>
            </w:r>
            <w:r w:rsidR="002E032E" w:rsidRPr="00CE4152">
              <w:rPr>
                <w:sz w:val="28"/>
                <w:szCs w:val="28"/>
              </w:rPr>
              <w:t>субъектам малого и среднего предпринимател</w:t>
            </w:r>
            <w:r w:rsidR="002E032E" w:rsidRPr="00CE4152">
              <w:rPr>
                <w:sz w:val="28"/>
                <w:szCs w:val="28"/>
              </w:rPr>
              <w:t>ь</w:t>
            </w:r>
            <w:r w:rsidR="002E032E" w:rsidRPr="00CE4152">
              <w:rPr>
                <w:sz w:val="28"/>
                <w:szCs w:val="28"/>
              </w:rPr>
              <w:t>ства, а также физическим лицам, не я</w:t>
            </w:r>
            <w:r w:rsidR="002E032E" w:rsidRPr="00CE4152">
              <w:rPr>
                <w:sz w:val="28"/>
                <w:szCs w:val="28"/>
              </w:rPr>
              <w:t>в</w:t>
            </w:r>
            <w:r w:rsidR="002E032E" w:rsidRPr="00CE4152">
              <w:rPr>
                <w:sz w:val="28"/>
                <w:szCs w:val="28"/>
              </w:rPr>
              <w:t>ляющимся индивидуальными предпр</w:t>
            </w:r>
            <w:r w:rsidR="002E032E" w:rsidRPr="00CE4152">
              <w:rPr>
                <w:sz w:val="28"/>
                <w:szCs w:val="28"/>
              </w:rPr>
              <w:t>и</w:t>
            </w:r>
            <w:r w:rsidR="002E032E" w:rsidRPr="00CE4152">
              <w:rPr>
                <w:sz w:val="28"/>
                <w:szCs w:val="28"/>
              </w:rPr>
              <w:t>нимателями и применяющим специал</w:t>
            </w:r>
            <w:r w:rsidR="002E032E" w:rsidRPr="00CE4152">
              <w:rPr>
                <w:sz w:val="28"/>
                <w:szCs w:val="28"/>
              </w:rPr>
              <w:t>ь</w:t>
            </w:r>
            <w:r w:rsidR="002E032E" w:rsidRPr="00CE4152">
              <w:rPr>
                <w:sz w:val="28"/>
                <w:szCs w:val="28"/>
              </w:rPr>
              <w:t>ный налоговый режим "Нал</w:t>
            </w:r>
            <w:r w:rsidR="002E032E">
              <w:rPr>
                <w:sz w:val="28"/>
                <w:szCs w:val="28"/>
              </w:rPr>
              <w:t>ог на пр</w:t>
            </w:r>
            <w:r w:rsidR="002E032E">
              <w:rPr>
                <w:sz w:val="28"/>
                <w:szCs w:val="28"/>
              </w:rPr>
              <w:t>о</w:t>
            </w:r>
            <w:r w:rsidR="002E032E">
              <w:rPr>
                <w:sz w:val="28"/>
                <w:szCs w:val="28"/>
              </w:rPr>
              <w:t>фессиональный доход",</w:t>
            </w:r>
            <w:r w:rsidR="002E032E" w:rsidRPr="00CE4152">
              <w:rPr>
                <w:sz w:val="28"/>
                <w:szCs w:val="28"/>
              </w:rPr>
              <w:t xml:space="preserve"> производителям товаров, работ, услуг в целях возмещ</w:t>
            </w:r>
            <w:r w:rsidR="002E032E" w:rsidRPr="00CE4152">
              <w:rPr>
                <w:sz w:val="28"/>
                <w:szCs w:val="28"/>
              </w:rPr>
              <w:t>е</w:t>
            </w:r>
            <w:r w:rsidR="002E032E" w:rsidRPr="00CE4152">
              <w:rPr>
                <w:sz w:val="28"/>
                <w:szCs w:val="28"/>
              </w:rPr>
              <w:t>ния части затрат на приобретение об</w:t>
            </w:r>
            <w:r w:rsidR="002E032E" w:rsidRPr="00CE4152">
              <w:rPr>
                <w:sz w:val="28"/>
                <w:szCs w:val="28"/>
              </w:rPr>
              <w:t>о</w:t>
            </w:r>
            <w:r w:rsidR="002E032E" w:rsidRPr="00CE4152">
              <w:rPr>
                <w:sz w:val="28"/>
                <w:szCs w:val="28"/>
              </w:rPr>
              <w:t>рудования, произведенных за счет со</w:t>
            </w:r>
            <w:r w:rsidR="002E032E" w:rsidRPr="00CE4152">
              <w:rPr>
                <w:sz w:val="28"/>
                <w:szCs w:val="28"/>
              </w:rPr>
              <w:t>б</w:t>
            </w:r>
            <w:r w:rsidR="002E032E" w:rsidRPr="00CE4152">
              <w:rPr>
                <w:sz w:val="28"/>
                <w:szCs w:val="28"/>
              </w:rPr>
              <w:t xml:space="preserve">ственных средств, в целях создания и </w:t>
            </w:r>
            <w:r w:rsidR="002E032E" w:rsidRPr="00CE4152">
              <w:rPr>
                <w:sz w:val="28"/>
                <w:szCs w:val="28"/>
              </w:rPr>
              <w:lastRenderedPageBreak/>
              <w:t xml:space="preserve">(или) развития, и (или) модернизации производства товаров (работ, услуг) </w:t>
            </w:r>
            <w:r w:rsidR="002E032E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24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и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развития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(далее – отдел экономического и социального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lastRenderedPageBreak/>
              <w:t>вития)</w:t>
            </w:r>
          </w:p>
        </w:tc>
        <w:tc>
          <w:tcPr>
            <w:tcW w:w="1245" w:type="dxa"/>
          </w:tcPr>
          <w:p w:rsidR="00A45CFB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 гг.</w:t>
            </w:r>
          </w:p>
        </w:tc>
        <w:tc>
          <w:tcPr>
            <w:tcW w:w="3276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увеличение объемов и номенклатуры проду</w:t>
            </w:r>
            <w:r w:rsidRPr="00BB0E8D">
              <w:rPr>
                <w:sz w:val="28"/>
                <w:szCs w:val="28"/>
              </w:rPr>
              <w:t>к</w:t>
            </w:r>
            <w:r w:rsidRPr="00BB0E8D">
              <w:rPr>
                <w:sz w:val="28"/>
                <w:szCs w:val="28"/>
              </w:rPr>
              <w:t xml:space="preserve">ции, выпускаемой в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дроповском</w:t>
            </w:r>
            <w:r w:rsidR="00E024AA">
              <w:rPr>
                <w:sz w:val="28"/>
                <w:szCs w:val="28"/>
              </w:rPr>
              <w:t xml:space="preserve"> муниципал</w:t>
            </w:r>
            <w:r w:rsidR="00E024AA">
              <w:rPr>
                <w:sz w:val="28"/>
                <w:szCs w:val="28"/>
              </w:rPr>
              <w:t>ь</w:t>
            </w:r>
            <w:r w:rsidR="00E024AA">
              <w:rPr>
                <w:sz w:val="28"/>
                <w:szCs w:val="28"/>
              </w:rPr>
              <w:t>ном</w:t>
            </w:r>
            <w:r>
              <w:rPr>
                <w:sz w:val="28"/>
                <w:szCs w:val="28"/>
              </w:rPr>
              <w:t xml:space="preserve"> </w:t>
            </w:r>
            <w:r w:rsidR="00315578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</w:t>
            </w:r>
            <w:r w:rsidRPr="00BB0E8D">
              <w:rPr>
                <w:sz w:val="28"/>
                <w:szCs w:val="28"/>
              </w:rPr>
              <w:t>Ставропол</w:t>
            </w:r>
            <w:r w:rsidRPr="00BB0E8D">
              <w:rPr>
                <w:sz w:val="28"/>
                <w:szCs w:val="28"/>
              </w:rPr>
              <w:t>ь</w:t>
            </w:r>
            <w:r w:rsidRPr="00BB0E8D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го</w:t>
            </w:r>
            <w:r w:rsidRPr="00BB0E8D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014" w:type="dxa"/>
          </w:tcPr>
          <w:p w:rsidR="00A45CFB" w:rsidRPr="00BB0E8D" w:rsidRDefault="00A45CFB" w:rsidP="009C0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 w:rsidR="00A5607D">
              <w:rPr>
                <w:sz w:val="28"/>
                <w:szCs w:val="28"/>
              </w:rPr>
              <w:t>го края от  28</w:t>
            </w:r>
            <w:r w:rsidR="009C066B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A5607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</w:t>
            </w:r>
            <w:r w:rsidR="00A5607D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«О</w:t>
            </w:r>
            <w:r w:rsidR="002211BA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</w:t>
            </w:r>
            <w:r w:rsidR="002211BA">
              <w:rPr>
                <w:sz w:val="28"/>
                <w:szCs w:val="28"/>
              </w:rPr>
              <w:t>ы Андроповского мун</w:t>
            </w:r>
            <w:r w:rsidR="002211BA">
              <w:rPr>
                <w:sz w:val="28"/>
                <w:szCs w:val="28"/>
              </w:rPr>
              <w:t>и</w:t>
            </w:r>
            <w:r w:rsidR="002211BA">
              <w:rPr>
                <w:sz w:val="28"/>
                <w:szCs w:val="28"/>
              </w:rPr>
              <w:t>ципального округа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«Создание условий для устойчивого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роста»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Pr="00BB0E8D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содействия достижению цел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вых показателей реализации регионал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ных программ развития агропромы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ленного комплекса</w:t>
            </w:r>
          </w:p>
        </w:tc>
        <w:tc>
          <w:tcPr>
            <w:tcW w:w="2424" w:type="dxa"/>
          </w:tcPr>
          <w:p w:rsidR="00A45CF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хозяйства и защиты окруж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ющей среды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245" w:type="dxa"/>
          </w:tcPr>
          <w:p w:rsidR="00A45CFB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3276" w:type="dxa"/>
          </w:tcPr>
          <w:p w:rsidR="00A45CFB" w:rsidRPr="00BB0E8D" w:rsidRDefault="00A45CFB" w:rsidP="009C0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увеличение объемов и номенклатуры проду</w:t>
            </w:r>
            <w:r w:rsidRPr="00BB0E8D">
              <w:rPr>
                <w:sz w:val="28"/>
                <w:szCs w:val="28"/>
              </w:rPr>
              <w:t>к</w:t>
            </w:r>
            <w:r w:rsidRPr="00BB0E8D">
              <w:rPr>
                <w:sz w:val="28"/>
                <w:szCs w:val="28"/>
              </w:rPr>
              <w:t xml:space="preserve">ции, выпускаемой в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дроповском</w:t>
            </w:r>
            <w:r w:rsidR="009C066B">
              <w:rPr>
                <w:sz w:val="28"/>
                <w:szCs w:val="28"/>
              </w:rPr>
              <w:t xml:space="preserve"> муниципал</w:t>
            </w:r>
            <w:r w:rsidR="009C066B">
              <w:rPr>
                <w:sz w:val="28"/>
                <w:szCs w:val="28"/>
              </w:rPr>
              <w:t>ь</w:t>
            </w:r>
            <w:r w:rsidR="009C066B">
              <w:rPr>
                <w:sz w:val="28"/>
                <w:szCs w:val="28"/>
              </w:rPr>
              <w:t>ном</w:t>
            </w:r>
            <w:r>
              <w:rPr>
                <w:sz w:val="28"/>
                <w:szCs w:val="28"/>
              </w:rPr>
              <w:t xml:space="preserve"> </w:t>
            </w:r>
            <w:r w:rsidR="00315578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</w:t>
            </w:r>
            <w:r w:rsidRPr="00BB0E8D">
              <w:rPr>
                <w:sz w:val="28"/>
                <w:szCs w:val="28"/>
              </w:rPr>
              <w:t>Ставропол</w:t>
            </w:r>
            <w:r w:rsidRPr="00BB0E8D">
              <w:rPr>
                <w:sz w:val="28"/>
                <w:szCs w:val="28"/>
              </w:rPr>
              <w:t>ь</w:t>
            </w:r>
            <w:r w:rsidRPr="00BB0E8D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го</w:t>
            </w:r>
            <w:r w:rsidRPr="00BB0E8D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я, повышение конкурентоспособности сельскохозяйственной продукции, выращенной в Андроповском</w:t>
            </w:r>
            <w:r w:rsidR="009C066B">
              <w:rPr>
                <w:sz w:val="28"/>
                <w:szCs w:val="28"/>
              </w:rPr>
              <w:t xml:space="preserve"> мун</w:t>
            </w:r>
            <w:r w:rsidR="009C066B">
              <w:rPr>
                <w:sz w:val="28"/>
                <w:szCs w:val="28"/>
              </w:rPr>
              <w:t>и</w:t>
            </w:r>
            <w:r w:rsidR="009C066B">
              <w:rPr>
                <w:sz w:val="28"/>
                <w:szCs w:val="28"/>
              </w:rPr>
              <w:t>ципальном</w:t>
            </w:r>
            <w:r>
              <w:rPr>
                <w:sz w:val="28"/>
                <w:szCs w:val="28"/>
              </w:rPr>
              <w:t xml:space="preserve"> </w:t>
            </w:r>
            <w:r w:rsidR="00315578">
              <w:rPr>
                <w:sz w:val="28"/>
                <w:szCs w:val="28"/>
              </w:rPr>
              <w:t>округ</w:t>
            </w:r>
            <w:r w:rsidR="009C066B">
              <w:rPr>
                <w:sz w:val="28"/>
                <w:szCs w:val="28"/>
              </w:rPr>
              <w:t>е Ста</w:t>
            </w:r>
            <w:r w:rsidR="009C066B">
              <w:rPr>
                <w:sz w:val="28"/>
                <w:szCs w:val="28"/>
              </w:rPr>
              <w:t>в</w:t>
            </w:r>
            <w:r w:rsidR="009C066B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3014" w:type="dxa"/>
          </w:tcPr>
          <w:p w:rsidR="00A45CFB" w:rsidRDefault="00A45CFB" w:rsidP="009C0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 w:rsidR="009C066B">
              <w:rPr>
                <w:sz w:val="28"/>
                <w:szCs w:val="28"/>
              </w:rPr>
              <w:t>го края от</w:t>
            </w:r>
            <w:r>
              <w:rPr>
                <w:sz w:val="28"/>
                <w:szCs w:val="28"/>
              </w:rPr>
              <w:t xml:space="preserve"> 2</w:t>
            </w:r>
            <w:r w:rsidR="002211BA">
              <w:rPr>
                <w:sz w:val="28"/>
                <w:szCs w:val="28"/>
              </w:rPr>
              <w:t>8</w:t>
            </w:r>
            <w:r w:rsidR="009C066B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2211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50 «О</w:t>
            </w:r>
            <w:r w:rsidR="002211B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2211BA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</w:t>
            </w:r>
            <w:r w:rsidR="002211B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2211B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«Развитие сельского хозяйства»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реализация комплекса мер по привлечению дополнительных 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нансовых ресурсов в доходную часть бюджета муниципального </w:t>
            </w:r>
            <w:r w:rsidR="00315578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</w:p>
        </w:tc>
        <w:tc>
          <w:tcPr>
            <w:tcW w:w="2424" w:type="dxa"/>
          </w:tcPr>
          <w:p w:rsidR="00A45CFB" w:rsidRDefault="00174D60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45CFB">
              <w:rPr>
                <w:sz w:val="28"/>
                <w:szCs w:val="28"/>
              </w:rPr>
              <w:t>инансовое управление адм</w:t>
            </w:r>
            <w:r w:rsidR="00A45CFB">
              <w:rPr>
                <w:sz w:val="28"/>
                <w:szCs w:val="28"/>
              </w:rPr>
              <w:t>и</w:t>
            </w:r>
            <w:r w:rsidR="00A45CFB">
              <w:rPr>
                <w:sz w:val="28"/>
                <w:szCs w:val="28"/>
              </w:rPr>
              <w:t>нистрации А</w:t>
            </w:r>
            <w:r w:rsidR="00A45CFB">
              <w:rPr>
                <w:sz w:val="28"/>
                <w:szCs w:val="28"/>
              </w:rPr>
              <w:t>н</w:t>
            </w:r>
            <w:r w:rsidR="00A45CFB">
              <w:rPr>
                <w:sz w:val="28"/>
                <w:szCs w:val="28"/>
              </w:rPr>
              <w:t>дроповского м</w:t>
            </w:r>
            <w:r w:rsidR="00A45CFB">
              <w:rPr>
                <w:sz w:val="28"/>
                <w:szCs w:val="28"/>
              </w:rPr>
              <w:t>у</w:t>
            </w:r>
            <w:r w:rsidR="00A45CFB">
              <w:rPr>
                <w:sz w:val="28"/>
                <w:szCs w:val="28"/>
              </w:rPr>
              <w:t xml:space="preserve">ниципального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A45CFB">
              <w:rPr>
                <w:sz w:val="28"/>
                <w:szCs w:val="28"/>
              </w:rPr>
              <w:t xml:space="preserve"> Ставр</w:t>
            </w:r>
            <w:r w:rsidR="00A45CFB">
              <w:rPr>
                <w:sz w:val="28"/>
                <w:szCs w:val="28"/>
              </w:rPr>
              <w:t>о</w:t>
            </w:r>
            <w:r w:rsidR="00A45CFB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245" w:type="dxa"/>
          </w:tcPr>
          <w:p w:rsidR="00A45CFB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3276" w:type="dxa"/>
          </w:tcPr>
          <w:p w:rsidR="00A45CFB" w:rsidRPr="00BB0E8D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поступления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говых и неналоговых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ходов бюджета 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повского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="00315578">
              <w:rPr>
                <w:sz w:val="28"/>
                <w:szCs w:val="28"/>
              </w:rPr>
              <w:t>округа</w:t>
            </w:r>
            <w:r w:rsidR="009C066B">
              <w:rPr>
                <w:sz w:val="28"/>
                <w:szCs w:val="28"/>
              </w:rPr>
              <w:t xml:space="preserve"> Ставропол</w:t>
            </w:r>
            <w:r w:rsidR="009C066B">
              <w:rPr>
                <w:sz w:val="28"/>
                <w:szCs w:val="28"/>
              </w:rPr>
              <w:t>ь</w:t>
            </w:r>
            <w:r w:rsidR="009C066B">
              <w:rPr>
                <w:sz w:val="28"/>
                <w:szCs w:val="28"/>
              </w:rPr>
              <w:t>ского края</w:t>
            </w:r>
          </w:p>
        </w:tc>
        <w:tc>
          <w:tcPr>
            <w:tcW w:w="3014" w:type="dxa"/>
          </w:tcPr>
          <w:p w:rsidR="00A45CFB" w:rsidRDefault="00A45CFB" w:rsidP="009C0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</w:t>
            </w:r>
            <w:r w:rsidR="002211BA">
              <w:rPr>
                <w:sz w:val="28"/>
                <w:szCs w:val="28"/>
              </w:rPr>
              <w:t>8</w:t>
            </w:r>
            <w:r w:rsidR="009C066B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2211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49 «О</w:t>
            </w:r>
            <w:r w:rsidR="002211BA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</w:t>
            </w:r>
            <w:r w:rsidR="002211B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2211B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«Управление финанс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37" w:type="dxa"/>
          </w:tcPr>
          <w:p w:rsidR="00A45CFB" w:rsidRDefault="00A45CFB" w:rsidP="00386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выпо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нению плана приватизации муниц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имущества</w:t>
            </w:r>
          </w:p>
        </w:tc>
        <w:tc>
          <w:tcPr>
            <w:tcW w:w="2424" w:type="dxa"/>
          </w:tcPr>
          <w:p w:rsidR="00A45CF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Андроповск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  <w:r w:rsidR="00FC753B">
              <w:rPr>
                <w:sz w:val="28"/>
                <w:szCs w:val="28"/>
              </w:rPr>
              <w:t xml:space="preserve"> (далее – отдел имущественных и земельных отн</w:t>
            </w:r>
            <w:r w:rsidR="00FC753B">
              <w:rPr>
                <w:sz w:val="28"/>
                <w:szCs w:val="28"/>
              </w:rPr>
              <w:t>о</w:t>
            </w:r>
            <w:r w:rsidR="00FC753B">
              <w:rPr>
                <w:sz w:val="28"/>
                <w:szCs w:val="28"/>
              </w:rPr>
              <w:t>шений)</w:t>
            </w:r>
          </w:p>
        </w:tc>
        <w:tc>
          <w:tcPr>
            <w:tcW w:w="1245" w:type="dxa"/>
          </w:tcPr>
          <w:p w:rsidR="00A45CFB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3276" w:type="dxa"/>
          </w:tcPr>
          <w:p w:rsidR="00A45CF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управления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ством, находящимся в муниципальной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ственности</w:t>
            </w:r>
          </w:p>
        </w:tc>
        <w:tc>
          <w:tcPr>
            <w:tcW w:w="3014" w:type="dxa"/>
          </w:tcPr>
          <w:p w:rsidR="00A45CFB" w:rsidRDefault="00A45CFB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29</w:t>
            </w:r>
            <w:r w:rsidR="00AF5139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FC7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</w:t>
            </w:r>
            <w:r w:rsidR="007E6CFC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«О</w:t>
            </w:r>
            <w:r w:rsidR="007E6CFC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</w:t>
            </w:r>
            <w:r w:rsidR="007E6CF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="00315578">
              <w:rPr>
                <w:sz w:val="28"/>
                <w:szCs w:val="28"/>
              </w:rPr>
              <w:t>округа</w:t>
            </w:r>
            <w:r w:rsidR="007E6CF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«Управление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ством»</w:t>
            </w:r>
          </w:p>
        </w:tc>
      </w:tr>
      <w:tr w:rsidR="007E6CFC" w:rsidRPr="00BB0E8D" w:rsidTr="0038600E">
        <w:trPr>
          <w:jc w:val="center"/>
        </w:trPr>
        <w:tc>
          <w:tcPr>
            <w:tcW w:w="710" w:type="dxa"/>
          </w:tcPr>
          <w:p w:rsidR="007E6CFC" w:rsidRDefault="007E6CFC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7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</w:t>
            </w:r>
            <w:r w:rsidRPr="00BB0E8D">
              <w:rPr>
                <w:sz w:val="28"/>
                <w:szCs w:val="28"/>
              </w:rPr>
              <w:t>оддержка юридич</w:t>
            </w:r>
            <w:r w:rsidRPr="00BB0E8D">
              <w:rPr>
                <w:sz w:val="28"/>
                <w:szCs w:val="28"/>
              </w:rPr>
              <w:t>е</w:t>
            </w:r>
            <w:r w:rsidRPr="00BB0E8D">
              <w:rPr>
                <w:sz w:val="28"/>
                <w:szCs w:val="28"/>
              </w:rPr>
              <w:t>ских лиц, реализующих инвестицио</w:t>
            </w:r>
            <w:r w:rsidRPr="00BB0E8D">
              <w:rPr>
                <w:sz w:val="28"/>
                <w:szCs w:val="28"/>
              </w:rPr>
              <w:t>н</w:t>
            </w:r>
            <w:r w:rsidRPr="00BB0E8D">
              <w:rPr>
                <w:sz w:val="28"/>
                <w:szCs w:val="28"/>
              </w:rPr>
              <w:t>ные проекты на территории</w:t>
            </w:r>
            <w:r>
              <w:rPr>
                <w:sz w:val="28"/>
                <w:szCs w:val="28"/>
              </w:rPr>
              <w:t xml:space="preserve">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муниципального округа</w:t>
            </w:r>
            <w:r w:rsidRPr="00BB0E8D">
              <w:rPr>
                <w:sz w:val="28"/>
                <w:szCs w:val="28"/>
              </w:rPr>
              <w:t xml:space="preserve"> Ставр</w:t>
            </w:r>
            <w:r w:rsidRPr="00BB0E8D">
              <w:rPr>
                <w:sz w:val="28"/>
                <w:szCs w:val="28"/>
              </w:rPr>
              <w:t>о</w:t>
            </w:r>
            <w:r w:rsidRPr="00BB0E8D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424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и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развития</w:t>
            </w:r>
          </w:p>
        </w:tc>
        <w:tc>
          <w:tcPr>
            <w:tcW w:w="1245" w:type="dxa"/>
          </w:tcPr>
          <w:p w:rsidR="007E6CFC" w:rsidRPr="00BB0E8D" w:rsidRDefault="0011607A" w:rsidP="00FC75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гг.</w:t>
            </w:r>
          </w:p>
        </w:tc>
        <w:tc>
          <w:tcPr>
            <w:tcW w:w="3276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увеличение объемов и номенклатуры проду</w:t>
            </w:r>
            <w:r w:rsidRPr="00BB0E8D">
              <w:rPr>
                <w:sz w:val="28"/>
                <w:szCs w:val="28"/>
              </w:rPr>
              <w:t>к</w:t>
            </w:r>
            <w:r w:rsidRPr="00BB0E8D">
              <w:rPr>
                <w:sz w:val="28"/>
                <w:szCs w:val="28"/>
              </w:rPr>
              <w:t>ции, выпускаемой в Ставропольском крае;</w:t>
            </w:r>
          </w:p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>сокращение зависимости экономики Ставропол</w:t>
            </w:r>
            <w:r w:rsidRPr="00BB0E8D">
              <w:rPr>
                <w:sz w:val="28"/>
                <w:szCs w:val="28"/>
              </w:rPr>
              <w:t>ь</w:t>
            </w:r>
            <w:r w:rsidRPr="00BB0E8D">
              <w:rPr>
                <w:sz w:val="28"/>
                <w:szCs w:val="28"/>
              </w:rPr>
              <w:t>ского края от импорта продукции, оборудов</w:t>
            </w:r>
            <w:r w:rsidRPr="00BB0E8D">
              <w:rPr>
                <w:sz w:val="28"/>
                <w:szCs w:val="28"/>
              </w:rPr>
              <w:t>а</w:t>
            </w:r>
            <w:r w:rsidRPr="00BB0E8D">
              <w:rPr>
                <w:sz w:val="28"/>
                <w:szCs w:val="28"/>
              </w:rPr>
              <w:lastRenderedPageBreak/>
              <w:t>ния и технологий</w:t>
            </w:r>
          </w:p>
        </w:tc>
        <w:tc>
          <w:tcPr>
            <w:tcW w:w="3014" w:type="dxa"/>
          </w:tcPr>
          <w:p w:rsidR="007E6CFC" w:rsidRPr="00BB0E8D" w:rsidRDefault="007E6CFC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муниципального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 от  28</w:t>
            </w:r>
            <w:r w:rsidR="00AF5139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2020 года № 45 «Об утверждении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пальной программы </w:t>
            </w:r>
            <w:r>
              <w:rPr>
                <w:sz w:val="28"/>
                <w:szCs w:val="28"/>
              </w:rPr>
              <w:lastRenderedPageBreak/>
              <w:t>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 «Создание условий для устойчивого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роста»</w:t>
            </w:r>
          </w:p>
        </w:tc>
      </w:tr>
      <w:tr w:rsidR="00A45CFB" w:rsidRPr="00BB0E8D" w:rsidTr="0038600E">
        <w:trPr>
          <w:jc w:val="center"/>
        </w:trPr>
        <w:tc>
          <w:tcPr>
            <w:tcW w:w="710" w:type="dxa"/>
          </w:tcPr>
          <w:p w:rsidR="00A45CFB" w:rsidRDefault="00A45CFB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37" w:type="dxa"/>
          </w:tcPr>
          <w:p w:rsidR="00A45CFB" w:rsidRPr="00933D4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>Организация и проведение конкурсных процедур по определению перевозчиков на муни</w:t>
            </w:r>
            <w:r>
              <w:rPr>
                <w:sz w:val="28"/>
                <w:szCs w:val="28"/>
              </w:rPr>
              <w:t>ципальных маршрутах регуля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перевозок пассажиров наземным транспортом с учетом максимального привлечения негосударственных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возчиков и включением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условий к повышению уровня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чества предоставляемых услуг при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ревозке пассажиров</w:t>
            </w:r>
          </w:p>
        </w:tc>
        <w:tc>
          <w:tcPr>
            <w:tcW w:w="2424" w:type="dxa"/>
          </w:tcPr>
          <w:p w:rsidR="00A45CFB" w:rsidRPr="00933D4B" w:rsidRDefault="007E6CFC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DD3">
              <w:rPr>
                <w:bCs/>
                <w:sz w:val="28"/>
                <w:szCs w:val="28"/>
              </w:rPr>
              <w:t>Отдел дорожного хозяйства, тран</w:t>
            </w:r>
            <w:r w:rsidRPr="00F04DD3">
              <w:rPr>
                <w:bCs/>
                <w:sz w:val="28"/>
                <w:szCs w:val="28"/>
              </w:rPr>
              <w:t>с</w:t>
            </w:r>
            <w:r w:rsidR="00AF5139">
              <w:rPr>
                <w:bCs/>
                <w:sz w:val="28"/>
                <w:szCs w:val="28"/>
              </w:rPr>
              <w:t xml:space="preserve">порта, жилищно-коммунального хозяйства </w:t>
            </w:r>
            <w:r w:rsidRPr="00F04DD3">
              <w:rPr>
                <w:bCs/>
                <w:sz w:val="28"/>
                <w:szCs w:val="28"/>
              </w:rPr>
              <w:t>адм</w:t>
            </w:r>
            <w:r w:rsidRPr="00F04DD3">
              <w:rPr>
                <w:bCs/>
                <w:sz w:val="28"/>
                <w:szCs w:val="28"/>
              </w:rPr>
              <w:t>и</w:t>
            </w:r>
            <w:r w:rsidRPr="00F04DD3">
              <w:rPr>
                <w:bCs/>
                <w:sz w:val="28"/>
                <w:szCs w:val="28"/>
              </w:rPr>
              <w:t xml:space="preserve">нистрации </w:t>
            </w:r>
            <w:r w:rsidRPr="00F04DD3">
              <w:rPr>
                <w:sz w:val="28"/>
                <w:szCs w:val="28"/>
              </w:rPr>
              <w:t>А</w:t>
            </w:r>
            <w:r w:rsidRPr="00F04DD3">
              <w:rPr>
                <w:sz w:val="28"/>
                <w:szCs w:val="28"/>
              </w:rPr>
              <w:t>н</w:t>
            </w:r>
            <w:r w:rsidRPr="00F04DD3">
              <w:rPr>
                <w:sz w:val="28"/>
                <w:szCs w:val="28"/>
              </w:rPr>
              <w:t>дроповского м</w:t>
            </w:r>
            <w:r w:rsidRPr="00F04DD3">
              <w:rPr>
                <w:sz w:val="28"/>
                <w:szCs w:val="28"/>
              </w:rPr>
              <w:t>у</w:t>
            </w:r>
            <w:r w:rsidRPr="00F04DD3">
              <w:rPr>
                <w:sz w:val="28"/>
                <w:szCs w:val="28"/>
              </w:rPr>
              <w:t>ниципального округа Ставр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польского края (далее - отдел д</w:t>
            </w:r>
            <w:r w:rsidRPr="00F04DD3">
              <w:rPr>
                <w:sz w:val="28"/>
                <w:szCs w:val="28"/>
              </w:rPr>
              <w:t>о</w:t>
            </w:r>
            <w:r w:rsidRPr="00F04DD3">
              <w:rPr>
                <w:sz w:val="28"/>
                <w:szCs w:val="28"/>
              </w:rPr>
              <w:t>рожного хозя</w:t>
            </w:r>
            <w:r w:rsidRPr="00F04DD3">
              <w:rPr>
                <w:sz w:val="28"/>
                <w:szCs w:val="28"/>
              </w:rPr>
              <w:t>й</w:t>
            </w:r>
            <w:r w:rsidRPr="00F04DD3">
              <w:rPr>
                <w:sz w:val="28"/>
                <w:szCs w:val="28"/>
              </w:rPr>
              <w:t>ства)</w:t>
            </w:r>
          </w:p>
        </w:tc>
        <w:tc>
          <w:tcPr>
            <w:tcW w:w="1245" w:type="dxa"/>
          </w:tcPr>
          <w:p w:rsidR="00A45CFB" w:rsidRPr="00933D4B" w:rsidRDefault="00A45CFB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>20</w:t>
            </w:r>
            <w:r w:rsidR="00FC753B">
              <w:rPr>
                <w:sz w:val="28"/>
                <w:szCs w:val="28"/>
              </w:rPr>
              <w:t>2</w:t>
            </w:r>
            <w:r w:rsidR="00AF5139">
              <w:rPr>
                <w:sz w:val="28"/>
                <w:szCs w:val="28"/>
              </w:rPr>
              <w:t>4</w:t>
            </w:r>
            <w:r w:rsidRPr="00933D4B">
              <w:rPr>
                <w:sz w:val="28"/>
                <w:szCs w:val="28"/>
              </w:rPr>
              <w:t>- 202</w:t>
            </w:r>
            <w:r w:rsidR="00AF5139">
              <w:rPr>
                <w:sz w:val="28"/>
                <w:szCs w:val="28"/>
              </w:rPr>
              <w:t>6</w:t>
            </w:r>
            <w:r w:rsidRPr="00933D4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276" w:type="dxa"/>
          </w:tcPr>
          <w:p w:rsidR="00A45CFB" w:rsidRPr="00933D4B" w:rsidRDefault="00A45CF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0pt11"/>
                <w:sz w:val="28"/>
                <w:szCs w:val="28"/>
              </w:rPr>
              <w:t>Создание условий для ра</w:t>
            </w:r>
            <w:r>
              <w:rPr>
                <w:rStyle w:val="0pt11"/>
                <w:sz w:val="28"/>
                <w:szCs w:val="28"/>
              </w:rPr>
              <w:t>з</w:t>
            </w:r>
            <w:r>
              <w:rPr>
                <w:rStyle w:val="0pt11"/>
                <w:sz w:val="28"/>
                <w:szCs w:val="28"/>
              </w:rPr>
              <w:t>вития добросовестной конкуренции на рынке п</w:t>
            </w:r>
            <w:r>
              <w:rPr>
                <w:rStyle w:val="0pt11"/>
                <w:sz w:val="28"/>
                <w:szCs w:val="28"/>
              </w:rPr>
              <w:t>е</w:t>
            </w:r>
            <w:r>
              <w:rPr>
                <w:rStyle w:val="0pt11"/>
                <w:sz w:val="28"/>
                <w:szCs w:val="28"/>
              </w:rPr>
              <w:t>ревозок пассажиров наземным транспортом Ставропольского края</w:t>
            </w:r>
          </w:p>
        </w:tc>
        <w:tc>
          <w:tcPr>
            <w:tcW w:w="3014" w:type="dxa"/>
          </w:tcPr>
          <w:p w:rsidR="00A45CFB" w:rsidRPr="00933D4B" w:rsidRDefault="00A45CFB" w:rsidP="007E6C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</w:t>
            </w:r>
            <w:r w:rsidR="0031557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933D4B">
              <w:rPr>
                <w:sz w:val="28"/>
                <w:szCs w:val="28"/>
              </w:rPr>
              <w:t xml:space="preserve"> Ставропол</w:t>
            </w:r>
            <w:r w:rsidRPr="00933D4B">
              <w:rPr>
                <w:sz w:val="28"/>
                <w:szCs w:val="28"/>
              </w:rPr>
              <w:t>ь</w:t>
            </w:r>
            <w:r w:rsidRPr="00933D4B">
              <w:rPr>
                <w:sz w:val="28"/>
                <w:szCs w:val="28"/>
              </w:rPr>
              <w:t>ского  края от 2</w:t>
            </w:r>
            <w:r w:rsidR="007E6CFC">
              <w:rPr>
                <w:sz w:val="28"/>
                <w:szCs w:val="28"/>
              </w:rPr>
              <w:t>8</w:t>
            </w:r>
            <w:r w:rsidRPr="00933D4B">
              <w:rPr>
                <w:sz w:val="28"/>
                <w:szCs w:val="28"/>
              </w:rPr>
              <w:t xml:space="preserve"> д</w:t>
            </w:r>
            <w:r w:rsidRPr="00933D4B">
              <w:rPr>
                <w:sz w:val="28"/>
                <w:szCs w:val="28"/>
              </w:rPr>
              <w:t>е</w:t>
            </w:r>
            <w:r w:rsidRPr="00933D4B">
              <w:rPr>
                <w:sz w:val="28"/>
                <w:szCs w:val="28"/>
              </w:rPr>
              <w:t>кабря 20</w:t>
            </w:r>
            <w:r w:rsidR="007E6CFC">
              <w:rPr>
                <w:sz w:val="28"/>
                <w:szCs w:val="28"/>
              </w:rPr>
              <w:t>20</w:t>
            </w:r>
            <w:r w:rsidRPr="00933D4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43</w:t>
            </w:r>
            <w:r w:rsidRPr="00933D4B">
              <w:rPr>
                <w:sz w:val="28"/>
                <w:szCs w:val="28"/>
              </w:rPr>
              <w:t xml:space="preserve"> «Об утвержде</w:t>
            </w:r>
            <w:r>
              <w:rPr>
                <w:sz w:val="28"/>
                <w:szCs w:val="28"/>
              </w:rPr>
              <w:t>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933D4B">
              <w:rPr>
                <w:sz w:val="28"/>
                <w:szCs w:val="28"/>
              </w:rPr>
              <w:t xml:space="preserve"> программы</w:t>
            </w:r>
            <w:r w:rsidR="007E6CFC">
              <w:rPr>
                <w:sz w:val="28"/>
                <w:szCs w:val="28"/>
              </w:rPr>
              <w:t xml:space="preserve"> Андроповского мун</w:t>
            </w:r>
            <w:r w:rsidR="007E6CFC">
              <w:rPr>
                <w:sz w:val="28"/>
                <w:szCs w:val="28"/>
              </w:rPr>
              <w:t>и</w:t>
            </w:r>
            <w:r w:rsidR="007E6CFC">
              <w:rPr>
                <w:sz w:val="28"/>
                <w:szCs w:val="28"/>
              </w:rPr>
              <w:t>ципального округа Ставропольского края</w:t>
            </w:r>
            <w:r w:rsidRPr="00933D4B">
              <w:rPr>
                <w:sz w:val="28"/>
                <w:szCs w:val="28"/>
              </w:rPr>
              <w:t xml:space="preserve"> «</w:t>
            </w:r>
            <w:r w:rsidR="007E6CF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азвитие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</w:t>
            </w:r>
            <w:r w:rsidRPr="00933D4B">
              <w:rPr>
                <w:sz w:val="28"/>
                <w:szCs w:val="28"/>
              </w:rPr>
              <w:t>»</w:t>
            </w:r>
          </w:p>
        </w:tc>
      </w:tr>
      <w:tr w:rsidR="007E6CFC" w:rsidRPr="00BB0E8D" w:rsidTr="0038600E">
        <w:trPr>
          <w:jc w:val="center"/>
        </w:trPr>
        <w:tc>
          <w:tcPr>
            <w:tcW w:w="710" w:type="dxa"/>
          </w:tcPr>
          <w:p w:rsidR="007E6CFC" w:rsidRDefault="007E6CFC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7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E8D">
              <w:rPr>
                <w:sz w:val="28"/>
                <w:szCs w:val="28"/>
              </w:rPr>
              <w:t xml:space="preserve">Осуществление отдельных функций в области градостроительства </w:t>
            </w:r>
          </w:p>
        </w:tc>
        <w:tc>
          <w:tcPr>
            <w:tcW w:w="2424" w:type="dxa"/>
          </w:tcPr>
          <w:p w:rsidR="007E6CFC" w:rsidRPr="00BB0E8D" w:rsidRDefault="00FC753B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245" w:type="dxa"/>
          </w:tcPr>
          <w:p w:rsidR="007E6CFC" w:rsidRPr="00BB0E8D" w:rsidRDefault="007E6CFC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F51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AF5139">
              <w:rPr>
                <w:sz w:val="28"/>
                <w:szCs w:val="28"/>
              </w:rPr>
              <w:t xml:space="preserve">6 </w:t>
            </w:r>
            <w:r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7E6CFC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печение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деятельности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Андроповского округа;</w:t>
            </w:r>
          </w:p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тов территориального планирования, правил землепользования 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стройки</w:t>
            </w:r>
          </w:p>
        </w:tc>
        <w:tc>
          <w:tcPr>
            <w:tcW w:w="3014" w:type="dxa"/>
          </w:tcPr>
          <w:p w:rsidR="007E6CFC" w:rsidRPr="00933D4B" w:rsidRDefault="007E6CFC" w:rsidP="00E82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lastRenderedPageBreak/>
              <w:t xml:space="preserve">постановление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933D4B">
              <w:rPr>
                <w:sz w:val="28"/>
                <w:szCs w:val="28"/>
              </w:rPr>
              <w:t xml:space="preserve"> Ставропол</w:t>
            </w:r>
            <w:r w:rsidRPr="00933D4B">
              <w:rPr>
                <w:sz w:val="28"/>
                <w:szCs w:val="28"/>
              </w:rPr>
              <w:t>ь</w:t>
            </w:r>
            <w:r w:rsidRPr="00933D4B">
              <w:rPr>
                <w:sz w:val="28"/>
                <w:szCs w:val="28"/>
              </w:rPr>
              <w:t>ского  края от 2</w:t>
            </w:r>
            <w:r>
              <w:rPr>
                <w:sz w:val="28"/>
                <w:szCs w:val="28"/>
              </w:rPr>
              <w:t>8</w:t>
            </w:r>
            <w:r w:rsidRPr="00933D4B">
              <w:rPr>
                <w:sz w:val="28"/>
                <w:szCs w:val="28"/>
              </w:rPr>
              <w:t xml:space="preserve"> д</w:t>
            </w:r>
            <w:r w:rsidRPr="00933D4B">
              <w:rPr>
                <w:sz w:val="28"/>
                <w:szCs w:val="28"/>
              </w:rPr>
              <w:t>е</w:t>
            </w:r>
            <w:r w:rsidRPr="00933D4B">
              <w:rPr>
                <w:sz w:val="28"/>
                <w:szCs w:val="28"/>
              </w:rPr>
              <w:t>кабря 20</w:t>
            </w:r>
            <w:r>
              <w:rPr>
                <w:sz w:val="28"/>
                <w:szCs w:val="28"/>
              </w:rPr>
              <w:t>20</w:t>
            </w:r>
            <w:r w:rsidRPr="00933D4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43</w:t>
            </w:r>
            <w:r w:rsidRPr="00933D4B">
              <w:rPr>
                <w:sz w:val="28"/>
                <w:szCs w:val="28"/>
              </w:rPr>
              <w:t xml:space="preserve"> «Об </w:t>
            </w:r>
            <w:r w:rsidRPr="00933D4B">
              <w:rPr>
                <w:sz w:val="28"/>
                <w:szCs w:val="28"/>
              </w:rPr>
              <w:lastRenderedPageBreak/>
              <w:t>утвержде</w:t>
            </w:r>
            <w:r>
              <w:rPr>
                <w:sz w:val="28"/>
                <w:szCs w:val="28"/>
              </w:rPr>
              <w:t>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933D4B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</w:t>
            </w:r>
            <w:r w:rsidRPr="00933D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Развитие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</w:t>
            </w:r>
            <w:r w:rsidRPr="00933D4B">
              <w:rPr>
                <w:sz w:val="28"/>
                <w:szCs w:val="28"/>
              </w:rPr>
              <w:t>»</w:t>
            </w:r>
          </w:p>
        </w:tc>
      </w:tr>
      <w:tr w:rsidR="007E6CFC" w:rsidRPr="00BB0E8D" w:rsidTr="0038600E">
        <w:trPr>
          <w:jc w:val="center"/>
        </w:trPr>
        <w:tc>
          <w:tcPr>
            <w:tcW w:w="710" w:type="dxa"/>
          </w:tcPr>
          <w:p w:rsidR="007E6CFC" w:rsidRDefault="007E6CFC" w:rsidP="00A45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037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улучшения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логической обстановки и состояния окружающей среды на территории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дроповского</w:t>
            </w:r>
            <w:r w:rsidR="00AF5139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AF5139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424" w:type="dxa"/>
          </w:tcPr>
          <w:p w:rsidR="007E6CFC" w:rsidRDefault="00FC753B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AF5139">
              <w:rPr>
                <w:sz w:val="28"/>
                <w:szCs w:val="28"/>
              </w:rPr>
              <w:t>дорожного хозяйства;</w:t>
            </w:r>
          </w:p>
          <w:p w:rsidR="00AF5139" w:rsidRPr="00BB0E8D" w:rsidRDefault="00AF5139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отделы</w:t>
            </w:r>
          </w:p>
        </w:tc>
        <w:tc>
          <w:tcPr>
            <w:tcW w:w="1245" w:type="dxa"/>
          </w:tcPr>
          <w:p w:rsidR="007E6CFC" w:rsidRPr="00BB0E8D" w:rsidRDefault="007E6CFC" w:rsidP="00AF51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F51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AF5139">
              <w:rPr>
                <w:sz w:val="28"/>
                <w:szCs w:val="28"/>
              </w:rPr>
              <w:t xml:space="preserve">6 </w:t>
            </w:r>
            <w:r w:rsidRPr="00BB0E8D">
              <w:rPr>
                <w:sz w:val="28"/>
                <w:szCs w:val="28"/>
              </w:rPr>
              <w:t>гг.</w:t>
            </w:r>
          </w:p>
        </w:tc>
        <w:tc>
          <w:tcPr>
            <w:tcW w:w="3276" w:type="dxa"/>
          </w:tcPr>
          <w:p w:rsidR="007E6CFC" w:rsidRPr="00BB0E8D" w:rsidRDefault="007E6CFC" w:rsidP="00386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округа в проведение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 по благоустройству и озеленению территорий округа, повышение их ответственности за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блюдением чистоты и порядка в местах прож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3014" w:type="dxa"/>
          </w:tcPr>
          <w:p w:rsidR="007E6CFC" w:rsidRPr="00933D4B" w:rsidRDefault="007E6CFC" w:rsidP="00E82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D4B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933D4B">
              <w:rPr>
                <w:sz w:val="28"/>
                <w:szCs w:val="28"/>
              </w:rPr>
              <w:t xml:space="preserve"> Ставропол</w:t>
            </w:r>
            <w:r w:rsidRPr="00933D4B">
              <w:rPr>
                <w:sz w:val="28"/>
                <w:szCs w:val="28"/>
              </w:rPr>
              <w:t>ь</w:t>
            </w:r>
            <w:r w:rsidRPr="00933D4B">
              <w:rPr>
                <w:sz w:val="28"/>
                <w:szCs w:val="28"/>
              </w:rPr>
              <w:t>ского  края от 2</w:t>
            </w:r>
            <w:r>
              <w:rPr>
                <w:sz w:val="28"/>
                <w:szCs w:val="28"/>
              </w:rPr>
              <w:t>8</w:t>
            </w:r>
            <w:r w:rsidRPr="00933D4B">
              <w:rPr>
                <w:sz w:val="28"/>
                <w:szCs w:val="28"/>
              </w:rPr>
              <w:t xml:space="preserve"> д</w:t>
            </w:r>
            <w:r w:rsidRPr="00933D4B">
              <w:rPr>
                <w:sz w:val="28"/>
                <w:szCs w:val="28"/>
              </w:rPr>
              <w:t>е</w:t>
            </w:r>
            <w:r w:rsidRPr="00933D4B">
              <w:rPr>
                <w:sz w:val="28"/>
                <w:szCs w:val="28"/>
              </w:rPr>
              <w:t>кабря 20</w:t>
            </w:r>
            <w:r>
              <w:rPr>
                <w:sz w:val="28"/>
                <w:szCs w:val="28"/>
              </w:rPr>
              <w:t>20</w:t>
            </w:r>
            <w:r w:rsidRPr="00933D4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43</w:t>
            </w:r>
            <w:r w:rsidRPr="00933D4B">
              <w:rPr>
                <w:sz w:val="28"/>
                <w:szCs w:val="28"/>
              </w:rPr>
              <w:t xml:space="preserve"> «Об утвержде</w:t>
            </w:r>
            <w:r>
              <w:rPr>
                <w:sz w:val="28"/>
                <w:szCs w:val="28"/>
              </w:rPr>
              <w:t>нии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</w:t>
            </w:r>
            <w:r w:rsidRPr="00933D4B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Андроповского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</w:t>
            </w:r>
            <w:r w:rsidRPr="00933D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Развитие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</w:t>
            </w:r>
            <w:r w:rsidRPr="00933D4B">
              <w:rPr>
                <w:sz w:val="28"/>
                <w:szCs w:val="28"/>
              </w:rPr>
              <w:t>»</w:t>
            </w:r>
          </w:p>
        </w:tc>
      </w:tr>
    </w:tbl>
    <w:p w:rsidR="00A45CFB" w:rsidRPr="00BB0E8D" w:rsidRDefault="00A45CFB" w:rsidP="00A45CFB">
      <w:pPr>
        <w:rPr>
          <w:sz w:val="28"/>
          <w:szCs w:val="28"/>
        </w:rPr>
      </w:pPr>
    </w:p>
    <w:p w:rsidR="001117EF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A45CFB" w:rsidRDefault="00A45CFB" w:rsidP="006433E2">
      <w:pPr>
        <w:spacing w:line="240" w:lineRule="exact"/>
        <w:jc w:val="center"/>
        <w:rPr>
          <w:spacing w:val="2"/>
          <w:sz w:val="28"/>
          <w:szCs w:val="28"/>
        </w:rPr>
        <w:sectPr w:rsidR="00A45CFB" w:rsidSect="00496732">
          <w:headerReference w:type="even" r:id="rId11"/>
          <w:headerReference w:type="default" r:id="rId12"/>
          <w:headerReference w:type="first" r:id="rId13"/>
          <w:pgSz w:w="16838" w:h="11906" w:orient="landscape"/>
          <w:pgMar w:top="1985" w:right="1134" w:bottom="567" w:left="1134" w:header="720" w:footer="720" w:gutter="0"/>
          <w:cols w:space="720"/>
          <w:docGrid w:linePitch="272"/>
        </w:sectPr>
      </w:pP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lastRenderedPageBreak/>
        <w:t xml:space="preserve">Приложения </w:t>
      </w:r>
      <w:r w:rsidR="00DB541D">
        <w:rPr>
          <w:bCs/>
          <w:sz w:val="28"/>
          <w:szCs w:val="28"/>
        </w:rPr>
        <w:t>2</w:t>
      </w: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>к Плану мероприятий</w:t>
      </w:r>
      <w:r w:rsidR="008D4E6D">
        <w:rPr>
          <w:bCs/>
          <w:sz w:val="28"/>
          <w:szCs w:val="28"/>
        </w:rPr>
        <w:t xml:space="preserve"> </w:t>
      </w:r>
      <w:r w:rsidRPr="0038600E">
        <w:rPr>
          <w:bCs/>
          <w:sz w:val="28"/>
          <w:szCs w:val="28"/>
        </w:rPr>
        <w:t xml:space="preserve">(«дорожной карте») </w:t>
      </w:r>
    </w:p>
    <w:p w:rsidR="004E4A64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>по содействию развитию конкуренции</w:t>
      </w:r>
    </w:p>
    <w:p w:rsidR="00B40303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 xml:space="preserve"> в Андроповском </w:t>
      </w:r>
      <w:r w:rsidR="00B40303">
        <w:rPr>
          <w:bCs/>
          <w:sz w:val="28"/>
          <w:szCs w:val="28"/>
        </w:rPr>
        <w:t xml:space="preserve">муниципальном </w:t>
      </w:r>
      <w:r w:rsidR="00315578">
        <w:rPr>
          <w:bCs/>
          <w:sz w:val="28"/>
          <w:szCs w:val="28"/>
        </w:rPr>
        <w:t>округе</w:t>
      </w:r>
    </w:p>
    <w:p w:rsid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  <w:r w:rsidRPr="0038600E">
        <w:rPr>
          <w:bCs/>
          <w:sz w:val="28"/>
          <w:szCs w:val="28"/>
        </w:rPr>
        <w:t xml:space="preserve"> Ставропольского края</w:t>
      </w:r>
    </w:p>
    <w:p w:rsid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38600E" w:rsidRPr="0038600E" w:rsidRDefault="0038600E" w:rsidP="0038600E">
      <w:pPr>
        <w:widowControl w:val="0"/>
        <w:autoSpaceDE w:val="0"/>
        <w:autoSpaceDN w:val="0"/>
        <w:adjustRightInd w:val="0"/>
        <w:spacing w:line="240" w:lineRule="exact"/>
        <w:ind w:left="3600"/>
        <w:jc w:val="center"/>
        <w:rPr>
          <w:bCs/>
          <w:sz w:val="28"/>
          <w:szCs w:val="28"/>
        </w:rPr>
      </w:pPr>
    </w:p>
    <w:p w:rsidR="00A45CFB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0609F">
        <w:rPr>
          <w:bCs/>
          <w:sz w:val="28"/>
          <w:szCs w:val="28"/>
        </w:rPr>
        <w:t>ИНФОРМАЦИЯ</w:t>
      </w:r>
    </w:p>
    <w:p w:rsidR="00A45CFB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45CFB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0609F">
        <w:rPr>
          <w:bCs/>
          <w:sz w:val="28"/>
          <w:szCs w:val="28"/>
        </w:rPr>
        <w:t xml:space="preserve">о текущей ситуации и проблематике на </w:t>
      </w:r>
      <w:r>
        <w:rPr>
          <w:bCs/>
          <w:sz w:val="28"/>
          <w:szCs w:val="28"/>
        </w:rPr>
        <w:t xml:space="preserve">товарных </w:t>
      </w:r>
      <w:r w:rsidRPr="00D0609F">
        <w:rPr>
          <w:bCs/>
          <w:sz w:val="28"/>
          <w:szCs w:val="28"/>
        </w:rPr>
        <w:t>рынках</w:t>
      </w:r>
    </w:p>
    <w:p w:rsidR="00A45CFB" w:rsidRPr="00D0609F" w:rsidRDefault="00A45CFB" w:rsidP="0052582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0609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Андроповском </w:t>
      </w:r>
      <w:r w:rsidR="00B40303">
        <w:rPr>
          <w:bCs/>
          <w:sz w:val="28"/>
          <w:szCs w:val="28"/>
        </w:rPr>
        <w:t xml:space="preserve">муниципальном </w:t>
      </w:r>
      <w:r w:rsidR="00315578">
        <w:rPr>
          <w:bCs/>
          <w:sz w:val="28"/>
          <w:szCs w:val="28"/>
        </w:rPr>
        <w:t>округе</w:t>
      </w:r>
      <w:r>
        <w:rPr>
          <w:bCs/>
          <w:sz w:val="28"/>
          <w:szCs w:val="28"/>
        </w:rPr>
        <w:t xml:space="preserve"> </w:t>
      </w:r>
      <w:r w:rsidRPr="00D0609F">
        <w:rPr>
          <w:bCs/>
          <w:sz w:val="28"/>
          <w:szCs w:val="28"/>
        </w:rPr>
        <w:t>Ставропольско</w:t>
      </w:r>
      <w:r>
        <w:rPr>
          <w:bCs/>
          <w:sz w:val="28"/>
          <w:szCs w:val="28"/>
        </w:rPr>
        <w:t>го</w:t>
      </w:r>
      <w:r w:rsidRPr="00D0609F">
        <w:rPr>
          <w:bCs/>
          <w:sz w:val="28"/>
          <w:szCs w:val="28"/>
        </w:rPr>
        <w:t xml:space="preserve"> кра</w:t>
      </w:r>
      <w:r>
        <w:rPr>
          <w:bCs/>
          <w:sz w:val="28"/>
          <w:szCs w:val="28"/>
        </w:rPr>
        <w:t>я</w:t>
      </w:r>
    </w:p>
    <w:p w:rsidR="00A45CFB" w:rsidRPr="00D0609F" w:rsidRDefault="00A45CFB" w:rsidP="00A45CF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45CFB" w:rsidRPr="0038600E" w:rsidRDefault="00B35D43" w:rsidP="005258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A45CFB" w:rsidRPr="000E3D37">
        <w:rPr>
          <w:bCs/>
          <w:sz w:val="28"/>
          <w:szCs w:val="28"/>
        </w:rPr>
        <w:t>. Рынок услуг дошкольного образования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bCs/>
          <w:sz w:val="28"/>
          <w:szCs w:val="28"/>
        </w:rPr>
        <w:t xml:space="preserve">Система дошкольного образования в Андроповском </w:t>
      </w:r>
      <w:r w:rsidR="00B40303"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по состоянию на 01 января 20</w:t>
      </w:r>
      <w:r w:rsidR="005E0E20">
        <w:rPr>
          <w:rFonts w:ascii="Times New Roman" w:hAnsi="Times New Roman" w:cs="Times New Roman"/>
          <w:bCs/>
          <w:sz w:val="28"/>
          <w:szCs w:val="28"/>
        </w:rPr>
        <w:t>2</w:t>
      </w:r>
      <w:r w:rsidR="002E032E">
        <w:rPr>
          <w:rFonts w:ascii="Times New Roman" w:hAnsi="Times New Roman" w:cs="Times New Roman"/>
          <w:bCs/>
          <w:sz w:val="28"/>
          <w:szCs w:val="28"/>
        </w:rPr>
        <w:t>4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года предста</w:t>
      </w:r>
      <w:r w:rsidRPr="00A45CFB">
        <w:rPr>
          <w:rFonts w:ascii="Times New Roman" w:hAnsi="Times New Roman" w:cs="Times New Roman"/>
          <w:bCs/>
          <w:sz w:val="28"/>
          <w:szCs w:val="28"/>
        </w:rPr>
        <w:t>в</w:t>
      </w:r>
      <w:r w:rsidRPr="00A45CFB">
        <w:rPr>
          <w:rFonts w:ascii="Times New Roman" w:hAnsi="Times New Roman" w:cs="Times New Roman"/>
          <w:bCs/>
          <w:sz w:val="28"/>
          <w:szCs w:val="28"/>
        </w:rPr>
        <w:t>лена 17 муниципальными</w:t>
      </w:r>
      <w:r w:rsidRPr="00A45CF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573A9">
        <w:rPr>
          <w:rFonts w:ascii="Times New Roman" w:hAnsi="Times New Roman" w:cs="Times New Roman"/>
          <w:bCs/>
          <w:sz w:val="28"/>
          <w:szCs w:val="28"/>
        </w:rPr>
        <w:t xml:space="preserve">дошкольными </w:t>
      </w:r>
      <w:r w:rsidRPr="00A45CFB">
        <w:rPr>
          <w:rFonts w:ascii="Times New Roman" w:hAnsi="Times New Roman" w:cs="Times New Roman"/>
          <w:bCs/>
          <w:sz w:val="28"/>
          <w:szCs w:val="28"/>
        </w:rPr>
        <w:t>образовательными организациями. Образовательные организации Андроповского</w:t>
      </w:r>
      <w:r w:rsidR="00B35D4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35D43">
        <w:rPr>
          <w:rFonts w:ascii="Times New Roman" w:hAnsi="Times New Roman" w:cs="Times New Roman"/>
          <w:bCs/>
          <w:sz w:val="28"/>
          <w:szCs w:val="28"/>
        </w:rPr>
        <w:t xml:space="preserve"> Ста</w:t>
      </w:r>
      <w:r w:rsidR="00B35D43">
        <w:rPr>
          <w:rFonts w:ascii="Times New Roman" w:hAnsi="Times New Roman" w:cs="Times New Roman"/>
          <w:bCs/>
          <w:sz w:val="28"/>
          <w:szCs w:val="28"/>
        </w:rPr>
        <w:t>в</w:t>
      </w:r>
      <w:r w:rsidR="00B35D43">
        <w:rPr>
          <w:rFonts w:ascii="Times New Roman" w:hAnsi="Times New Roman" w:cs="Times New Roman"/>
          <w:bCs/>
          <w:sz w:val="28"/>
          <w:szCs w:val="28"/>
        </w:rPr>
        <w:t>ропольского края</w:t>
      </w:r>
      <w:r w:rsidRPr="00A45CFB">
        <w:rPr>
          <w:rFonts w:ascii="Times New Roman" w:hAnsi="Times New Roman" w:cs="Times New Roman"/>
          <w:bCs/>
          <w:sz w:val="28"/>
          <w:szCs w:val="28"/>
        </w:rPr>
        <w:t>, осуществляющие деятельность по образовательным пр</w:t>
      </w:r>
      <w:r w:rsidRPr="00A45CFB">
        <w:rPr>
          <w:rFonts w:ascii="Times New Roman" w:hAnsi="Times New Roman" w:cs="Times New Roman"/>
          <w:bCs/>
          <w:sz w:val="28"/>
          <w:szCs w:val="28"/>
        </w:rPr>
        <w:t>о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граммам дошкольного образования, посещают </w:t>
      </w:r>
      <w:r w:rsidR="00AF6517" w:rsidRPr="00AF6517">
        <w:rPr>
          <w:rFonts w:ascii="Times New Roman" w:hAnsi="Times New Roman" w:cs="Times New Roman"/>
          <w:bCs/>
          <w:sz w:val="28"/>
          <w:szCs w:val="28"/>
        </w:rPr>
        <w:t xml:space="preserve">1130 воспитанников </w:t>
      </w:r>
      <w:r w:rsidRPr="00A45CFB">
        <w:rPr>
          <w:rFonts w:ascii="Times New Roman" w:hAnsi="Times New Roman" w:cs="Times New Roman"/>
          <w:bCs/>
          <w:sz w:val="28"/>
          <w:szCs w:val="28"/>
        </w:rPr>
        <w:t>в во</w:t>
      </w:r>
      <w:r w:rsidRPr="00A45CFB">
        <w:rPr>
          <w:rFonts w:ascii="Times New Roman" w:hAnsi="Times New Roman" w:cs="Times New Roman"/>
          <w:bCs/>
          <w:sz w:val="28"/>
          <w:szCs w:val="28"/>
        </w:rPr>
        <w:t>з</w:t>
      </w:r>
      <w:r w:rsidRPr="00A45CFB">
        <w:rPr>
          <w:rFonts w:ascii="Times New Roman" w:hAnsi="Times New Roman" w:cs="Times New Roman"/>
          <w:bCs/>
          <w:sz w:val="28"/>
          <w:szCs w:val="28"/>
        </w:rPr>
        <w:t>расте от 2 до 7 лет.</w:t>
      </w:r>
    </w:p>
    <w:p w:rsidR="00A45CFB" w:rsidRPr="00A45CFB" w:rsidRDefault="00A45CFB" w:rsidP="005258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На сегодняшний день в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обеспечена 100% доступность дошкол</w:t>
      </w:r>
      <w:r w:rsidRPr="00A45CFB">
        <w:rPr>
          <w:sz w:val="28"/>
          <w:szCs w:val="28"/>
        </w:rPr>
        <w:t>ь</w:t>
      </w:r>
      <w:r w:rsidRPr="00A45CFB">
        <w:rPr>
          <w:sz w:val="28"/>
          <w:szCs w:val="28"/>
        </w:rPr>
        <w:t xml:space="preserve">ного образования для детей от 2 до 7 лет, что достигается, кроме </w:t>
      </w:r>
      <w:proofErr w:type="gramStart"/>
      <w:r w:rsidRPr="00A45CFB">
        <w:rPr>
          <w:sz w:val="28"/>
          <w:szCs w:val="28"/>
        </w:rPr>
        <w:t>режима полного дня</w:t>
      </w:r>
      <w:proofErr w:type="gramEnd"/>
      <w:r w:rsidRPr="00A45CFB">
        <w:rPr>
          <w:sz w:val="28"/>
          <w:szCs w:val="28"/>
        </w:rPr>
        <w:t>, за счёт активного использования вариативных форм дошкол</w:t>
      </w:r>
      <w:r w:rsidRPr="00A45CFB">
        <w:rPr>
          <w:sz w:val="28"/>
          <w:szCs w:val="28"/>
        </w:rPr>
        <w:t>ь</w:t>
      </w:r>
      <w:r w:rsidRPr="00A45CFB">
        <w:rPr>
          <w:sz w:val="28"/>
          <w:szCs w:val="28"/>
        </w:rPr>
        <w:t xml:space="preserve">ного образования: группы кратковременного пребывания, интегрированное кратковременное посещение общеобразовательных групп, получение услуг в консультационно-методических пунктах. </w:t>
      </w:r>
    </w:p>
    <w:p w:rsidR="00A45CFB" w:rsidRPr="00A45CFB" w:rsidRDefault="00A45CFB" w:rsidP="0052582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Как правило, спрос на социальные услуги частного сектора зависит от социально-экономического развития территории и платежеспособности его населения. Андроповский район нельзя отнести к высокодоходной террит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 xml:space="preserve">рии, поскольку большая часть населения занята в сельском хозяйстве. Кроме того, потребителями услуг дошкольного образования в основном являются молодые семьи, которые, как правило, не имеют достаточных финансовых возможностей. 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bCs/>
          <w:sz w:val="28"/>
          <w:szCs w:val="28"/>
        </w:rPr>
        <w:t>Таким образом, конкуренция между государственными и частными дошкольными образовательными организациями Андроповского</w:t>
      </w:r>
      <w:r w:rsidR="00B40303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 w:rsidR="00B40303">
        <w:rPr>
          <w:rFonts w:ascii="Times New Roman" w:hAnsi="Times New Roman" w:cs="Times New Roman"/>
          <w:bCs/>
          <w:sz w:val="28"/>
          <w:szCs w:val="28"/>
        </w:rPr>
        <w:t>и</w:t>
      </w:r>
      <w:r w:rsidR="00B40303">
        <w:rPr>
          <w:rFonts w:ascii="Times New Roman" w:hAnsi="Times New Roman" w:cs="Times New Roman"/>
          <w:bCs/>
          <w:sz w:val="28"/>
          <w:szCs w:val="28"/>
        </w:rPr>
        <w:t xml:space="preserve">пального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35D43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(далее - округ)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возможна только за ограниченное количество потребителей услуг, имеющих возможность нести дополнительные затраты.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Существует также ряд проблем, затрудняющих развитие конкуренции в сфере дошкольного образования: необходимость лицензирования образов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тельной деятельности; высокий уровень затрат при выходе на рынок на орг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низацию и содержание образовательных организаций.</w:t>
      </w:r>
    </w:p>
    <w:p w:rsidR="00A45CFB" w:rsidRPr="00A45CFB" w:rsidRDefault="00A45CFB" w:rsidP="00A45C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5CFB" w:rsidRPr="00A45CFB" w:rsidRDefault="00B35D43" w:rsidP="005258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A45CFB" w:rsidRPr="00A45CFB">
        <w:rPr>
          <w:sz w:val="28"/>
          <w:szCs w:val="28"/>
        </w:rPr>
        <w:t>. Рынок услуг общего образования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осуществляют образовательную деятельность 14 муниципальных общеобразовательных организаций, реализующих програ</w:t>
      </w:r>
      <w:r w:rsidRPr="00A45CFB">
        <w:rPr>
          <w:sz w:val="28"/>
          <w:szCs w:val="28"/>
        </w:rPr>
        <w:t>м</w:t>
      </w:r>
      <w:r w:rsidRPr="00A45CFB">
        <w:rPr>
          <w:sz w:val="28"/>
          <w:szCs w:val="28"/>
        </w:rPr>
        <w:t>мы начального общего, основного общего и среднего общего образования.</w:t>
      </w:r>
    </w:p>
    <w:p w:rsidR="00AF6517" w:rsidRDefault="00AF6517" w:rsidP="005258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2023-2024 учебном году согласно сети классов-комплектов в округе обучается 3004 человека.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Частных образовательных организаций, реализующих программы начального общего, основного общего и среднего общего образования 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не зарегистрировано. 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Существует ряд проблем, затрудняющих развитие конкуренции в сфере общего образования: необходимость лицензирования образовательной де</w:t>
      </w:r>
      <w:r w:rsidRPr="00A45CFB">
        <w:rPr>
          <w:rFonts w:ascii="Times New Roman" w:hAnsi="Times New Roman" w:cs="Times New Roman"/>
          <w:sz w:val="28"/>
          <w:szCs w:val="28"/>
        </w:rPr>
        <w:t>я</w:t>
      </w:r>
      <w:r w:rsidRPr="00A45CFB">
        <w:rPr>
          <w:rFonts w:ascii="Times New Roman" w:hAnsi="Times New Roman" w:cs="Times New Roman"/>
          <w:sz w:val="28"/>
          <w:szCs w:val="28"/>
        </w:rPr>
        <w:t>тельности; высокий уровень затрат при выходе на рынок на организацию и содержание образовательных организаций.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Рынок услуг общего образования всего Ставропольского края характ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ризуется невысоким уровнем развития конкуренции и доминированием м</w:t>
      </w:r>
      <w:r w:rsidRPr="00A45CFB">
        <w:rPr>
          <w:rFonts w:ascii="Times New Roman" w:hAnsi="Times New Roman" w:cs="Times New Roman"/>
          <w:sz w:val="28"/>
          <w:szCs w:val="28"/>
        </w:rPr>
        <w:t>у</w:t>
      </w:r>
      <w:r w:rsidRPr="00A45CFB">
        <w:rPr>
          <w:rFonts w:ascii="Times New Roman" w:hAnsi="Times New Roman" w:cs="Times New Roman"/>
          <w:sz w:val="28"/>
          <w:szCs w:val="28"/>
        </w:rPr>
        <w:t>ниципальных образовательных организаций. В то же время большая часть потребителей услуг удовлетворены качеством и ценовой конкуренцией на рынке общего образования. Факторы, влияющие на торможение развития конкуренции - высокая стоимость родительской платы в частных организ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циях общего образования.</w:t>
      </w:r>
    </w:p>
    <w:p w:rsidR="00A45CFB" w:rsidRPr="00A45CFB" w:rsidRDefault="00A45CFB" w:rsidP="005258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CFB" w:rsidRPr="00525822" w:rsidRDefault="00B35D43" w:rsidP="005258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="00A45CFB" w:rsidRPr="00A45CFB">
        <w:rPr>
          <w:bCs/>
          <w:sz w:val="28"/>
          <w:szCs w:val="28"/>
        </w:rPr>
        <w:t xml:space="preserve">. Рынок </w:t>
      </w:r>
      <w:r w:rsidR="00A45CFB" w:rsidRPr="00A45CFB">
        <w:rPr>
          <w:sz w:val="28"/>
          <w:szCs w:val="28"/>
        </w:rPr>
        <w:t>услуг</w:t>
      </w:r>
      <w:r w:rsidR="00A45CFB" w:rsidRPr="00A45CFB">
        <w:rPr>
          <w:bCs/>
          <w:sz w:val="28"/>
          <w:szCs w:val="28"/>
        </w:rPr>
        <w:t xml:space="preserve"> дополнительного образования детей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color w:val="00B050"/>
          <w:sz w:val="28"/>
          <w:szCs w:val="28"/>
        </w:rPr>
      </w:pPr>
      <w:r w:rsidRPr="00A45CFB">
        <w:rPr>
          <w:sz w:val="28"/>
          <w:szCs w:val="28"/>
        </w:rPr>
        <w:t>Рынок услуг дополнительного образования является актуальным и во</w:t>
      </w:r>
      <w:r w:rsidRPr="00A45CFB">
        <w:rPr>
          <w:sz w:val="28"/>
          <w:szCs w:val="28"/>
        </w:rPr>
        <w:t>с</w:t>
      </w:r>
      <w:r w:rsidRPr="00A45CFB">
        <w:rPr>
          <w:sz w:val="28"/>
          <w:szCs w:val="28"/>
        </w:rPr>
        <w:t>требованным на рынке образовательных услуг. В последние годы наблюд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ется рост количества обучающихся, желающих получать дополнительное о</w:t>
      </w:r>
      <w:r w:rsidRPr="00A45CFB">
        <w:rPr>
          <w:sz w:val="28"/>
          <w:szCs w:val="28"/>
        </w:rPr>
        <w:t>б</w:t>
      </w:r>
      <w:r w:rsidRPr="00A45CFB">
        <w:rPr>
          <w:sz w:val="28"/>
          <w:szCs w:val="28"/>
        </w:rPr>
        <w:t>разование.</w:t>
      </w:r>
      <w:r w:rsidRPr="00A45CFB">
        <w:rPr>
          <w:color w:val="00B050"/>
          <w:sz w:val="28"/>
          <w:szCs w:val="28"/>
        </w:rPr>
        <w:t xml:space="preserve"> </w:t>
      </w:r>
    </w:p>
    <w:p w:rsidR="00F35F95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Рынок услуг дополнительного образования Андроповского</w:t>
      </w:r>
      <w:r w:rsidR="00B40303">
        <w:rPr>
          <w:sz w:val="28"/>
          <w:szCs w:val="28"/>
        </w:rPr>
        <w:t xml:space="preserve"> муниц</w:t>
      </w:r>
      <w:r w:rsidR="00B40303">
        <w:rPr>
          <w:sz w:val="28"/>
          <w:szCs w:val="28"/>
        </w:rPr>
        <w:t>и</w:t>
      </w:r>
      <w:r w:rsidR="00B40303">
        <w:rPr>
          <w:sz w:val="28"/>
          <w:szCs w:val="28"/>
        </w:rPr>
        <w:t xml:space="preserve">пального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реа</w:t>
      </w:r>
      <w:r w:rsidR="003C7A41">
        <w:rPr>
          <w:sz w:val="28"/>
          <w:szCs w:val="28"/>
        </w:rPr>
        <w:t xml:space="preserve">лизует </w:t>
      </w:r>
      <w:r w:rsidR="00B35D43">
        <w:rPr>
          <w:sz w:val="28"/>
          <w:szCs w:val="28"/>
        </w:rPr>
        <w:t>Муниципальное автономное учреждение допо</w:t>
      </w:r>
      <w:r w:rsidR="00B35D43">
        <w:rPr>
          <w:sz w:val="28"/>
          <w:szCs w:val="28"/>
        </w:rPr>
        <w:t>л</w:t>
      </w:r>
      <w:r w:rsidR="00B35D43">
        <w:rPr>
          <w:sz w:val="28"/>
          <w:szCs w:val="28"/>
        </w:rPr>
        <w:t>нительного образования</w:t>
      </w:r>
      <w:r w:rsidR="003C7A41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«</w:t>
      </w:r>
      <w:proofErr w:type="spellStart"/>
      <w:r w:rsidRPr="00A45CFB">
        <w:rPr>
          <w:sz w:val="28"/>
          <w:szCs w:val="28"/>
        </w:rPr>
        <w:t>Курсавская</w:t>
      </w:r>
      <w:proofErr w:type="spellEnd"/>
      <w:r w:rsidRPr="00A45CFB">
        <w:rPr>
          <w:sz w:val="28"/>
          <w:szCs w:val="28"/>
        </w:rPr>
        <w:t xml:space="preserve"> детская школа искусств», </w:t>
      </w:r>
      <w:r w:rsidR="00B35D43">
        <w:rPr>
          <w:sz w:val="28"/>
          <w:szCs w:val="28"/>
        </w:rPr>
        <w:t>Муниц</w:t>
      </w:r>
      <w:r w:rsidR="00B35D43">
        <w:rPr>
          <w:sz w:val="28"/>
          <w:szCs w:val="28"/>
        </w:rPr>
        <w:t>и</w:t>
      </w:r>
      <w:r w:rsidR="00B35D43">
        <w:rPr>
          <w:sz w:val="28"/>
          <w:szCs w:val="28"/>
        </w:rPr>
        <w:t>пальное бюджетное учреждение дополнительного образования</w:t>
      </w:r>
      <w:r w:rsidRPr="00A45CFB">
        <w:rPr>
          <w:sz w:val="28"/>
          <w:szCs w:val="28"/>
        </w:rPr>
        <w:t xml:space="preserve"> «Дом детск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 xml:space="preserve">го творчества» и </w:t>
      </w:r>
      <w:r w:rsidR="0026609B">
        <w:rPr>
          <w:sz w:val="28"/>
          <w:szCs w:val="28"/>
        </w:rPr>
        <w:t>Муниципальное бюджетное учреждение дополнительного образования</w:t>
      </w:r>
      <w:r w:rsidR="0026609B" w:rsidRPr="00A45CFB">
        <w:rPr>
          <w:sz w:val="28"/>
          <w:szCs w:val="28"/>
        </w:rPr>
        <w:t xml:space="preserve"> </w:t>
      </w:r>
      <w:r w:rsidRPr="00A45CFB">
        <w:rPr>
          <w:sz w:val="28"/>
          <w:szCs w:val="28"/>
        </w:rPr>
        <w:t>«</w:t>
      </w:r>
      <w:r w:rsidR="0026609B" w:rsidRPr="00A45CFB">
        <w:rPr>
          <w:sz w:val="28"/>
          <w:szCs w:val="28"/>
        </w:rPr>
        <w:t xml:space="preserve">Спортивная </w:t>
      </w:r>
      <w:r w:rsidRPr="00A45CFB">
        <w:rPr>
          <w:sz w:val="28"/>
          <w:szCs w:val="28"/>
        </w:rPr>
        <w:t xml:space="preserve">школа», а также все образовательные организации </w:t>
      </w:r>
      <w:r w:rsidR="00315578">
        <w:rPr>
          <w:sz w:val="28"/>
          <w:szCs w:val="28"/>
        </w:rPr>
        <w:t>округа</w:t>
      </w:r>
      <w:r w:rsidR="004E4A64">
        <w:rPr>
          <w:sz w:val="28"/>
          <w:szCs w:val="28"/>
        </w:rPr>
        <w:t>,</w:t>
      </w:r>
      <w:r w:rsidRPr="00A45CFB">
        <w:rPr>
          <w:sz w:val="28"/>
          <w:szCs w:val="28"/>
        </w:rPr>
        <w:t xml:space="preserve"> </w:t>
      </w:r>
      <w:r w:rsidR="004E4A64">
        <w:rPr>
          <w:sz w:val="28"/>
          <w:szCs w:val="28"/>
        </w:rPr>
        <w:t>в которых в 117 объединениях различных направленностей, заним</w:t>
      </w:r>
      <w:r w:rsidR="004E4A64">
        <w:rPr>
          <w:sz w:val="28"/>
          <w:szCs w:val="28"/>
        </w:rPr>
        <w:t>а</w:t>
      </w:r>
      <w:r w:rsidR="004E4A64">
        <w:rPr>
          <w:sz w:val="28"/>
          <w:szCs w:val="28"/>
        </w:rPr>
        <w:t>ются 21</w:t>
      </w:r>
      <w:r w:rsidR="00FC753B">
        <w:rPr>
          <w:sz w:val="28"/>
          <w:szCs w:val="28"/>
        </w:rPr>
        <w:t>80 человек</w:t>
      </w:r>
      <w:r w:rsidRPr="00A45CFB">
        <w:rPr>
          <w:sz w:val="28"/>
          <w:szCs w:val="28"/>
        </w:rPr>
        <w:t>.</w:t>
      </w:r>
    </w:p>
    <w:p w:rsidR="00A45CFB" w:rsidRPr="00A45CFB" w:rsidRDefault="00100B46" w:rsidP="00525822">
      <w:pPr>
        <w:pStyle w:val="aff2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2023 году на территории округа осуществляют деятельность три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зяйствующих субъекта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в сфере о</w:t>
      </w:r>
      <w:r w:rsidR="00A45CFB" w:rsidRPr="00A45CFB">
        <w:rPr>
          <w:sz w:val="28"/>
          <w:szCs w:val="28"/>
        </w:rPr>
        <w:t>казани</w:t>
      </w:r>
      <w:r>
        <w:rPr>
          <w:sz w:val="28"/>
          <w:szCs w:val="28"/>
        </w:rPr>
        <w:t>я дополнительных</w:t>
      </w:r>
      <w:r w:rsidR="00A45CFB" w:rsidRPr="00A45CFB">
        <w:rPr>
          <w:sz w:val="28"/>
          <w:szCs w:val="28"/>
        </w:rPr>
        <w:t xml:space="preserve"> образовательных услуг, численность посещающих занятия по итогам года превысила </w:t>
      </w:r>
      <w:r>
        <w:rPr>
          <w:sz w:val="28"/>
          <w:szCs w:val="28"/>
        </w:rPr>
        <w:t>10</w:t>
      </w:r>
      <w:r w:rsidR="00A45CFB" w:rsidRPr="00A45CFB">
        <w:rPr>
          <w:sz w:val="28"/>
          <w:szCs w:val="28"/>
        </w:rPr>
        <w:t>0 человек.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Основными барьерами, препятствующими выходу новых хозяйству</w:t>
      </w:r>
      <w:r w:rsidRPr="00A45CFB">
        <w:rPr>
          <w:sz w:val="28"/>
          <w:szCs w:val="28"/>
        </w:rPr>
        <w:t>ю</w:t>
      </w:r>
      <w:r w:rsidRPr="00A45CFB">
        <w:rPr>
          <w:sz w:val="28"/>
          <w:szCs w:val="28"/>
        </w:rPr>
        <w:t>щих субъектов на данный рынок, являются сложности, связанные с арендой или приобретением зданий, помещений, соответствующих нормам.</w:t>
      </w:r>
    </w:p>
    <w:p w:rsidR="00A45CFB" w:rsidRPr="00A45CFB" w:rsidRDefault="00A45CFB" w:rsidP="00525822">
      <w:pPr>
        <w:pStyle w:val="aff2"/>
        <w:widowControl w:val="0"/>
        <w:spacing w:line="240" w:lineRule="auto"/>
        <w:rPr>
          <w:sz w:val="28"/>
          <w:szCs w:val="28"/>
        </w:rPr>
      </w:pPr>
      <w:r w:rsidRPr="00A45CFB">
        <w:rPr>
          <w:sz w:val="28"/>
          <w:szCs w:val="28"/>
        </w:rPr>
        <w:t>Также факторами, сдерживающими развитие конкуренции на рынке услуг дополнительного образования детей, является высокая стоимость об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рудования и оснащения, нехватка квалифицированных кадров.</w:t>
      </w:r>
    </w:p>
    <w:p w:rsidR="00A45CFB" w:rsidRPr="00A45CFB" w:rsidRDefault="00A45CFB" w:rsidP="00A45CF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A45CFB" w:rsidRPr="00525822" w:rsidRDefault="00DE4C09" w:rsidP="005258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A45CFB" w:rsidRPr="00A45CFB">
        <w:rPr>
          <w:bCs/>
          <w:sz w:val="28"/>
          <w:szCs w:val="28"/>
        </w:rPr>
        <w:t xml:space="preserve">. Рынок услуг </w:t>
      </w:r>
      <w:r w:rsidR="00A45CFB" w:rsidRPr="00A45CFB">
        <w:rPr>
          <w:sz w:val="28"/>
          <w:szCs w:val="28"/>
        </w:rPr>
        <w:t>отдыха</w:t>
      </w:r>
      <w:r w:rsidR="00A45CFB" w:rsidRPr="00A45CFB">
        <w:rPr>
          <w:bCs/>
          <w:sz w:val="28"/>
          <w:szCs w:val="28"/>
        </w:rPr>
        <w:t xml:space="preserve"> и оздоровления детей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успешно реализуется комплексная система организации о</w:t>
      </w:r>
      <w:r w:rsidRPr="00A45CFB">
        <w:rPr>
          <w:rFonts w:ascii="Times New Roman" w:hAnsi="Times New Roman" w:cs="Times New Roman"/>
          <w:bCs/>
          <w:sz w:val="28"/>
          <w:szCs w:val="28"/>
        </w:rPr>
        <w:t>т</w:t>
      </w:r>
      <w:r w:rsidRPr="00A45CFB">
        <w:rPr>
          <w:rFonts w:ascii="Times New Roman" w:hAnsi="Times New Roman" w:cs="Times New Roman"/>
          <w:bCs/>
          <w:sz w:val="28"/>
          <w:szCs w:val="28"/>
        </w:rPr>
        <w:t>дыха, оздоровления детей и подростков в каникулярн</w:t>
      </w:r>
      <w:r w:rsidR="00DE4C09">
        <w:rPr>
          <w:rFonts w:ascii="Times New Roman" w:hAnsi="Times New Roman" w:cs="Times New Roman"/>
          <w:bCs/>
          <w:sz w:val="28"/>
          <w:szCs w:val="28"/>
        </w:rPr>
        <w:t>ый период, которая представлена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C09" w:rsidRPr="00DE4C09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</w:t>
      </w:r>
      <w:r w:rsidR="00DE4C09" w:rsidRPr="00DE4C09">
        <w:rPr>
          <w:rFonts w:ascii="Times New Roman" w:hAnsi="Times New Roman" w:cs="Times New Roman"/>
          <w:sz w:val="28"/>
          <w:szCs w:val="28"/>
        </w:rPr>
        <w:t>б</w:t>
      </w:r>
      <w:r w:rsidR="00DE4C09" w:rsidRPr="00DE4C09">
        <w:rPr>
          <w:rFonts w:ascii="Times New Roman" w:hAnsi="Times New Roman" w:cs="Times New Roman"/>
          <w:sz w:val="28"/>
          <w:szCs w:val="28"/>
        </w:rPr>
        <w:lastRenderedPageBreak/>
        <w:t>разования</w:t>
      </w:r>
      <w:r w:rsidR="00DE4C09" w:rsidRPr="00A45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5CFB">
        <w:rPr>
          <w:rFonts w:ascii="Times New Roman" w:hAnsi="Times New Roman" w:cs="Times New Roman"/>
          <w:bCs/>
          <w:sz w:val="28"/>
          <w:szCs w:val="28"/>
        </w:rPr>
        <w:t>«Детский оздоровительно-образовательный (про</w:t>
      </w:r>
      <w:r w:rsidR="00525822">
        <w:rPr>
          <w:rFonts w:ascii="Times New Roman" w:hAnsi="Times New Roman" w:cs="Times New Roman"/>
          <w:bCs/>
          <w:sz w:val="28"/>
          <w:szCs w:val="28"/>
        </w:rPr>
        <w:t xml:space="preserve">фильный) центр «Юность» и </w:t>
      </w:r>
      <w:r w:rsidR="00EE6E07">
        <w:rPr>
          <w:rFonts w:ascii="Times New Roman" w:hAnsi="Times New Roman" w:cs="Times New Roman"/>
          <w:bCs/>
          <w:sz w:val="28"/>
          <w:szCs w:val="28"/>
        </w:rPr>
        <w:t xml:space="preserve">пришкольными </w:t>
      </w:r>
      <w:r w:rsidRPr="00A45CFB">
        <w:rPr>
          <w:rFonts w:ascii="Times New Roman" w:hAnsi="Times New Roman" w:cs="Times New Roman"/>
          <w:bCs/>
          <w:sz w:val="28"/>
          <w:szCs w:val="28"/>
        </w:rPr>
        <w:t>лагерями дневного пребывания. Негосуда</w:t>
      </w:r>
      <w:r w:rsidRPr="00A45CFB">
        <w:rPr>
          <w:rFonts w:ascii="Times New Roman" w:hAnsi="Times New Roman" w:cs="Times New Roman"/>
          <w:bCs/>
          <w:sz w:val="28"/>
          <w:szCs w:val="28"/>
        </w:rPr>
        <w:t>р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ственный сектор организаций отдыха и оздоровления детей в </w:t>
      </w:r>
      <w:r w:rsidR="00315578"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A45CFB">
        <w:rPr>
          <w:rFonts w:ascii="Times New Roman" w:hAnsi="Times New Roman" w:cs="Times New Roman"/>
          <w:bCs/>
          <w:sz w:val="28"/>
          <w:szCs w:val="28"/>
        </w:rPr>
        <w:t xml:space="preserve"> как и в Ставропольском крае развит слабо в связи с отсутствием равных конк</w:t>
      </w:r>
      <w:r w:rsidRPr="00A45CFB">
        <w:rPr>
          <w:rFonts w:ascii="Times New Roman" w:hAnsi="Times New Roman" w:cs="Times New Roman"/>
          <w:bCs/>
          <w:sz w:val="28"/>
          <w:szCs w:val="28"/>
        </w:rPr>
        <w:t>у</w:t>
      </w:r>
      <w:r w:rsidRPr="00A45CFB">
        <w:rPr>
          <w:rFonts w:ascii="Times New Roman" w:hAnsi="Times New Roman" w:cs="Times New Roman"/>
          <w:bCs/>
          <w:sz w:val="28"/>
          <w:szCs w:val="28"/>
        </w:rPr>
        <w:t>рентных условий, из-за высоких затрат и длительности окупаемости процесса их создания.</w:t>
      </w:r>
    </w:p>
    <w:p w:rsidR="00A45CFB" w:rsidRPr="00A45CFB" w:rsidRDefault="00A45CFB" w:rsidP="0052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B">
        <w:rPr>
          <w:rFonts w:ascii="Times New Roman" w:hAnsi="Times New Roman" w:cs="Times New Roman"/>
          <w:sz w:val="28"/>
          <w:szCs w:val="28"/>
        </w:rPr>
        <w:t>Проблемой недостаточного развития данного рынка является износ м</w:t>
      </w:r>
      <w:r w:rsidRPr="00A45CFB">
        <w:rPr>
          <w:rFonts w:ascii="Times New Roman" w:hAnsi="Times New Roman" w:cs="Times New Roman"/>
          <w:sz w:val="28"/>
          <w:szCs w:val="28"/>
        </w:rPr>
        <w:t>а</w:t>
      </w:r>
      <w:r w:rsidRPr="00A45CFB">
        <w:rPr>
          <w:rFonts w:ascii="Times New Roman" w:hAnsi="Times New Roman" w:cs="Times New Roman"/>
          <w:sz w:val="28"/>
          <w:szCs w:val="28"/>
        </w:rPr>
        <w:t>териально-технической базы большинства учреждений отдыха и оздоровл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ния, а также несоответствие их современным требованиям. Ключевыми ве</w:t>
      </w:r>
      <w:r w:rsidRPr="00A45CFB">
        <w:rPr>
          <w:rFonts w:ascii="Times New Roman" w:hAnsi="Times New Roman" w:cs="Times New Roman"/>
          <w:sz w:val="28"/>
          <w:szCs w:val="28"/>
        </w:rPr>
        <w:t>к</w:t>
      </w:r>
      <w:r w:rsidRPr="00A45CFB">
        <w:rPr>
          <w:rFonts w:ascii="Times New Roman" w:hAnsi="Times New Roman" w:cs="Times New Roman"/>
          <w:sz w:val="28"/>
          <w:szCs w:val="28"/>
        </w:rPr>
        <w:t>торами развития системы оздоровления и отдыха детей должны стать: пер</w:t>
      </w:r>
      <w:r w:rsidRPr="00A45CFB">
        <w:rPr>
          <w:rFonts w:ascii="Times New Roman" w:hAnsi="Times New Roman" w:cs="Times New Roman"/>
          <w:sz w:val="28"/>
          <w:szCs w:val="28"/>
        </w:rPr>
        <w:t>е</w:t>
      </w:r>
      <w:r w:rsidRPr="00A45CFB">
        <w:rPr>
          <w:rFonts w:ascii="Times New Roman" w:hAnsi="Times New Roman" w:cs="Times New Roman"/>
          <w:sz w:val="28"/>
          <w:szCs w:val="28"/>
        </w:rPr>
        <w:t>ход от сезонного оздоровления к круглогодичному циклу, создание досту</w:t>
      </w:r>
      <w:r w:rsidRPr="00A45CFB">
        <w:rPr>
          <w:rFonts w:ascii="Times New Roman" w:hAnsi="Times New Roman" w:cs="Times New Roman"/>
          <w:sz w:val="28"/>
          <w:szCs w:val="28"/>
        </w:rPr>
        <w:t>п</w:t>
      </w:r>
      <w:r w:rsidRPr="00A45CFB">
        <w:rPr>
          <w:rFonts w:ascii="Times New Roman" w:hAnsi="Times New Roman" w:cs="Times New Roman"/>
          <w:sz w:val="28"/>
          <w:szCs w:val="28"/>
        </w:rPr>
        <w:t>ной среды в местах отдыха для детей-инвалидов, развитие детского туризма.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bCs/>
          <w:color w:val="00B050"/>
          <w:sz w:val="28"/>
          <w:szCs w:val="28"/>
        </w:rPr>
      </w:pPr>
    </w:p>
    <w:p w:rsidR="00A45CFB" w:rsidRPr="00A45CFB" w:rsidRDefault="00867A29" w:rsidP="00A45C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A45CFB" w:rsidRPr="00A45CFB">
        <w:rPr>
          <w:sz w:val="28"/>
          <w:szCs w:val="28"/>
        </w:rPr>
        <w:t>. Рынок услуг розничной торговли лекарственными препаратами,</w:t>
      </w:r>
    </w:p>
    <w:p w:rsidR="00A45CFB" w:rsidRPr="00A45CFB" w:rsidRDefault="00A45CFB" w:rsidP="005258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медицинскими изделиями и сопутствующими товарами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рамках развития конкуренции в сфере розничной торговли лека</w:t>
      </w:r>
      <w:r w:rsidRPr="00A45CFB">
        <w:rPr>
          <w:sz w:val="28"/>
          <w:szCs w:val="28"/>
        </w:rPr>
        <w:t>р</w:t>
      </w:r>
      <w:r w:rsidRPr="00A45CFB">
        <w:rPr>
          <w:sz w:val="28"/>
          <w:szCs w:val="28"/>
        </w:rPr>
        <w:t>ственными препаратами для медицинского применения основной целью я</w:t>
      </w:r>
      <w:r w:rsidRPr="00A45CFB">
        <w:rPr>
          <w:sz w:val="28"/>
          <w:szCs w:val="28"/>
        </w:rPr>
        <w:t>в</w:t>
      </w:r>
      <w:r w:rsidRPr="00A45CFB">
        <w:rPr>
          <w:sz w:val="28"/>
          <w:szCs w:val="28"/>
        </w:rPr>
        <w:t xml:space="preserve">ляется обеспечение возможности населения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покупать лекарственные препараты в аптеках «шаговой доступности».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На рынке услуг розничной торговли лекарственными препаратами, м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 xml:space="preserve">дицинскими изделиями и сопутствующими товарами в населенных пунктах Андроповского </w:t>
      </w:r>
      <w:r w:rsidR="00EE6E07">
        <w:rPr>
          <w:sz w:val="28"/>
          <w:szCs w:val="28"/>
        </w:rPr>
        <w:t>района</w:t>
      </w:r>
      <w:r w:rsidRPr="00A45CFB">
        <w:rPr>
          <w:sz w:val="28"/>
          <w:szCs w:val="28"/>
        </w:rPr>
        <w:t xml:space="preserve">  присутствуют аптеки региональных сетей,  а также филиал государственного унитарного предприятия Ставропольского края «</w:t>
      </w:r>
      <w:proofErr w:type="spellStart"/>
      <w:r w:rsidRPr="00A45CFB">
        <w:rPr>
          <w:sz w:val="28"/>
          <w:szCs w:val="28"/>
        </w:rPr>
        <w:t>Ставропольфармация</w:t>
      </w:r>
      <w:proofErr w:type="spellEnd"/>
      <w:r w:rsidRPr="00A45CFB">
        <w:rPr>
          <w:sz w:val="28"/>
          <w:szCs w:val="28"/>
        </w:rPr>
        <w:t xml:space="preserve">». </w:t>
      </w:r>
      <w:r w:rsidR="00100B46">
        <w:rPr>
          <w:sz w:val="28"/>
          <w:szCs w:val="28"/>
        </w:rPr>
        <w:t xml:space="preserve">С </w:t>
      </w:r>
      <w:r w:rsidRPr="00A45CFB">
        <w:rPr>
          <w:sz w:val="28"/>
          <w:szCs w:val="28"/>
        </w:rPr>
        <w:t>2019 год</w:t>
      </w:r>
      <w:r w:rsidR="00100B46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 реализаци</w:t>
      </w:r>
      <w:r w:rsidR="00100B46">
        <w:rPr>
          <w:sz w:val="28"/>
          <w:szCs w:val="28"/>
        </w:rPr>
        <w:t>я</w:t>
      </w:r>
      <w:r w:rsidRPr="00A45CFB">
        <w:rPr>
          <w:sz w:val="28"/>
          <w:szCs w:val="28"/>
        </w:rPr>
        <w:t xml:space="preserve"> лекарственных средств </w:t>
      </w:r>
      <w:r w:rsidR="00100B46">
        <w:rPr>
          <w:sz w:val="28"/>
          <w:szCs w:val="28"/>
        </w:rPr>
        <w:t>ос</w:t>
      </w:r>
      <w:r w:rsidR="00100B46">
        <w:rPr>
          <w:sz w:val="28"/>
          <w:szCs w:val="28"/>
        </w:rPr>
        <w:t>у</w:t>
      </w:r>
      <w:r w:rsidR="00100B46">
        <w:rPr>
          <w:sz w:val="28"/>
          <w:szCs w:val="28"/>
        </w:rPr>
        <w:t xml:space="preserve">ществляется </w:t>
      </w:r>
      <w:r w:rsidRPr="00A45CFB">
        <w:rPr>
          <w:sz w:val="28"/>
          <w:szCs w:val="28"/>
        </w:rPr>
        <w:t xml:space="preserve">в </w:t>
      </w:r>
      <w:proofErr w:type="spellStart"/>
      <w:r w:rsidRPr="00A45CFB">
        <w:rPr>
          <w:sz w:val="28"/>
          <w:szCs w:val="28"/>
        </w:rPr>
        <w:t>ФАПах</w:t>
      </w:r>
      <w:proofErr w:type="spellEnd"/>
      <w:r w:rsidRPr="00A45CFB">
        <w:rPr>
          <w:sz w:val="28"/>
          <w:szCs w:val="28"/>
        </w:rPr>
        <w:t>, амбулаториях</w:t>
      </w:r>
      <w:r w:rsidR="00100B46">
        <w:rPr>
          <w:sz w:val="28"/>
          <w:szCs w:val="28"/>
        </w:rPr>
        <w:t xml:space="preserve"> районной больницы</w:t>
      </w:r>
      <w:r w:rsidRPr="00A45CFB">
        <w:rPr>
          <w:sz w:val="28"/>
          <w:szCs w:val="28"/>
        </w:rPr>
        <w:t xml:space="preserve">.  </w:t>
      </w:r>
    </w:p>
    <w:p w:rsidR="00A45CFB" w:rsidRPr="00A45CFB" w:rsidRDefault="00A45CFB" w:rsidP="00525822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«Аптечный» рынок динамично развивающийся, но возникают сложн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 с открытием точек в отдаленных населенных пунктах.  Основными бар</w:t>
      </w:r>
      <w:r w:rsidRPr="00A45CFB">
        <w:rPr>
          <w:sz w:val="28"/>
          <w:szCs w:val="28"/>
        </w:rPr>
        <w:t>ь</w:t>
      </w:r>
      <w:r w:rsidRPr="00A45CFB">
        <w:rPr>
          <w:sz w:val="28"/>
          <w:szCs w:val="28"/>
        </w:rPr>
        <w:t>ерами входа на рынок услуг розничной торговли лекарственными средствами и изделиями медицинского назначения участники рынка считают сложности, возникающие на стадии регистрации и лицензирования, высокие затраты входа на рынок и ведения бизнеса, дефицит квалифицированных кадров, низкий уровень спроса в отдельных муниципальных образованиях, высокая социальная нагрузка, снижающая рентабельность бизнеса.</w:t>
      </w:r>
    </w:p>
    <w:p w:rsidR="00A45CFB" w:rsidRPr="00A45CFB" w:rsidRDefault="00A45CFB" w:rsidP="00A45C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45CFB" w:rsidRPr="00A45CFB" w:rsidRDefault="00867A29" w:rsidP="005258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A45CFB" w:rsidRPr="00A45CFB">
        <w:rPr>
          <w:sz w:val="28"/>
          <w:szCs w:val="28"/>
        </w:rPr>
        <w:t>. Рынок теплоснабжения (производство тепловой энергии)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9518247"/>
      <w:r w:rsidRPr="00A45CFB">
        <w:rPr>
          <w:sz w:val="28"/>
          <w:szCs w:val="28"/>
        </w:rPr>
        <w:t xml:space="preserve">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осуществляют свою деятельность в сфере тепл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снабжения 2 организации.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Состояние коммунальной инфраструктуры характеризуется высоким уровнем износа, низким коэффициентом полезного действия и использов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ния мощностей, большими потерями. В этой связи растет необходимость привлечения инвестиций в сферу жилищно-коммунального хозяйства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. 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Несмотря на предпринимаемые в последние годы усилия, проблема воспроизводства основных фондов жилищно-коммунального хозяйства не решена. В отрасли велики затраты и потери ресурсов, которые ложатся на потребителей услуг.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Одним из условий для развития конкуренции в сфере теплоснабжения </w:t>
      </w:r>
      <w:r w:rsidRPr="00A45CFB">
        <w:rPr>
          <w:sz w:val="28"/>
          <w:szCs w:val="28"/>
        </w:rPr>
        <w:lastRenderedPageBreak/>
        <w:t>является сокращение организаций с государственным и муниципальным уч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стием. </w:t>
      </w:r>
    </w:p>
    <w:bookmarkEnd w:id="2"/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867A29" w:rsidP="005B419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A45CFB" w:rsidRPr="00A45CFB">
        <w:rPr>
          <w:sz w:val="28"/>
          <w:szCs w:val="28"/>
        </w:rPr>
        <w:t>. Рынок услуг по сбору и транспортированию</w:t>
      </w:r>
    </w:p>
    <w:p w:rsidR="00A45CFB" w:rsidRPr="00A45CFB" w:rsidRDefault="00A45CFB" w:rsidP="005B41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твердых коммунальных отходов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соответствии с пунктом 1 статьи 24</w:t>
      </w:r>
      <w:r w:rsidR="008D4E6D">
        <w:rPr>
          <w:sz w:val="28"/>
          <w:szCs w:val="28"/>
        </w:rPr>
        <w:t>.6</w:t>
      </w:r>
      <w:r w:rsidRPr="00A45CFB">
        <w:rPr>
          <w:sz w:val="28"/>
          <w:szCs w:val="28"/>
        </w:rPr>
        <w:t xml:space="preserve"> Федерального закона от 24 июня 1998 года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обеспечивается реги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нальным оператором</w:t>
      </w:r>
      <w:r w:rsidR="00100B46">
        <w:rPr>
          <w:sz w:val="28"/>
          <w:szCs w:val="28"/>
        </w:rPr>
        <w:t xml:space="preserve"> О</w:t>
      </w:r>
      <w:r w:rsidRPr="00A45CFB">
        <w:rPr>
          <w:sz w:val="28"/>
          <w:szCs w:val="28"/>
        </w:rPr>
        <w:t>бществом с ограниченной ответственностью «Ж</w:t>
      </w:r>
      <w:r w:rsidRPr="00A45CFB">
        <w:rPr>
          <w:sz w:val="28"/>
          <w:szCs w:val="28"/>
        </w:rPr>
        <w:t>и</w:t>
      </w:r>
      <w:r w:rsidRPr="00A45CFB">
        <w:rPr>
          <w:sz w:val="28"/>
          <w:szCs w:val="28"/>
        </w:rPr>
        <w:t>лищно-коммунальное хозяйство» (далее – ООО «ЖКХ»);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CFB">
        <w:rPr>
          <w:sz w:val="28"/>
          <w:szCs w:val="28"/>
        </w:rPr>
        <w:t>В соответствии с постановлением Правительства Российской Федер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ции от 12 ноября </w:t>
      </w:r>
      <w:smartTag w:uri="urn:schemas-microsoft-com:office:smarttags" w:element="metricconverter">
        <w:smartTagPr>
          <w:attr w:name="ProductID" w:val="2016 г"/>
        </w:smartTagPr>
        <w:r w:rsidRPr="00A45CFB">
          <w:rPr>
            <w:sz w:val="28"/>
            <w:szCs w:val="28"/>
          </w:rPr>
          <w:t>2016 г</w:t>
        </w:r>
      </w:smartTag>
      <w:r w:rsidRPr="00A45CFB">
        <w:rPr>
          <w:sz w:val="28"/>
          <w:szCs w:val="28"/>
        </w:rPr>
        <w:t>.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порядок обращения с отх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дами) в целях обеспечения транспортирования твердых коммунальных отх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дов региональный оператор вправе привлекать операторов по обращению с</w:t>
      </w:r>
      <w:r w:rsidRPr="00A45CFB">
        <w:rPr>
          <w:sz w:val="28"/>
          <w:szCs w:val="28"/>
          <w:lang w:val="en-US"/>
        </w:rPr>
        <w:t> </w:t>
      </w:r>
      <w:r w:rsidRPr="00A45CFB">
        <w:rPr>
          <w:sz w:val="28"/>
          <w:szCs w:val="28"/>
        </w:rPr>
        <w:t>твердыми коммунальными отходами, осуществляющих деятельность по транспортированию</w:t>
      </w:r>
      <w:proofErr w:type="gramEnd"/>
      <w:r w:rsidRPr="00A45CFB">
        <w:rPr>
          <w:sz w:val="28"/>
          <w:szCs w:val="28"/>
        </w:rPr>
        <w:t xml:space="preserve"> твердых коммунальных отходов, на основании договора на оказание услуг по транспортированию твердых коммунальных отходов по цене, определенной сторонами такого договора, за исключением случаев, к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гда цены на услуги по транспортированию твердых коммунальных отходов для регионального оператора формируются по результатам торгов.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Основной проблемой развития данного рынка является то, что прин</w:t>
      </w:r>
      <w:r w:rsidRPr="00A45CFB">
        <w:rPr>
          <w:sz w:val="28"/>
          <w:szCs w:val="28"/>
        </w:rPr>
        <w:t>я</w:t>
      </w:r>
      <w:r w:rsidRPr="00A45CFB">
        <w:rPr>
          <w:sz w:val="28"/>
          <w:szCs w:val="28"/>
        </w:rPr>
        <w:t>тый порядок обращения с отходами направлен на формирование управля</w:t>
      </w:r>
      <w:r w:rsidRPr="00A45CFB">
        <w:rPr>
          <w:sz w:val="28"/>
          <w:szCs w:val="28"/>
        </w:rPr>
        <w:t>ю</w:t>
      </w:r>
      <w:r w:rsidRPr="00A45CFB">
        <w:rPr>
          <w:sz w:val="28"/>
          <w:szCs w:val="28"/>
        </w:rPr>
        <w:t>щих организаций в сфере обращения с твердыми коммунальными отходами. В соответствии с этим значительное количество частных предприятий, кот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рые раньше осуществляли транспортирование твердых коммунальных отх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дов, прекратили свою деятельность.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Административным барьером входа на рынок транспортирования тве</w:t>
      </w:r>
      <w:r w:rsidRPr="00A45CFB">
        <w:rPr>
          <w:sz w:val="28"/>
          <w:szCs w:val="28"/>
        </w:rPr>
        <w:t>р</w:t>
      </w:r>
      <w:r w:rsidRPr="00A45CFB">
        <w:rPr>
          <w:sz w:val="28"/>
          <w:szCs w:val="28"/>
        </w:rPr>
        <w:t xml:space="preserve">дых коммунальных отходов является требование Федерального </w:t>
      </w:r>
      <w:hyperlink r:id="rId14" w:history="1">
        <w:r w:rsidRPr="00A45CFB">
          <w:rPr>
            <w:sz w:val="28"/>
            <w:szCs w:val="28"/>
          </w:rPr>
          <w:t>закона</w:t>
        </w:r>
      </w:hyperlink>
      <w:r w:rsidRPr="00A45CFB">
        <w:rPr>
          <w:sz w:val="28"/>
          <w:szCs w:val="28"/>
        </w:rPr>
        <w:t xml:space="preserve"> от 4 мая 2011 года № 99-ФЗ «О лицензировании отдельных видов деятельн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сти» о лицензировании деятельности по сбору, транспортированию, обрабо</w:t>
      </w:r>
      <w:r w:rsidRPr="00A45CFB">
        <w:rPr>
          <w:sz w:val="28"/>
          <w:szCs w:val="28"/>
        </w:rPr>
        <w:t>т</w:t>
      </w:r>
      <w:r w:rsidRPr="00A45CFB">
        <w:rPr>
          <w:sz w:val="28"/>
          <w:szCs w:val="28"/>
        </w:rPr>
        <w:t>ке, утилизации, обезвреживанию, размещению отходов I-IV классов опасн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сти. Лицензирование предоставляет право на осуществление хозяйственной деятельности в той или иной сфере, преодоление таковых барьеров требует от хозяйствующих субъектов временных и финансовых затрат, но в то же время лицензирование является одним из важных инструментов контроля к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чества различных видов деятельности со стороны государства.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Деятельность по сбору и транспортированию твердых коммунальных отходов V класса опасности лицензированию не подлежит.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Экономические барьеры входа на рынок транспортирования твердых коммунальных отходов выражаются в больших сроках окупаемости кап</w:t>
      </w:r>
      <w:r w:rsidRPr="00A45CFB">
        <w:rPr>
          <w:sz w:val="28"/>
          <w:szCs w:val="28"/>
        </w:rPr>
        <w:t>и</w:t>
      </w:r>
      <w:r w:rsidRPr="00A45CFB">
        <w:rPr>
          <w:sz w:val="28"/>
          <w:szCs w:val="28"/>
        </w:rPr>
        <w:t>тальных вложений.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D378DA" w:rsidP="005258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VIII</w:t>
      </w:r>
      <w:r w:rsidR="00A45CFB" w:rsidRPr="00A45CFB">
        <w:rPr>
          <w:bCs/>
          <w:sz w:val="28"/>
          <w:szCs w:val="28"/>
        </w:rPr>
        <w:t xml:space="preserve">. </w:t>
      </w:r>
      <w:r w:rsidR="00A45CFB" w:rsidRPr="00A45CFB">
        <w:rPr>
          <w:sz w:val="28"/>
          <w:szCs w:val="28"/>
        </w:rPr>
        <w:t>Рынок выполнения работ по благоустройству городской среды</w:t>
      </w:r>
    </w:p>
    <w:p w:rsidR="00A45CFB" w:rsidRPr="00A45CFB" w:rsidRDefault="00A45CFB" w:rsidP="0052582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 xml:space="preserve">На территории </w:t>
      </w:r>
      <w:r w:rsidR="00315578">
        <w:rPr>
          <w:color w:val="000000"/>
          <w:sz w:val="28"/>
          <w:szCs w:val="28"/>
        </w:rPr>
        <w:t>округа</w:t>
      </w:r>
      <w:r w:rsidRPr="00A45CFB">
        <w:rPr>
          <w:color w:val="000000"/>
          <w:sz w:val="28"/>
          <w:szCs w:val="28"/>
        </w:rPr>
        <w:t xml:space="preserve"> зарегистрировано </w:t>
      </w:r>
      <w:r w:rsidR="00B97FBC">
        <w:rPr>
          <w:color w:val="000000"/>
          <w:sz w:val="28"/>
          <w:szCs w:val="28"/>
        </w:rPr>
        <w:t>4</w:t>
      </w:r>
      <w:r w:rsidRPr="00A45CFB">
        <w:rPr>
          <w:color w:val="000000"/>
          <w:sz w:val="28"/>
          <w:szCs w:val="28"/>
        </w:rPr>
        <w:t xml:space="preserve"> управляющие компании. Наведение порядка на придомовой территории в большей степени осущест</w:t>
      </w:r>
      <w:r w:rsidRPr="00A45CFB">
        <w:rPr>
          <w:color w:val="000000"/>
          <w:sz w:val="28"/>
          <w:szCs w:val="28"/>
        </w:rPr>
        <w:t>в</w:t>
      </w:r>
      <w:r w:rsidRPr="00A45CFB">
        <w:rPr>
          <w:color w:val="000000"/>
          <w:sz w:val="28"/>
          <w:szCs w:val="28"/>
        </w:rPr>
        <w:t xml:space="preserve">ляется жителями </w:t>
      </w:r>
      <w:r w:rsidR="00315578">
        <w:rPr>
          <w:color w:val="000000"/>
          <w:sz w:val="28"/>
          <w:szCs w:val="28"/>
        </w:rPr>
        <w:t>округа</w:t>
      </w:r>
      <w:r w:rsidRPr="00A45CFB">
        <w:rPr>
          <w:color w:val="000000"/>
          <w:sz w:val="28"/>
          <w:szCs w:val="28"/>
        </w:rPr>
        <w:t xml:space="preserve">. </w:t>
      </w:r>
    </w:p>
    <w:p w:rsidR="00A45CFB" w:rsidRPr="00A45CFB" w:rsidRDefault="008C47CF" w:rsidP="0052582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Жители округа</w:t>
      </w:r>
      <w:r w:rsidR="00A45CFB" w:rsidRPr="00A45CFB">
        <w:rPr>
          <w:sz w:val="28"/>
          <w:szCs w:val="28"/>
        </w:rPr>
        <w:t xml:space="preserve"> активно принима</w:t>
      </w:r>
      <w:r>
        <w:rPr>
          <w:sz w:val="28"/>
          <w:szCs w:val="28"/>
        </w:rPr>
        <w:t>ю</w:t>
      </w:r>
      <w:r w:rsidR="00A45CFB" w:rsidRPr="00A45CFB">
        <w:rPr>
          <w:sz w:val="28"/>
          <w:szCs w:val="28"/>
        </w:rPr>
        <w:t>т участие в развити</w:t>
      </w:r>
      <w:r w:rsidR="00EE6E07">
        <w:rPr>
          <w:sz w:val="28"/>
          <w:szCs w:val="28"/>
        </w:rPr>
        <w:t>и</w:t>
      </w:r>
      <w:r w:rsidR="00A45CFB" w:rsidRPr="00A45CFB">
        <w:rPr>
          <w:sz w:val="28"/>
          <w:szCs w:val="28"/>
        </w:rPr>
        <w:t xml:space="preserve"> территорий м</w:t>
      </w:r>
      <w:r w:rsidR="00A45CFB" w:rsidRPr="00A45CFB">
        <w:rPr>
          <w:sz w:val="28"/>
          <w:szCs w:val="28"/>
        </w:rPr>
        <w:t>у</w:t>
      </w:r>
      <w:r w:rsidR="00A45CFB" w:rsidRPr="00A45CFB">
        <w:rPr>
          <w:sz w:val="28"/>
          <w:szCs w:val="28"/>
        </w:rPr>
        <w:t>ниципальных образований Андроповского</w:t>
      </w:r>
      <w:r w:rsidR="00000896">
        <w:rPr>
          <w:sz w:val="28"/>
          <w:szCs w:val="28"/>
        </w:rPr>
        <w:t xml:space="preserve"> муниципального</w:t>
      </w:r>
      <w:r w:rsidR="00A45CFB" w:rsidRPr="00A45CFB">
        <w:rPr>
          <w:sz w:val="28"/>
          <w:szCs w:val="28"/>
        </w:rPr>
        <w:t xml:space="preserve"> </w:t>
      </w:r>
      <w:r w:rsidR="00315578">
        <w:rPr>
          <w:sz w:val="28"/>
          <w:szCs w:val="28"/>
        </w:rPr>
        <w:t>округа</w:t>
      </w:r>
      <w:r w:rsidR="00A45CFB" w:rsidRPr="00A45CFB">
        <w:rPr>
          <w:sz w:val="28"/>
          <w:szCs w:val="28"/>
        </w:rPr>
        <w:t xml:space="preserve"> Ставр</w:t>
      </w:r>
      <w:r w:rsidR="00A45CFB" w:rsidRPr="00A45CFB">
        <w:rPr>
          <w:sz w:val="28"/>
          <w:szCs w:val="28"/>
        </w:rPr>
        <w:t>о</w:t>
      </w:r>
      <w:r w:rsidR="00A45CFB" w:rsidRPr="00A45CFB">
        <w:rPr>
          <w:sz w:val="28"/>
          <w:szCs w:val="28"/>
        </w:rPr>
        <w:t>польского края</w:t>
      </w:r>
      <w:r w:rsidR="00EE6E07">
        <w:rPr>
          <w:sz w:val="28"/>
          <w:szCs w:val="28"/>
        </w:rPr>
        <w:t>,</w:t>
      </w:r>
      <w:r w:rsidR="00A45CFB" w:rsidRPr="00A45CFB">
        <w:rPr>
          <w:sz w:val="28"/>
          <w:szCs w:val="28"/>
        </w:rPr>
        <w:t xml:space="preserve"> основанных на местных инициативах.</w:t>
      </w:r>
      <w:r w:rsidR="00A45CFB" w:rsidRPr="00A45CFB">
        <w:rPr>
          <w:color w:val="000000"/>
          <w:sz w:val="28"/>
          <w:szCs w:val="28"/>
        </w:rPr>
        <w:t xml:space="preserve"> </w:t>
      </w:r>
    </w:p>
    <w:p w:rsidR="00A45CFB" w:rsidRPr="00A45CFB" w:rsidRDefault="00A45CFB" w:rsidP="0052582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>В целях повышения добросовестной конкуренции в этой отрасли ос</w:t>
      </w:r>
      <w:r w:rsidRPr="00A45CFB">
        <w:rPr>
          <w:color w:val="000000"/>
          <w:sz w:val="28"/>
          <w:szCs w:val="28"/>
        </w:rPr>
        <w:t>у</w:t>
      </w:r>
      <w:r w:rsidRPr="00A45CFB">
        <w:rPr>
          <w:color w:val="000000"/>
          <w:sz w:val="28"/>
          <w:szCs w:val="28"/>
        </w:rPr>
        <w:t>ществляются мероприятия по совершенствованию механизма и расширению сферы применения конкуренции при размещении муниципальных заказов по благоустройству территории.</w:t>
      </w:r>
    </w:p>
    <w:p w:rsidR="00A45CFB" w:rsidRPr="00A45CFB" w:rsidRDefault="00A45CFB" w:rsidP="005258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CFB" w:rsidRPr="00525822" w:rsidRDefault="00000896" w:rsidP="005258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A45CFB" w:rsidRPr="00A45CFB">
        <w:rPr>
          <w:sz w:val="28"/>
          <w:szCs w:val="28"/>
        </w:rPr>
        <w:t>. Рынок выполнения работ по содержанию и текущему ремонту общего имущества собственников помещений в многоквартирном доме</w:t>
      </w:r>
    </w:p>
    <w:p w:rsidR="00A45CFB" w:rsidRPr="00A45CFB" w:rsidRDefault="00A45CFB" w:rsidP="00EB5A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45CFB">
        <w:rPr>
          <w:sz w:val="28"/>
          <w:szCs w:val="28"/>
        </w:rPr>
        <w:t xml:space="preserve">В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общая площадь многоквартирных домов составляет </w:t>
      </w:r>
      <w:r w:rsidR="008C47CF">
        <w:rPr>
          <w:sz w:val="28"/>
          <w:szCs w:val="28"/>
        </w:rPr>
        <w:t>113,8</w:t>
      </w:r>
      <w:r w:rsidRPr="00A45CFB">
        <w:rPr>
          <w:sz w:val="28"/>
          <w:szCs w:val="28"/>
        </w:rPr>
        <w:t xml:space="preserve"> тыс. кв. метров, в том числе </w:t>
      </w:r>
      <w:r w:rsidR="00EE6E07">
        <w:rPr>
          <w:bCs/>
          <w:color w:val="000000"/>
          <w:sz w:val="28"/>
          <w:szCs w:val="28"/>
        </w:rPr>
        <w:t>о</w:t>
      </w:r>
      <w:r w:rsidRPr="00A45CFB">
        <w:rPr>
          <w:bCs/>
          <w:color w:val="000000"/>
          <w:sz w:val="28"/>
          <w:szCs w:val="28"/>
        </w:rPr>
        <w:t>бщая площадь жилых помещений в многоква</w:t>
      </w:r>
      <w:r w:rsidRPr="00A45CFB">
        <w:rPr>
          <w:bCs/>
          <w:color w:val="000000"/>
          <w:sz w:val="28"/>
          <w:szCs w:val="28"/>
        </w:rPr>
        <w:t>р</w:t>
      </w:r>
      <w:r w:rsidRPr="00A45CFB">
        <w:rPr>
          <w:bCs/>
          <w:color w:val="000000"/>
          <w:sz w:val="28"/>
          <w:szCs w:val="28"/>
        </w:rPr>
        <w:t>тирных домах – 81,</w:t>
      </w:r>
      <w:r w:rsidR="008C47CF">
        <w:rPr>
          <w:bCs/>
          <w:color w:val="000000"/>
          <w:sz w:val="28"/>
          <w:szCs w:val="28"/>
        </w:rPr>
        <w:t>8</w:t>
      </w:r>
      <w:r w:rsidRPr="00A45CFB">
        <w:rPr>
          <w:bCs/>
          <w:color w:val="000000"/>
          <w:sz w:val="28"/>
          <w:szCs w:val="28"/>
        </w:rPr>
        <w:t>3</w:t>
      </w:r>
      <w:r w:rsidRPr="00A45CFB">
        <w:rPr>
          <w:sz w:val="28"/>
          <w:szCs w:val="28"/>
        </w:rPr>
        <w:t xml:space="preserve"> тыс. кв. метров, 157,5 тыс. кв. метров – блокированной застройки. Общее количество многоквартирных домов (без домов блокир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ванной застройки) составляет 10</w:t>
      </w:r>
      <w:r w:rsidR="008C47CF">
        <w:rPr>
          <w:sz w:val="28"/>
          <w:szCs w:val="28"/>
        </w:rPr>
        <w:t>5</w:t>
      </w:r>
      <w:r w:rsidRPr="00A45CFB">
        <w:rPr>
          <w:sz w:val="28"/>
          <w:szCs w:val="28"/>
        </w:rPr>
        <w:t xml:space="preserve"> единицы. 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CFB">
        <w:rPr>
          <w:sz w:val="28"/>
          <w:szCs w:val="28"/>
        </w:rPr>
        <w:t xml:space="preserve">По состоянию на 01 </w:t>
      </w:r>
      <w:r w:rsidR="00EE6E07">
        <w:rPr>
          <w:sz w:val="28"/>
          <w:szCs w:val="28"/>
        </w:rPr>
        <w:t>января 202</w:t>
      </w:r>
      <w:r w:rsidR="005C1E1E">
        <w:rPr>
          <w:sz w:val="28"/>
          <w:szCs w:val="28"/>
        </w:rPr>
        <w:t>4</w:t>
      </w:r>
      <w:r w:rsidRPr="00A45CFB">
        <w:rPr>
          <w:sz w:val="28"/>
          <w:szCs w:val="28"/>
        </w:rPr>
        <w:t xml:space="preserve"> года на территории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осущест</w:t>
      </w:r>
      <w:r w:rsidRPr="00A45CFB">
        <w:rPr>
          <w:sz w:val="28"/>
          <w:szCs w:val="28"/>
        </w:rPr>
        <w:t>в</w:t>
      </w:r>
      <w:r w:rsidRPr="00A45CFB">
        <w:rPr>
          <w:sz w:val="28"/>
          <w:szCs w:val="28"/>
        </w:rPr>
        <w:t xml:space="preserve">ляли деятельность </w:t>
      </w:r>
      <w:r w:rsidR="005C1E1E">
        <w:rPr>
          <w:sz w:val="28"/>
          <w:szCs w:val="28"/>
        </w:rPr>
        <w:t>13</w:t>
      </w:r>
      <w:r w:rsidRPr="00A45CFB">
        <w:rPr>
          <w:sz w:val="28"/>
          <w:szCs w:val="28"/>
        </w:rPr>
        <w:t xml:space="preserve"> организаций жилищно-коммунального комплекса, в том числе </w:t>
      </w:r>
      <w:r w:rsidR="005C1E1E">
        <w:rPr>
          <w:sz w:val="28"/>
          <w:szCs w:val="28"/>
        </w:rPr>
        <w:t>4</w:t>
      </w:r>
      <w:r w:rsidRPr="00A45CFB">
        <w:rPr>
          <w:sz w:val="28"/>
          <w:szCs w:val="28"/>
        </w:rPr>
        <w:t xml:space="preserve"> управляющие компании, </w:t>
      </w:r>
      <w:r w:rsidR="005C1E1E">
        <w:rPr>
          <w:sz w:val="28"/>
          <w:szCs w:val="28"/>
        </w:rPr>
        <w:t>3</w:t>
      </w:r>
      <w:r w:rsidRPr="00A45CFB">
        <w:rPr>
          <w:sz w:val="28"/>
          <w:szCs w:val="28"/>
        </w:rPr>
        <w:t xml:space="preserve"> организаци</w:t>
      </w:r>
      <w:r w:rsidR="005A7FB5">
        <w:rPr>
          <w:sz w:val="28"/>
          <w:szCs w:val="28"/>
        </w:rPr>
        <w:t>и</w:t>
      </w:r>
      <w:r w:rsidRPr="00A45CFB">
        <w:rPr>
          <w:sz w:val="28"/>
          <w:szCs w:val="28"/>
        </w:rPr>
        <w:t>, осуществляющ</w:t>
      </w:r>
      <w:r w:rsidR="005A7FB5">
        <w:rPr>
          <w:sz w:val="28"/>
          <w:szCs w:val="28"/>
        </w:rPr>
        <w:t>их</w:t>
      </w:r>
      <w:r w:rsidRPr="00A45CFB">
        <w:rPr>
          <w:sz w:val="28"/>
          <w:szCs w:val="28"/>
        </w:rPr>
        <w:t xml:space="preserve"> вод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снабжение, водоотведение, 2 организации по электроснабжению (из них 1 – частной формы собственности), 2 организации по теплоснабжению (из них 1 – частной формы собственности), 1 организация  по газоснабжению, 1 орг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низация по сбору и вывозу твердых коммунальных отходов. </w:t>
      </w:r>
      <w:proofErr w:type="gramEnd"/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В управлении управляющих компаний находится </w:t>
      </w:r>
      <w:r w:rsidR="005C1E1E">
        <w:rPr>
          <w:sz w:val="28"/>
          <w:szCs w:val="28"/>
        </w:rPr>
        <w:t>17</w:t>
      </w:r>
      <w:r w:rsidRPr="00A45CFB">
        <w:rPr>
          <w:sz w:val="28"/>
          <w:szCs w:val="28"/>
        </w:rPr>
        <w:t xml:space="preserve"> домов общей пл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 xml:space="preserve">щадью </w:t>
      </w:r>
      <w:r w:rsidR="005C1E1E">
        <w:rPr>
          <w:sz w:val="28"/>
          <w:szCs w:val="28"/>
        </w:rPr>
        <w:t>26,15</w:t>
      </w:r>
      <w:r w:rsidRPr="00A45CFB">
        <w:rPr>
          <w:sz w:val="28"/>
          <w:szCs w:val="28"/>
        </w:rPr>
        <w:t xml:space="preserve"> тыс. кв. метров, 8</w:t>
      </w:r>
      <w:r w:rsidR="005C1E1E">
        <w:rPr>
          <w:sz w:val="28"/>
          <w:szCs w:val="28"/>
        </w:rPr>
        <w:t>6</w:t>
      </w:r>
      <w:r w:rsidRPr="00A45CFB">
        <w:rPr>
          <w:sz w:val="28"/>
          <w:szCs w:val="28"/>
        </w:rPr>
        <w:t xml:space="preserve"> дома общей площадью </w:t>
      </w:r>
      <w:r w:rsidR="005C1E1E">
        <w:rPr>
          <w:sz w:val="28"/>
          <w:szCs w:val="28"/>
        </w:rPr>
        <w:t>87,08</w:t>
      </w:r>
      <w:r w:rsidRPr="00A45CFB">
        <w:rPr>
          <w:sz w:val="28"/>
          <w:szCs w:val="28"/>
        </w:rPr>
        <w:t xml:space="preserve"> тыс. кв. мет</w:t>
      </w:r>
      <w:r w:rsidR="00000896">
        <w:rPr>
          <w:sz w:val="28"/>
          <w:szCs w:val="28"/>
        </w:rPr>
        <w:t xml:space="preserve">ров </w:t>
      </w:r>
      <w:r w:rsidRPr="00A45CFB">
        <w:rPr>
          <w:sz w:val="28"/>
          <w:szCs w:val="28"/>
        </w:rPr>
        <w:t>– в непосредственном управлении собственников помещений.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Административным барьером входа на рынок выполнения работ по с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держанию и текущему ремонту общего имущества собственников помещ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>ний в многоквартирном доме является необходимость получения лицензии на предпринимательскую деятельность по управлению многоквартирными домами в соответствии с Федеральным законом от 4 мая 2011 года № 99-ФЗ «О лицензировании отдельных видов деятельности».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Экономический барьер входа на рынок выполнения работ по содерж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нию и текущему ремонту общего имущества собственников помещений в многоквартирном доме связан с финансовыми затратами, которые хозя</w:t>
      </w:r>
      <w:r w:rsidRPr="00A45CFB">
        <w:rPr>
          <w:sz w:val="28"/>
          <w:szCs w:val="28"/>
        </w:rPr>
        <w:t>й</w:t>
      </w:r>
      <w:r w:rsidRPr="00A45CFB">
        <w:rPr>
          <w:sz w:val="28"/>
          <w:szCs w:val="28"/>
        </w:rPr>
        <w:t>ствующему субъекту необходимо произвести еще до начала своей деятельн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сти.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Одной из проблем развития данного рынка является высокий уровень износа основных фондов, в связи с чем растет необходимость привлечения частных инвестиций в сферу жилищно-коммунального хозяйства в целях р</w:t>
      </w:r>
      <w:r w:rsidRPr="00A45CFB">
        <w:rPr>
          <w:sz w:val="28"/>
          <w:szCs w:val="28"/>
        </w:rPr>
        <w:t>е</w:t>
      </w:r>
      <w:r w:rsidRPr="00A45CFB">
        <w:rPr>
          <w:sz w:val="28"/>
          <w:szCs w:val="28"/>
        </w:rPr>
        <w:t>шения задач по модернизации, реконструкции, строительству объектов ко</w:t>
      </w:r>
      <w:r w:rsidRPr="00A45CFB">
        <w:rPr>
          <w:sz w:val="28"/>
          <w:szCs w:val="28"/>
        </w:rPr>
        <w:t>м</w:t>
      </w:r>
      <w:r w:rsidRPr="00A45CFB">
        <w:rPr>
          <w:sz w:val="28"/>
          <w:szCs w:val="28"/>
        </w:rPr>
        <w:t>мунальной инфраструктуры посредством механизмов государственно-</w:t>
      </w:r>
      <w:r w:rsidRPr="00A45CFB">
        <w:rPr>
          <w:sz w:val="28"/>
          <w:szCs w:val="28"/>
        </w:rPr>
        <w:lastRenderedPageBreak/>
        <w:t xml:space="preserve">частного, </w:t>
      </w:r>
      <w:proofErr w:type="spellStart"/>
      <w:r w:rsidRPr="00A45CFB">
        <w:rPr>
          <w:sz w:val="28"/>
          <w:szCs w:val="28"/>
        </w:rPr>
        <w:t>муниципально</w:t>
      </w:r>
      <w:proofErr w:type="spellEnd"/>
      <w:r w:rsidRPr="00A45CFB">
        <w:rPr>
          <w:sz w:val="28"/>
          <w:szCs w:val="28"/>
        </w:rPr>
        <w:t>-частного партнерства.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Условиями для развития конкуренции на рынке услуг жилищно-коммунального хозяйства являются повышение качества оказания услуг на рынке управления жилищным фондом за счет допуска к этой деятельности организаций, на профессиональной основе осуществляющих деятельность по управлению многоквартирными домами, а также побуждение граждан для более открытого и действенного участия в процессе принятия решений в сфере управления жилищным фондом.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000896" w:rsidP="00EB5A7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A45CFB" w:rsidRPr="00A45CFB">
        <w:rPr>
          <w:sz w:val="28"/>
          <w:szCs w:val="28"/>
        </w:rPr>
        <w:t>. Рынок оказания услуг по перевозке пассажиров автомобильным транспо</w:t>
      </w:r>
      <w:r w:rsidR="00A45CFB" w:rsidRPr="00A45CFB">
        <w:rPr>
          <w:sz w:val="28"/>
          <w:szCs w:val="28"/>
        </w:rPr>
        <w:t>р</w:t>
      </w:r>
      <w:r w:rsidR="00A45CFB" w:rsidRPr="00A45CFB">
        <w:rPr>
          <w:sz w:val="28"/>
          <w:szCs w:val="28"/>
        </w:rPr>
        <w:t>том по муниципальным маршрутам регулярных перевозок</w:t>
      </w:r>
    </w:p>
    <w:p w:rsidR="00A45CFB" w:rsidRPr="00A45CFB" w:rsidRDefault="00A45CFB" w:rsidP="00EB5A79">
      <w:pPr>
        <w:pStyle w:val="Style2"/>
        <w:spacing w:line="240" w:lineRule="auto"/>
        <w:ind w:firstLine="709"/>
        <w:rPr>
          <w:rStyle w:val="FontStyle13"/>
          <w:sz w:val="28"/>
          <w:szCs w:val="28"/>
        </w:rPr>
      </w:pPr>
      <w:r w:rsidRPr="00A45CFB">
        <w:rPr>
          <w:rStyle w:val="FontStyle13"/>
          <w:sz w:val="28"/>
          <w:szCs w:val="28"/>
        </w:rPr>
        <w:t xml:space="preserve">В </w:t>
      </w:r>
      <w:r w:rsidR="00315578">
        <w:rPr>
          <w:sz w:val="28"/>
          <w:szCs w:val="28"/>
        </w:rPr>
        <w:t>округе</w:t>
      </w:r>
      <w:r w:rsidRPr="00A45CFB">
        <w:rPr>
          <w:sz w:val="28"/>
          <w:szCs w:val="28"/>
        </w:rPr>
        <w:t xml:space="preserve"> </w:t>
      </w:r>
      <w:r w:rsidRPr="00A45CFB">
        <w:rPr>
          <w:rStyle w:val="FontStyle13"/>
          <w:sz w:val="28"/>
          <w:szCs w:val="28"/>
        </w:rPr>
        <w:t xml:space="preserve">зарегистрировано </w:t>
      </w:r>
      <w:r w:rsidR="005C1E1E">
        <w:rPr>
          <w:rStyle w:val="FontStyle13"/>
          <w:sz w:val="28"/>
          <w:szCs w:val="28"/>
        </w:rPr>
        <w:t>9</w:t>
      </w:r>
      <w:r w:rsidRPr="00A45CFB">
        <w:rPr>
          <w:rStyle w:val="FontStyle13"/>
          <w:sz w:val="28"/>
          <w:szCs w:val="28"/>
        </w:rPr>
        <w:t xml:space="preserve"> автобусных маршрутов муниципального сообщения, которые обслуживает </w:t>
      </w:r>
      <w:r w:rsidR="008C47CF">
        <w:rPr>
          <w:rStyle w:val="FontStyle13"/>
          <w:sz w:val="28"/>
          <w:szCs w:val="28"/>
        </w:rPr>
        <w:t>6</w:t>
      </w:r>
      <w:r w:rsidRPr="00A45CFB">
        <w:rPr>
          <w:rStyle w:val="FontStyle13"/>
          <w:sz w:val="28"/>
          <w:szCs w:val="28"/>
        </w:rPr>
        <w:t xml:space="preserve"> перевозчиков, с использованием </w:t>
      </w:r>
      <w:r w:rsidR="008C47CF">
        <w:rPr>
          <w:rStyle w:val="FontStyle13"/>
          <w:sz w:val="28"/>
          <w:szCs w:val="28"/>
        </w:rPr>
        <w:t>6</w:t>
      </w:r>
      <w:r w:rsidRPr="00A45CFB">
        <w:rPr>
          <w:rStyle w:val="FontStyle13"/>
          <w:sz w:val="28"/>
          <w:szCs w:val="28"/>
        </w:rPr>
        <w:t> единиц подвижного состава.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CFB">
        <w:rPr>
          <w:color w:val="000000"/>
          <w:sz w:val="28"/>
          <w:szCs w:val="28"/>
        </w:rPr>
        <w:t>Организация перевозок пассажиров автомобильным транспортом по муниципальным маршрутам регулярных перевозок осуществляется в Андр</w:t>
      </w:r>
      <w:r w:rsidRPr="00A45CFB">
        <w:rPr>
          <w:color w:val="000000"/>
          <w:sz w:val="28"/>
          <w:szCs w:val="28"/>
        </w:rPr>
        <w:t>о</w:t>
      </w:r>
      <w:r w:rsidRPr="00A45CFB">
        <w:rPr>
          <w:color w:val="000000"/>
          <w:sz w:val="28"/>
          <w:szCs w:val="28"/>
        </w:rPr>
        <w:t xml:space="preserve">повском </w:t>
      </w:r>
      <w:r w:rsidR="00315578">
        <w:rPr>
          <w:color w:val="000000"/>
          <w:sz w:val="28"/>
          <w:szCs w:val="28"/>
        </w:rPr>
        <w:t>округе</w:t>
      </w:r>
      <w:r w:rsidRPr="00A45CFB">
        <w:rPr>
          <w:color w:val="000000"/>
          <w:sz w:val="28"/>
          <w:szCs w:val="28"/>
        </w:rPr>
        <w:t xml:space="preserve"> в соответствии с Федеральными законами от 13 июля 2015 года № 220-ФЗ «Об организации регулярных перевозок пассажиров и багажа автомобильным транспортом и городским наземным электрическим тран</w:t>
      </w:r>
      <w:r w:rsidRPr="00A45CFB">
        <w:rPr>
          <w:color w:val="000000"/>
          <w:sz w:val="28"/>
          <w:szCs w:val="28"/>
        </w:rPr>
        <w:t>с</w:t>
      </w:r>
      <w:r w:rsidRPr="00A45CFB">
        <w:rPr>
          <w:color w:val="000000"/>
          <w:sz w:val="28"/>
          <w:szCs w:val="28"/>
        </w:rPr>
        <w:t>портом в Российской Федерации и о внесении изменений в отдельные зак</w:t>
      </w:r>
      <w:r w:rsidRPr="00A45CFB">
        <w:rPr>
          <w:color w:val="000000"/>
          <w:sz w:val="28"/>
          <w:szCs w:val="28"/>
        </w:rPr>
        <w:t>о</w:t>
      </w:r>
      <w:r w:rsidRPr="00A45CFB">
        <w:rPr>
          <w:color w:val="000000"/>
          <w:sz w:val="28"/>
          <w:szCs w:val="28"/>
        </w:rPr>
        <w:t>нодательные акты Российской Федерации» и от 6 октября 2003 года № 131-ФЗ «Об общих принципах организации местного самоуправления в Росси</w:t>
      </w:r>
      <w:r w:rsidRPr="00A45CFB">
        <w:rPr>
          <w:color w:val="000000"/>
          <w:sz w:val="28"/>
          <w:szCs w:val="28"/>
        </w:rPr>
        <w:t>й</w:t>
      </w:r>
      <w:r w:rsidRPr="00A45CFB">
        <w:rPr>
          <w:color w:val="000000"/>
          <w:sz w:val="28"/>
          <w:szCs w:val="28"/>
        </w:rPr>
        <w:t>ской Федерации», а также транспортным законодательством Ставропольск</w:t>
      </w:r>
      <w:r w:rsidRPr="00A45CFB">
        <w:rPr>
          <w:color w:val="000000"/>
          <w:sz w:val="28"/>
          <w:szCs w:val="28"/>
        </w:rPr>
        <w:t>о</w:t>
      </w:r>
      <w:r w:rsidRPr="00A45CFB">
        <w:rPr>
          <w:color w:val="000000"/>
          <w:sz w:val="28"/>
          <w:szCs w:val="28"/>
        </w:rPr>
        <w:t xml:space="preserve">го края и нормативными правовыми актами Андроповского муниципального </w:t>
      </w:r>
      <w:r w:rsidR="00315578">
        <w:rPr>
          <w:color w:val="000000"/>
          <w:sz w:val="28"/>
          <w:szCs w:val="28"/>
        </w:rPr>
        <w:t>округа</w:t>
      </w:r>
      <w:r w:rsidRPr="00A45CFB">
        <w:rPr>
          <w:color w:val="000000"/>
          <w:sz w:val="28"/>
          <w:szCs w:val="28"/>
        </w:rPr>
        <w:t>.</w:t>
      </w:r>
    </w:p>
    <w:p w:rsidR="00A45CFB" w:rsidRPr="00A45CFB" w:rsidRDefault="00A45CFB" w:rsidP="00EB5A79">
      <w:pPr>
        <w:widowControl w:val="0"/>
        <w:ind w:firstLine="709"/>
        <w:jc w:val="both"/>
        <w:rPr>
          <w:rStyle w:val="FontStyle13"/>
          <w:sz w:val="28"/>
          <w:szCs w:val="28"/>
        </w:rPr>
      </w:pPr>
      <w:r w:rsidRPr="00A45CFB">
        <w:rPr>
          <w:rStyle w:val="FontStyle13"/>
          <w:sz w:val="28"/>
          <w:szCs w:val="28"/>
        </w:rPr>
        <w:t>Перевозчики осуществляют деятельность на основании договоров на право выполнения регулярных перевозок пассажиров и багажа на маршруте муниципального сообщения в муниципальном образовании или свидетельств об осуществлении регулярных перевозок по муниципальному маршруту р</w:t>
      </w:r>
      <w:r w:rsidRPr="00A45CFB">
        <w:rPr>
          <w:rStyle w:val="FontStyle13"/>
          <w:sz w:val="28"/>
          <w:szCs w:val="28"/>
        </w:rPr>
        <w:t>е</w:t>
      </w:r>
      <w:r w:rsidRPr="00A45CFB">
        <w:rPr>
          <w:rStyle w:val="FontStyle13"/>
          <w:sz w:val="28"/>
          <w:szCs w:val="28"/>
        </w:rPr>
        <w:t>гулярных перевозок.</w:t>
      </w:r>
    </w:p>
    <w:p w:rsidR="00A45CFB" w:rsidRPr="00A45CFB" w:rsidRDefault="00A45CFB" w:rsidP="00EB5A79">
      <w:pPr>
        <w:widowControl w:val="0"/>
        <w:ind w:firstLine="709"/>
        <w:jc w:val="both"/>
        <w:rPr>
          <w:rStyle w:val="FontStyle13"/>
          <w:sz w:val="28"/>
          <w:szCs w:val="28"/>
        </w:rPr>
      </w:pPr>
      <w:r w:rsidRPr="00A45CFB">
        <w:rPr>
          <w:rStyle w:val="FontStyle13"/>
          <w:sz w:val="28"/>
          <w:szCs w:val="28"/>
        </w:rPr>
        <w:t xml:space="preserve">Администрация  Андроповского муниципального </w:t>
      </w:r>
      <w:r w:rsidR="00315578">
        <w:rPr>
          <w:rStyle w:val="FontStyle13"/>
          <w:sz w:val="28"/>
          <w:szCs w:val="28"/>
        </w:rPr>
        <w:t>округа</w:t>
      </w:r>
      <w:r w:rsidR="00000896">
        <w:rPr>
          <w:rStyle w:val="FontStyle13"/>
          <w:sz w:val="28"/>
          <w:szCs w:val="28"/>
        </w:rPr>
        <w:t xml:space="preserve"> Ставропол</w:t>
      </w:r>
      <w:r w:rsidR="00000896">
        <w:rPr>
          <w:rStyle w:val="FontStyle13"/>
          <w:sz w:val="28"/>
          <w:szCs w:val="28"/>
        </w:rPr>
        <w:t>ь</w:t>
      </w:r>
      <w:r w:rsidR="00000896">
        <w:rPr>
          <w:rStyle w:val="FontStyle13"/>
          <w:sz w:val="28"/>
          <w:szCs w:val="28"/>
        </w:rPr>
        <w:t>ского края</w:t>
      </w:r>
      <w:r w:rsidRPr="00A45CFB">
        <w:rPr>
          <w:rStyle w:val="FontStyle13"/>
          <w:sz w:val="28"/>
          <w:szCs w:val="28"/>
        </w:rPr>
        <w:t xml:space="preserve"> проводит открытые конкурсы на право осуществления регуля</w:t>
      </w:r>
      <w:r w:rsidRPr="00A45CFB">
        <w:rPr>
          <w:rStyle w:val="FontStyle13"/>
          <w:sz w:val="28"/>
          <w:szCs w:val="28"/>
        </w:rPr>
        <w:t>р</w:t>
      </w:r>
      <w:r w:rsidRPr="00A45CFB">
        <w:rPr>
          <w:rStyle w:val="FontStyle13"/>
          <w:sz w:val="28"/>
          <w:szCs w:val="28"/>
        </w:rPr>
        <w:t xml:space="preserve">ных перевозок по муниципальным маршрутам регулярных перевозок. 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000896" w:rsidP="00A45CF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="00A45CFB" w:rsidRPr="00A45CFB">
        <w:rPr>
          <w:sz w:val="28"/>
          <w:szCs w:val="28"/>
        </w:rPr>
        <w:t>. Рынок оказания услуг по перевозке пассажиров и багажа легковым</w:t>
      </w:r>
    </w:p>
    <w:p w:rsidR="00A45CFB" w:rsidRPr="00A45CFB" w:rsidRDefault="00A45CFB" w:rsidP="00EB5A7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5CFB">
        <w:rPr>
          <w:sz w:val="28"/>
          <w:szCs w:val="28"/>
        </w:rPr>
        <w:t>такси на территории субъекта Российской Федерации</w:t>
      </w:r>
    </w:p>
    <w:p w:rsidR="00A45CFB" w:rsidRPr="00EB5A79" w:rsidRDefault="00A45CFB" w:rsidP="00A45CF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B5A79">
        <w:rPr>
          <w:bCs/>
          <w:color w:val="000000"/>
          <w:sz w:val="28"/>
          <w:szCs w:val="28"/>
        </w:rPr>
        <w:t xml:space="preserve">На территории </w:t>
      </w:r>
      <w:r w:rsidR="00315578">
        <w:rPr>
          <w:bCs/>
          <w:color w:val="000000"/>
          <w:sz w:val="28"/>
          <w:szCs w:val="28"/>
        </w:rPr>
        <w:t>округа</w:t>
      </w:r>
      <w:r w:rsidRPr="00EB5A79">
        <w:rPr>
          <w:bCs/>
          <w:color w:val="000000"/>
          <w:sz w:val="28"/>
          <w:szCs w:val="28"/>
        </w:rPr>
        <w:t xml:space="preserve"> зарегистрировано </w:t>
      </w:r>
      <w:r w:rsidR="001002ED">
        <w:rPr>
          <w:bCs/>
          <w:color w:val="000000"/>
          <w:sz w:val="28"/>
          <w:szCs w:val="28"/>
        </w:rPr>
        <w:t>8</w:t>
      </w:r>
      <w:r w:rsidRPr="00EB5A79">
        <w:rPr>
          <w:bCs/>
          <w:color w:val="000000"/>
          <w:sz w:val="28"/>
          <w:szCs w:val="28"/>
        </w:rPr>
        <w:t xml:space="preserve"> хозяйствующих субъектов, оказывающих услуг по перевозке пассажиров и багажа легковым такси. М</w:t>
      </w:r>
      <w:r w:rsidRPr="00EB5A79">
        <w:rPr>
          <w:bCs/>
          <w:color w:val="000000"/>
          <w:sz w:val="28"/>
          <w:szCs w:val="28"/>
        </w:rPr>
        <w:t>у</w:t>
      </w:r>
      <w:r w:rsidRPr="00EB5A79">
        <w:rPr>
          <w:bCs/>
          <w:color w:val="000000"/>
          <w:sz w:val="28"/>
          <w:szCs w:val="28"/>
        </w:rPr>
        <w:t>ниципальные предприятия в этой сфере отсутствуют.</w:t>
      </w:r>
    </w:p>
    <w:p w:rsidR="00A45CFB" w:rsidRPr="00EB5A79" w:rsidRDefault="00A45CFB" w:rsidP="00A45CFB">
      <w:pPr>
        <w:pStyle w:val="2"/>
        <w:shd w:val="clear" w:color="auto" w:fill="FFFFFF"/>
        <w:ind w:firstLine="709"/>
        <w:textAlignment w:val="baseline"/>
        <w:rPr>
          <w:rFonts w:ascii="Times New Roman" w:hAnsi="Times New Roman"/>
          <w:b w:val="0"/>
          <w:bCs w:val="0"/>
          <w:i w:val="0"/>
          <w:color w:val="000000"/>
        </w:rPr>
      </w:pPr>
      <w:r w:rsidRPr="00EB5A79">
        <w:rPr>
          <w:rFonts w:ascii="Times New Roman" w:hAnsi="Times New Roman"/>
          <w:b w:val="0"/>
          <w:i w:val="0"/>
          <w:color w:val="000000"/>
        </w:rPr>
        <w:t xml:space="preserve">Рост рынка такси связан с увеличением количества предпринимателей, работающих по лицензии, а это обеспечивает создание новых рабочих мест, вытеснение «нелегального такси». </w:t>
      </w:r>
    </w:p>
    <w:p w:rsidR="00A45CFB" w:rsidRPr="00EB5A79" w:rsidRDefault="00A45CFB" w:rsidP="00A45C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5A79">
        <w:rPr>
          <w:color w:val="000000"/>
          <w:sz w:val="28"/>
          <w:szCs w:val="28"/>
        </w:rPr>
        <w:t xml:space="preserve">Для развития рынка перевозок пассажиров и багажа легковыми такси в </w:t>
      </w:r>
      <w:r w:rsidR="00315578">
        <w:rPr>
          <w:color w:val="000000"/>
          <w:sz w:val="28"/>
          <w:szCs w:val="28"/>
        </w:rPr>
        <w:t>округе</w:t>
      </w:r>
      <w:r w:rsidRPr="00EB5A79">
        <w:rPr>
          <w:color w:val="000000"/>
          <w:sz w:val="28"/>
          <w:szCs w:val="28"/>
        </w:rPr>
        <w:t xml:space="preserve"> будет продолжена консультационная работа по вопросам получения разрешений на осуществление деятельности по перевозке пассажиров и б</w:t>
      </w:r>
      <w:r w:rsidRPr="00EB5A79">
        <w:rPr>
          <w:color w:val="000000"/>
          <w:sz w:val="28"/>
          <w:szCs w:val="28"/>
        </w:rPr>
        <w:t>а</w:t>
      </w:r>
      <w:r w:rsidRPr="00EB5A79">
        <w:rPr>
          <w:color w:val="000000"/>
          <w:sz w:val="28"/>
          <w:szCs w:val="28"/>
        </w:rPr>
        <w:t xml:space="preserve">гажа легковым такси на территории Ставропольского края. </w:t>
      </w:r>
    </w:p>
    <w:p w:rsidR="00A45CFB" w:rsidRPr="00A45CFB" w:rsidRDefault="00000896" w:rsidP="00EB5A79">
      <w:pPr>
        <w:autoSpaceDE w:val="0"/>
        <w:autoSpaceDN w:val="0"/>
        <w:adjustRightInd w:val="0"/>
        <w:jc w:val="center"/>
        <w:rPr>
          <w:rStyle w:val="aff0"/>
          <w:b w:val="0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XII</w:t>
      </w:r>
      <w:r w:rsidR="00A45CFB" w:rsidRPr="00A45CFB">
        <w:rPr>
          <w:sz w:val="28"/>
          <w:szCs w:val="28"/>
        </w:rPr>
        <w:t>. Рынок дорожной деятельности (за исключением проектирования)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В реестре муниципальной казны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находятся </w:t>
      </w:r>
      <w:r w:rsidR="005A7FB5">
        <w:rPr>
          <w:sz w:val="28"/>
          <w:szCs w:val="28"/>
        </w:rPr>
        <w:t>366</w:t>
      </w:r>
      <w:r w:rsidRPr="00A45CFB">
        <w:rPr>
          <w:sz w:val="28"/>
          <w:szCs w:val="28"/>
        </w:rPr>
        <w:t xml:space="preserve"> автомобильных дорог, общей протяженностью </w:t>
      </w:r>
      <w:r w:rsidR="005A7FB5">
        <w:rPr>
          <w:sz w:val="28"/>
          <w:szCs w:val="28"/>
        </w:rPr>
        <w:t>385,5</w:t>
      </w:r>
      <w:r w:rsidRPr="00A45CFB">
        <w:rPr>
          <w:sz w:val="28"/>
          <w:szCs w:val="28"/>
        </w:rPr>
        <w:t xml:space="preserve"> км, из них с асфальтобетонным покр</w:t>
      </w:r>
      <w:r w:rsidRPr="00A45CFB">
        <w:rPr>
          <w:sz w:val="28"/>
          <w:szCs w:val="28"/>
        </w:rPr>
        <w:t>ы</w:t>
      </w:r>
      <w:r w:rsidRPr="00A45CFB">
        <w:rPr>
          <w:sz w:val="28"/>
          <w:szCs w:val="28"/>
        </w:rPr>
        <w:t xml:space="preserve">тием </w:t>
      </w:r>
      <w:r w:rsidR="00913FB4">
        <w:rPr>
          <w:sz w:val="28"/>
          <w:szCs w:val="28"/>
        </w:rPr>
        <w:t>209,6</w:t>
      </w:r>
      <w:r w:rsidRPr="00A45CFB">
        <w:rPr>
          <w:sz w:val="28"/>
          <w:szCs w:val="28"/>
        </w:rPr>
        <w:t xml:space="preserve"> км, гравийным покрытием </w:t>
      </w:r>
      <w:r w:rsidR="00913FB4">
        <w:rPr>
          <w:sz w:val="28"/>
          <w:szCs w:val="28"/>
        </w:rPr>
        <w:t>–</w:t>
      </w:r>
      <w:r w:rsidRPr="00A45CFB">
        <w:rPr>
          <w:sz w:val="28"/>
          <w:szCs w:val="28"/>
        </w:rPr>
        <w:t xml:space="preserve"> </w:t>
      </w:r>
      <w:r w:rsidR="00913FB4">
        <w:rPr>
          <w:sz w:val="28"/>
          <w:szCs w:val="28"/>
        </w:rPr>
        <w:t>108,9</w:t>
      </w:r>
      <w:r w:rsidRPr="00A45CFB">
        <w:rPr>
          <w:sz w:val="28"/>
          <w:szCs w:val="28"/>
        </w:rPr>
        <w:t xml:space="preserve"> км</w:t>
      </w:r>
      <w:r w:rsidR="00913FB4">
        <w:rPr>
          <w:sz w:val="28"/>
          <w:szCs w:val="28"/>
        </w:rPr>
        <w:t>, грунтовым – 63,2 км.</w:t>
      </w:r>
      <w:r w:rsidRPr="00A45CFB">
        <w:rPr>
          <w:sz w:val="28"/>
          <w:szCs w:val="28"/>
        </w:rPr>
        <w:t xml:space="preserve"> </w:t>
      </w:r>
    </w:p>
    <w:p w:rsidR="00A45CFB" w:rsidRPr="00A45CFB" w:rsidRDefault="00A45CFB" w:rsidP="00EB5A79">
      <w:pPr>
        <w:pStyle w:val="af9"/>
        <w:widowControl w:val="0"/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На организацию дорожной деятельности и выполнение подрядных р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бот ежегодно предусматриваются средства дорожного фонда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>.</w:t>
      </w:r>
    </w:p>
    <w:p w:rsidR="00A45CFB" w:rsidRPr="00A45CFB" w:rsidRDefault="00A45CFB" w:rsidP="00EB5A79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В 20</w:t>
      </w:r>
      <w:r w:rsidR="00913FB4">
        <w:rPr>
          <w:sz w:val="28"/>
          <w:szCs w:val="28"/>
        </w:rPr>
        <w:t>2</w:t>
      </w:r>
      <w:r w:rsidR="001002ED">
        <w:rPr>
          <w:sz w:val="28"/>
          <w:szCs w:val="28"/>
        </w:rPr>
        <w:t>4</w:t>
      </w:r>
      <w:r w:rsidRPr="00A45CFB">
        <w:rPr>
          <w:sz w:val="28"/>
          <w:szCs w:val="28"/>
        </w:rPr>
        <w:t xml:space="preserve"> году бюджетом на дорожную деятельность за счет средств </w:t>
      </w:r>
      <w:r w:rsidR="00315578">
        <w:rPr>
          <w:sz w:val="28"/>
          <w:szCs w:val="28"/>
        </w:rPr>
        <w:t>округа</w:t>
      </w:r>
      <w:r w:rsidRPr="00A45CFB">
        <w:rPr>
          <w:sz w:val="28"/>
          <w:szCs w:val="28"/>
        </w:rPr>
        <w:t xml:space="preserve"> предусмотрено </w:t>
      </w:r>
      <w:r w:rsidR="00913FB4">
        <w:rPr>
          <w:sz w:val="28"/>
          <w:szCs w:val="28"/>
        </w:rPr>
        <w:t>более 7,5 млн.</w:t>
      </w:r>
      <w:r w:rsidRPr="00A45CFB">
        <w:rPr>
          <w:sz w:val="28"/>
          <w:szCs w:val="28"/>
        </w:rPr>
        <w:t xml:space="preserve"> рублей. 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>В целях повышения добросовестной конкуренции в дорожной отрасли осуществляются мероприятия по совершенствованию механизма и расшир</w:t>
      </w:r>
      <w:r w:rsidRPr="00A45CFB">
        <w:rPr>
          <w:color w:val="000000"/>
          <w:sz w:val="28"/>
          <w:szCs w:val="28"/>
        </w:rPr>
        <w:t>е</w:t>
      </w:r>
      <w:r w:rsidRPr="00A45CFB">
        <w:rPr>
          <w:color w:val="000000"/>
          <w:sz w:val="28"/>
          <w:szCs w:val="28"/>
        </w:rPr>
        <w:t>нию сферы применения контролируемой конкуренции при размещении гос</w:t>
      </w:r>
      <w:r w:rsidRPr="00A45CFB">
        <w:rPr>
          <w:color w:val="000000"/>
          <w:sz w:val="28"/>
          <w:szCs w:val="28"/>
        </w:rPr>
        <w:t>у</w:t>
      </w:r>
      <w:r w:rsidRPr="00A45CFB">
        <w:rPr>
          <w:color w:val="000000"/>
          <w:sz w:val="28"/>
          <w:szCs w:val="28"/>
        </w:rPr>
        <w:t>дарственных и муниципальных заказов на дорожные работы и услуги.</w:t>
      </w:r>
    </w:p>
    <w:p w:rsidR="00A45CFB" w:rsidRPr="00A45CFB" w:rsidRDefault="00A45CFB" w:rsidP="00EB5A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color w:val="000000"/>
          <w:sz w:val="28"/>
          <w:szCs w:val="28"/>
        </w:rPr>
        <w:t>Административные барьеры входа на рынок дорожной деятельности (за исключением проектирования) со стороны органов исполнительной вл</w:t>
      </w:r>
      <w:r w:rsidRPr="00A45CFB">
        <w:rPr>
          <w:color w:val="000000"/>
          <w:sz w:val="28"/>
          <w:szCs w:val="28"/>
        </w:rPr>
        <w:t>а</w:t>
      </w:r>
      <w:r w:rsidRPr="00A45CFB">
        <w:rPr>
          <w:color w:val="000000"/>
          <w:sz w:val="28"/>
          <w:szCs w:val="28"/>
        </w:rPr>
        <w:t>сти Ставропольского края отсутствуют ввиду того, что выбор исполнителей работ осуществляется в соответствии с Федеральным законом от 5 апреля 2013 года № 44-ФЗ «О контрактной системе в сфере закупок товаров, работ и услуг для обеспечения государственных и муниципальных нужд» на основ</w:t>
      </w:r>
      <w:r w:rsidRPr="00A45CFB">
        <w:rPr>
          <w:color w:val="000000"/>
          <w:sz w:val="28"/>
          <w:szCs w:val="28"/>
        </w:rPr>
        <w:t>а</w:t>
      </w:r>
      <w:r w:rsidRPr="00A45CFB">
        <w:rPr>
          <w:color w:val="000000"/>
          <w:sz w:val="28"/>
          <w:szCs w:val="28"/>
        </w:rPr>
        <w:t>нии ежегодно разрабатываемых плана закупок и плана-графика закупок.</w:t>
      </w:r>
    </w:p>
    <w:p w:rsidR="00A45CFB" w:rsidRPr="00A45CFB" w:rsidRDefault="00A45CFB" w:rsidP="00EB5A79">
      <w:pPr>
        <w:pStyle w:val="a6"/>
        <w:widowControl w:val="0"/>
        <w:ind w:left="0" w:firstLine="709"/>
        <w:rPr>
          <w:sz w:val="28"/>
          <w:szCs w:val="28"/>
        </w:rPr>
      </w:pPr>
      <w:r w:rsidRPr="00A45CFB">
        <w:rPr>
          <w:sz w:val="28"/>
          <w:szCs w:val="28"/>
        </w:rPr>
        <w:t>Одним из основных направлений развития конкуренции на рынке д</w:t>
      </w:r>
      <w:r w:rsidRPr="00A45CFB">
        <w:rPr>
          <w:sz w:val="28"/>
          <w:szCs w:val="28"/>
        </w:rPr>
        <w:t>о</w:t>
      </w:r>
      <w:r w:rsidRPr="00A45CFB">
        <w:rPr>
          <w:sz w:val="28"/>
          <w:szCs w:val="28"/>
        </w:rPr>
        <w:t>рожной деятельности (за исключением проектирования) является повышение прозрачности, открытости процедуры торгов, в том числе совершенствование информационных ресурсов для субъектов малого и среднего предприним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>тельства с целью доступа к государственным и муниципальным закупкам.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CFB" w:rsidRPr="00A45CFB" w:rsidRDefault="00232EE0" w:rsidP="00EB5A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 w:rsidR="00A45CFB" w:rsidRPr="00A45CFB">
        <w:rPr>
          <w:sz w:val="28"/>
          <w:szCs w:val="28"/>
        </w:rPr>
        <w:t xml:space="preserve">. Рынок товарной </w:t>
      </w:r>
      <w:proofErr w:type="spellStart"/>
      <w:r w:rsidR="00A45CFB" w:rsidRPr="00A45CFB">
        <w:rPr>
          <w:sz w:val="28"/>
          <w:szCs w:val="28"/>
        </w:rPr>
        <w:t>аквакультуры</w:t>
      </w:r>
      <w:proofErr w:type="spellEnd"/>
    </w:p>
    <w:p w:rsidR="001002ED" w:rsidRDefault="00A45CFB" w:rsidP="00D846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5CFB">
        <w:rPr>
          <w:bCs/>
          <w:sz w:val="28"/>
          <w:szCs w:val="28"/>
        </w:rPr>
        <w:t xml:space="preserve">Производством (выращиванием) </w:t>
      </w:r>
      <w:r w:rsidR="00913FB4" w:rsidRPr="008B1C21">
        <w:rPr>
          <w:color w:val="000000"/>
          <w:sz w:val="28"/>
          <w:szCs w:val="28"/>
        </w:rPr>
        <w:t xml:space="preserve">рыбы в районе занимаются </w:t>
      </w:r>
      <w:r w:rsidR="00913FB4">
        <w:rPr>
          <w:color w:val="000000"/>
          <w:sz w:val="28"/>
          <w:szCs w:val="28"/>
        </w:rPr>
        <w:t>1 предпр</w:t>
      </w:r>
      <w:r w:rsidR="00913FB4">
        <w:rPr>
          <w:color w:val="000000"/>
          <w:sz w:val="28"/>
          <w:szCs w:val="28"/>
        </w:rPr>
        <w:t>и</w:t>
      </w:r>
      <w:r w:rsidR="00913FB4">
        <w:rPr>
          <w:color w:val="000000"/>
          <w:sz w:val="28"/>
          <w:szCs w:val="28"/>
        </w:rPr>
        <w:t>ятие</w:t>
      </w:r>
      <w:r w:rsidR="00913FB4" w:rsidRPr="008B1C21">
        <w:rPr>
          <w:color w:val="000000"/>
          <w:sz w:val="28"/>
          <w:szCs w:val="28"/>
        </w:rPr>
        <w:t xml:space="preserve"> и 21 крестьянско-фермерское хозяйство. </w:t>
      </w:r>
    </w:p>
    <w:p w:rsidR="00A45CFB" w:rsidRPr="00D84606" w:rsidRDefault="00A45CFB" w:rsidP="00D846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CFB">
        <w:rPr>
          <w:sz w:val="28"/>
          <w:szCs w:val="28"/>
        </w:rPr>
        <w:t>О</w:t>
      </w:r>
      <w:r w:rsidRPr="00A45CFB">
        <w:rPr>
          <w:bCs/>
          <w:sz w:val="28"/>
          <w:szCs w:val="28"/>
        </w:rPr>
        <w:t>сновной объем производства товарной рыбы обеспечивают мелкот</w:t>
      </w:r>
      <w:r w:rsidRPr="00A45CFB">
        <w:rPr>
          <w:bCs/>
          <w:sz w:val="28"/>
          <w:szCs w:val="28"/>
        </w:rPr>
        <w:t>о</w:t>
      </w:r>
      <w:r w:rsidRPr="00A45CFB">
        <w:rPr>
          <w:bCs/>
          <w:sz w:val="28"/>
          <w:szCs w:val="28"/>
        </w:rPr>
        <w:t xml:space="preserve">варные производители, которые испытывают сложности с рынками сбыта из-за небольших объемов производства. </w:t>
      </w:r>
    </w:p>
    <w:p w:rsidR="00A45CFB" w:rsidRPr="00A45CFB" w:rsidRDefault="00A45CFB" w:rsidP="00A45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4606" w:rsidRDefault="00D84606" w:rsidP="00D84606">
      <w:pPr>
        <w:spacing w:line="240" w:lineRule="exact"/>
        <w:rPr>
          <w:sz w:val="28"/>
          <w:szCs w:val="28"/>
        </w:rPr>
      </w:pPr>
    </w:p>
    <w:p w:rsidR="0075198D" w:rsidRDefault="0075198D" w:rsidP="00D84606">
      <w:pPr>
        <w:spacing w:line="240" w:lineRule="exact"/>
        <w:rPr>
          <w:sz w:val="28"/>
          <w:szCs w:val="28"/>
        </w:rPr>
      </w:pPr>
    </w:p>
    <w:p w:rsidR="008D4E6D" w:rsidRPr="00232EE0" w:rsidRDefault="00232EE0" w:rsidP="00232EE0">
      <w:pPr>
        <w:widowControl w:val="0"/>
        <w:spacing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</w:t>
      </w:r>
    </w:p>
    <w:sectPr w:rsidR="008D4E6D" w:rsidRPr="00232EE0" w:rsidSect="00496732"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C9" w:rsidRDefault="006631C9">
      <w:r>
        <w:separator/>
      </w:r>
    </w:p>
  </w:endnote>
  <w:endnote w:type="continuationSeparator" w:id="0">
    <w:p w:rsidR="006631C9" w:rsidRDefault="0066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C9" w:rsidRDefault="006631C9">
      <w:r>
        <w:separator/>
      </w:r>
    </w:p>
  </w:footnote>
  <w:footnote w:type="continuationSeparator" w:id="0">
    <w:p w:rsidR="006631C9" w:rsidRDefault="0066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Default="00EE33D8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3D8" w:rsidRDefault="00EE33D8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Pr="00894BDF" w:rsidRDefault="00EE33D8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4A637E">
      <w:rPr>
        <w:rStyle w:val="a5"/>
        <w:noProof/>
        <w:sz w:val="28"/>
        <w:szCs w:val="28"/>
      </w:rPr>
      <w:t>2</w:t>
    </w:r>
    <w:r w:rsidRPr="00894BDF">
      <w:rPr>
        <w:rStyle w:val="a5"/>
        <w:sz w:val="28"/>
        <w:szCs w:val="28"/>
      </w:rPr>
      <w:fldChar w:fldCharType="end"/>
    </w:r>
  </w:p>
  <w:p w:rsidR="00EE33D8" w:rsidRDefault="00EE33D8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Default="00EE33D8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3D8" w:rsidRDefault="00EE33D8" w:rsidP="001C121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Pr="00894BDF" w:rsidRDefault="00EE33D8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4A637E">
      <w:rPr>
        <w:rStyle w:val="a5"/>
        <w:noProof/>
        <w:sz w:val="28"/>
        <w:szCs w:val="28"/>
      </w:rPr>
      <w:t>25</w:t>
    </w:r>
    <w:r w:rsidRPr="00894BDF">
      <w:rPr>
        <w:rStyle w:val="a5"/>
        <w:sz w:val="28"/>
        <w:szCs w:val="28"/>
      </w:rPr>
      <w:fldChar w:fldCharType="end"/>
    </w:r>
  </w:p>
  <w:p w:rsidR="00EE33D8" w:rsidRDefault="00EE33D8" w:rsidP="00894BD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D8" w:rsidRDefault="00EE33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A2"/>
    <w:multiLevelType w:val="hybridMultilevel"/>
    <w:tmpl w:val="A5485E5E"/>
    <w:lvl w:ilvl="0" w:tplc="AA8A0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97F"/>
    <w:multiLevelType w:val="hybridMultilevel"/>
    <w:tmpl w:val="7E66B302"/>
    <w:lvl w:ilvl="0" w:tplc="E348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846C7"/>
    <w:multiLevelType w:val="hybridMultilevel"/>
    <w:tmpl w:val="0906A2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>
    <w:nsid w:val="16D4697A"/>
    <w:multiLevelType w:val="hybridMultilevel"/>
    <w:tmpl w:val="DAFED0CA"/>
    <w:lvl w:ilvl="0" w:tplc="9B8A8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4167D"/>
    <w:multiLevelType w:val="hybridMultilevel"/>
    <w:tmpl w:val="01D2209E"/>
    <w:lvl w:ilvl="0" w:tplc="30EC3082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337116"/>
    <w:multiLevelType w:val="hybridMultilevel"/>
    <w:tmpl w:val="592C558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6">
    <w:nsid w:val="29973449"/>
    <w:multiLevelType w:val="hybridMultilevel"/>
    <w:tmpl w:val="C296A026"/>
    <w:lvl w:ilvl="0" w:tplc="7A6617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5A7026A"/>
    <w:multiLevelType w:val="hybridMultilevel"/>
    <w:tmpl w:val="AD24F0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8">
    <w:nsid w:val="55974B63"/>
    <w:multiLevelType w:val="hybridMultilevel"/>
    <w:tmpl w:val="AC667044"/>
    <w:lvl w:ilvl="0" w:tplc="07FC9A7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3087D65"/>
    <w:multiLevelType w:val="hybridMultilevel"/>
    <w:tmpl w:val="C32CE14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0">
    <w:nsid w:val="67FD2BD7"/>
    <w:multiLevelType w:val="hybridMultilevel"/>
    <w:tmpl w:val="427E3552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1">
    <w:nsid w:val="730D0376"/>
    <w:multiLevelType w:val="hybridMultilevel"/>
    <w:tmpl w:val="0F78F2F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0896"/>
    <w:rsid w:val="00001942"/>
    <w:rsid w:val="00002EF3"/>
    <w:rsid w:val="000030BA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84D"/>
    <w:rsid w:val="00010AB0"/>
    <w:rsid w:val="000110AE"/>
    <w:rsid w:val="0001143D"/>
    <w:rsid w:val="00011A74"/>
    <w:rsid w:val="0001219D"/>
    <w:rsid w:val="000124CD"/>
    <w:rsid w:val="00012AA8"/>
    <w:rsid w:val="00013483"/>
    <w:rsid w:val="00013756"/>
    <w:rsid w:val="00014639"/>
    <w:rsid w:val="00014DEA"/>
    <w:rsid w:val="000150E2"/>
    <w:rsid w:val="0002139A"/>
    <w:rsid w:val="00021503"/>
    <w:rsid w:val="000227F3"/>
    <w:rsid w:val="00022F7A"/>
    <w:rsid w:val="00023306"/>
    <w:rsid w:val="000240EB"/>
    <w:rsid w:val="0002446F"/>
    <w:rsid w:val="00024F97"/>
    <w:rsid w:val="00025F7F"/>
    <w:rsid w:val="0002622A"/>
    <w:rsid w:val="00030F00"/>
    <w:rsid w:val="00030FE7"/>
    <w:rsid w:val="00031C54"/>
    <w:rsid w:val="00033281"/>
    <w:rsid w:val="00033E32"/>
    <w:rsid w:val="00034122"/>
    <w:rsid w:val="0003679A"/>
    <w:rsid w:val="00036A68"/>
    <w:rsid w:val="00036E4C"/>
    <w:rsid w:val="00037AAE"/>
    <w:rsid w:val="0004071E"/>
    <w:rsid w:val="00040D7F"/>
    <w:rsid w:val="00041485"/>
    <w:rsid w:val="000427DD"/>
    <w:rsid w:val="0004318A"/>
    <w:rsid w:val="0004343B"/>
    <w:rsid w:val="000445E6"/>
    <w:rsid w:val="00044B67"/>
    <w:rsid w:val="00045593"/>
    <w:rsid w:val="00045FDB"/>
    <w:rsid w:val="00046FC2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2CA0"/>
    <w:rsid w:val="00073EBE"/>
    <w:rsid w:val="000750BD"/>
    <w:rsid w:val="0007528A"/>
    <w:rsid w:val="00075D08"/>
    <w:rsid w:val="000761F2"/>
    <w:rsid w:val="00077934"/>
    <w:rsid w:val="00077D1A"/>
    <w:rsid w:val="00080298"/>
    <w:rsid w:val="00081139"/>
    <w:rsid w:val="00081A06"/>
    <w:rsid w:val="00081AEA"/>
    <w:rsid w:val="00081E2C"/>
    <w:rsid w:val="00082911"/>
    <w:rsid w:val="00082974"/>
    <w:rsid w:val="00082B58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3926"/>
    <w:rsid w:val="00095B13"/>
    <w:rsid w:val="00096A32"/>
    <w:rsid w:val="00096ADF"/>
    <w:rsid w:val="00096CFF"/>
    <w:rsid w:val="00096FED"/>
    <w:rsid w:val="000970C9"/>
    <w:rsid w:val="000A2909"/>
    <w:rsid w:val="000A3452"/>
    <w:rsid w:val="000A3658"/>
    <w:rsid w:val="000A5147"/>
    <w:rsid w:val="000A51F1"/>
    <w:rsid w:val="000A5C85"/>
    <w:rsid w:val="000A5E63"/>
    <w:rsid w:val="000A69E0"/>
    <w:rsid w:val="000A74A1"/>
    <w:rsid w:val="000A7C84"/>
    <w:rsid w:val="000B17F0"/>
    <w:rsid w:val="000B45FC"/>
    <w:rsid w:val="000B5466"/>
    <w:rsid w:val="000B5678"/>
    <w:rsid w:val="000B568A"/>
    <w:rsid w:val="000B5BF6"/>
    <w:rsid w:val="000B6D16"/>
    <w:rsid w:val="000B77F7"/>
    <w:rsid w:val="000C08E8"/>
    <w:rsid w:val="000C08F0"/>
    <w:rsid w:val="000C1070"/>
    <w:rsid w:val="000C1207"/>
    <w:rsid w:val="000C163E"/>
    <w:rsid w:val="000C1F21"/>
    <w:rsid w:val="000C29DD"/>
    <w:rsid w:val="000C34DF"/>
    <w:rsid w:val="000C48BD"/>
    <w:rsid w:val="000C4AB7"/>
    <w:rsid w:val="000C4C03"/>
    <w:rsid w:val="000C6154"/>
    <w:rsid w:val="000C633C"/>
    <w:rsid w:val="000C663F"/>
    <w:rsid w:val="000C73BA"/>
    <w:rsid w:val="000C767E"/>
    <w:rsid w:val="000C7709"/>
    <w:rsid w:val="000C7749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7486"/>
    <w:rsid w:val="000E054D"/>
    <w:rsid w:val="000E0B66"/>
    <w:rsid w:val="000E116A"/>
    <w:rsid w:val="000E19FE"/>
    <w:rsid w:val="000E30B5"/>
    <w:rsid w:val="000E3937"/>
    <w:rsid w:val="000E4A99"/>
    <w:rsid w:val="000E51D8"/>
    <w:rsid w:val="000E53BC"/>
    <w:rsid w:val="000E59BF"/>
    <w:rsid w:val="000E5E1E"/>
    <w:rsid w:val="000E6782"/>
    <w:rsid w:val="000E67A8"/>
    <w:rsid w:val="000E6CE5"/>
    <w:rsid w:val="000F0291"/>
    <w:rsid w:val="000F03E4"/>
    <w:rsid w:val="000F0EE5"/>
    <w:rsid w:val="000F1FAB"/>
    <w:rsid w:val="000F330A"/>
    <w:rsid w:val="000F35B0"/>
    <w:rsid w:val="000F5B9E"/>
    <w:rsid w:val="000F5F0A"/>
    <w:rsid w:val="000F66BF"/>
    <w:rsid w:val="000F6AE8"/>
    <w:rsid w:val="000F74E5"/>
    <w:rsid w:val="000F7759"/>
    <w:rsid w:val="000F7C1D"/>
    <w:rsid w:val="000F7FB2"/>
    <w:rsid w:val="001002ED"/>
    <w:rsid w:val="00100645"/>
    <w:rsid w:val="00100B46"/>
    <w:rsid w:val="00100E45"/>
    <w:rsid w:val="0010224B"/>
    <w:rsid w:val="00103156"/>
    <w:rsid w:val="00103228"/>
    <w:rsid w:val="00104370"/>
    <w:rsid w:val="00105447"/>
    <w:rsid w:val="00105BE1"/>
    <w:rsid w:val="0010623E"/>
    <w:rsid w:val="00106740"/>
    <w:rsid w:val="00106764"/>
    <w:rsid w:val="00106990"/>
    <w:rsid w:val="00107365"/>
    <w:rsid w:val="00107897"/>
    <w:rsid w:val="00107958"/>
    <w:rsid w:val="00110574"/>
    <w:rsid w:val="00110E72"/>
    <w:rsid w:val="00110F7F"/>
    <w:rsid w:val="0011150B"/>
    <w:rsid w:val="001116C9"/>
    <w:rsid w:val="001117EF"/>
    <w:rsid w:val="0011197B"/>
    <w:rsid w:val="001124A1"/>
    <w:rsid w:val="00114342"/>
    <w:rsid w:val="0011607A"/>
    <w:rsid w:val="001167D0"/>
    <w:rsid w:val="00117A36"/>
    <w:rsid w:val="0012213D"/>
    <w:rsid w:val="0012285B"/>
    <w:rsid w:val="00123F66"/>
    <w:rsid w:val="0012433B"/>
    <w:rsid w:val="00125033"/>
    <w:rsid w:val="00125087"/>
    <w:rsid w:val="00125B5C"/>
    <w:rsid w:val="00125C1E"/>
    <w:rsid w:val="00126691"/>
    <w:rsid w:val="001266F3"/>
    <w:rsid w:val="00126A3A"/>
    <w:rsid w:val="001276B7"/>
    <w:rsid w:val="001305A2"/>
    <w:rsid w:val="001306F1"/>
    <w:rsid w:val="0013104E"/>
    <w:rsid w:val="00131976"/>
    <w:rsid w:val="00131FB9"/>
    <w:rsid w:val="001324D3"/>
    <w:rsid w:val="001325BD"/>
    <w:rsid w:val="001329F8"/>
    <w:rsid w:val="00132BAE"/>
    <w:rsid w:val="0013371C"/>
    <w:rsid w:val="00133F95"/>
    <w:rsid w:val="00135349"/>
    <w:rsid w:val="001358DC"/>
    <w:rsid w:val="0013599A"/>
    <w:rsid w:val="001359BE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185"/>
    <w:rsid w:val="00145544"/>
    <w:rsid w:val="00145708"/>
    <w:rsid w:val="00145DD1"/>
    <w:rsid w:val="001464C1"/>
    <w:rsid w:val="00146A07"/>
    <w:rsid w:val="001476E3"/>
    <w:rsid w:val="0014782B"/>
    <w:rsid w:val="0015014E"/>
    <w:rsid w:val="00150200"/>
    <w:rsid w:val="00151184"/>
    <w:rsid w:val="001518CB"/>
    <w:rsid w:val="001535F8"/>
    <w:rsid w:val="00153A29"/>
    <w:rsid w:val="00153C95"/>
    <w:rsid w:val="00153C9B"/>
    <w:rsid w:val="001554BC"/>
    <w:rsid w:val="00155DD1"/>
    <w:rsid w:val="001567BA"/>
    <w:rsid w:val="0015693F"/>
    <w:rsid w:val="00157301"/>
    <w:rsid w:val="001573A9"/>
    <w:rsid w:val="0016111F"/>
    <w:rsid w:val="001612E8"/>
    <w:rsid w:val="00161474"/>
    <w:rsid w:val="001615FA"/>
    <w:rsid w:val="00161704"/>
    <w:rsid w:val="00161DFE"/>
    <w:rsid w:val="0016274D"/>
    <w:rsid w:val="00162C89"/>
    <w:rsid w:val="00163244"/>
    <w:rsid w:val="00163443"/>
    <w:rsid w:val="00163B8D"/>
    <w:rsid w:val="00164519"/>
    <w:rsid w:val="00166EEA"/>
    <w:rsid w:val="00166FA1"/>
    <w:rsid w:val="0016794D"/>
    <w:rsid w:val="00170DE5"/>
    <w:rsid w:val="001710CB"/>
    <w:rsid w:val="00171CAC"/>
    <w:rsid w:val="00171D3C"/>
    <w:rsid w:val="00172A88"/>
    <w:rsid w:val="00172EF4"/>
    <w:rsid w:val="00174D60"/>
    <w:rsid w:val="00175BE7"/>
    <w:rsid w:val="00175DDE"/>
    <w:rsid w:val="001769CA"/>
    <w:rsid w:val="001778B8"/>
    <w:rsid w:val="00177A2C"/>
    <w:rsid w:val="00180257"/>
    <w:rsid w:val="00180761"/>
    <w:rsid w:val="0018098F"/>
    <w:rsid w:val="00180ECB"/>
    <w:rsid w:val="00181D43"/>
    <w:rsid w:val="00183183"/>
    <w:rsid w:val="0018324F"/>
    <w:rsid w:val="00183FC4"/>
    <w:rsid w:val="00184058"/>
    <w:rsid w:val="0018566E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A00FA"/>
    <w:rsid w:val="001A0D97"/>
    <w:rsid w:val="001A1854"/>
    <w:rsid w:val="001A356F"/>
    <w:rsid w:val="001A3B22"/>
    <w:rsid w:val="001A6712"/>
    <w:rsid w:val="001B0FDD"/>
    <w:rsid w:val="001B32E7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9B7"/>
    <w:rsid w:val="001C0C77"/>
    <w:rsid w:val="001C1217"/>
    <w:rsid w:val="001C16E0"/>
    <w:rsid w:val="001C1BE6"/>
    <w:rsid w:val="001C2173"/>
    <w:rsid w:val="001C273A"/>
    <w:rsid w:val="001C2BBD"/>
    <w:rsid w:val="001C327E"/>
    <w:rsid w:val="001C328F"/>
    <w:rsid w:val="001C3787"/>
    <w:rsid w:val="001C3818"/>
    <w:rsid w:val="001C398B"/>
    <w:rsid w:val="001C44D7"/>
    <w:rsid w:val="001C4587"/>
    <w:rsid w:val="001C4D88"/>
    <w:rsid w:val="001C5756"/>
    <w:rsid w:val="001C5BEE"/>
    <w:rsid w:val="001C72BE"/>
    <w:rsid w:val="001C74F1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D2F"/>
    <w:rsid w:val="001E5E48"/>
    <w:rsid w:val="001E6769"/>
    <w:rsid w:val="001E7046"/>
    <w:rsid w:val="001F0081"/>
    <w:rsid w:val="001F0444"/>
    <w:rsid w:val="001F067A"/>
    <w:rsid w:val="001F0CDD"/>
    <w:rsid w:val="001F0F8E"/>
    <w:rsid w:val="001F2B68"/>
    <w:rsid w:val="001F2DD3"/>
    <w:rsid w:val="001F2FAA"/>
    <w:rsid w:val="001F3014"/>
    <w:rsid w:val="001F33CA"/>
    <w:rsid w:val="001F3526"/>
    <w:rsid w:val="001F42C1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2D6"/>
    <w:rsid w:val="00206F54"/>
    <w:rsid w:val="00207116"/>
    <w:rsid w:val="0020712B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0B7"/>
    <w:rsid w:val="00217A18"/>
    <w:rsid w:val="00217A58"/>
    <w:rsid w:val="00220389"/>
    <w:rsid w:val="0022042F"/>
    <w:rsid w:val="00220565"/>
    <w:rsid w:val="00220604"/>
    <w:rsid w:val="002211BA"/>
    <w:rsid w:val="00221858"/>
    <w:rsid w:val="00221F2F"/>
    <w:rsid w:val="00222315"/>
    <w:rsid w:val="00222CCE"/>
    <w:rsid w:val="00223027"/>
    <w:rsid w:val="00223DD1"/>
    <w:rsid w:val="00224BE3"/>
    <w:rsid w:val="00230889"/>
    <w:rsid w:val="00230E59"/>
    <w:rsid w:val="00231205"/>
    <w:rsid w:val="00231997"/>
    <w:rsid w:val="00232EE0"/>
    <w:rsid w:val="0023334C"/>
    <w:rsid w:val="002353A1"/>
    <w:rsid w:val="00235FC7"/>
    <w:rsid w:val="002363D3"/>
    <w:rsid w:val="00236485"/>
    <w:rsid w:val="00236516"/>
    <w:rsid w:val="00236634"/>
    <w:rsid w:val="00236803"/>
    <w:rsid w:val="002368C8"/>
    <w:rsid w:val="00236A18"/>
    <w:rsid w:val="002370A9"/>
    <w:rsid w:val="00237492"/>
    <w:rsid w:val="002401F0"/>
    <w:rsid w:val="002405CB"/>
    <w:rsid w:val="00243135"/>
    <w:rsid w:val="00244907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3909"/>
    <w:rsid w:val="00264EC6"/>
    <w:rsid w:val="002651F4"/>
    <w:rsid w:val="00265679"/>
    <w:rsid w:val="00265E53"/>
    <w:rsid w:val="00265F04"/>
    <w:rsid w:val="0026609B"/>
    <w:rsid w:val="002667CE"/>
    <w:rsid w:val="00267577"/>
    <w:rsid w:val="00270556"/>
    <w:rsid w:val="0027276F"/>
    <w:rsid w:val="00272881"/>
    <w:rsid w:val="002730C2"/>
    <w:rsid w:val="00273BAE"/>
    <w:rsid w:val="0027563E"/>
    <w:rsid w:val="00275807"/>
    <w:rsid w:val="00275941"/>
    <w:rsid w:val="0027596A"/>
    <w:rsid w:val="00275A96"/>
    <w:rsid w:val="0027686C"/>
    <w:rsid w:val="00276D45"/>
    <w:rsid w:val="00277B48"/>
    <w:rsid w:val="00277E89"/>
    <w:rsid w:val="00280D14"/>
    <w:rsid w:val="002812DD"/>
    <w:rsid w:val="002825DD"/>
    <w:rsid w:val="00282E33"/>
    <w:rsid w:val="002832F8"/>
    <w:rsid w:val="00283A46"/>
    <w:rsid w:val="00283C9C"/>
    <w:rsid w:val="002842BF"/>
    <w:rsid w:val="00284F57"/>
    <w:rsid w:val="00285438"/>
    <w:rsid w:val="002868F5"/>
    <w:rsid w:val="00286BE6"/>
    <w:rsid w:val="00286F2E"/>
    <w:rsid w:val="00291DB5"/>
    <w:rsid w:val="00292E47"/>
    <w:rsid w:val="002937EF"/>
    <w:rsid w:val="00294810"/>
    <w:rsid w:val="00294933"/>
    <w:rsid w:val="00294B1E"/>
    <w:rsid w:val="00294BD3"/>
    <w:rsid w:val="00296D14"/>
    <w:rsid w:val="0029723A"/>
    <w:rsid w:val="0029764A"/>
    <w:rsid w:val="0029774B"/>
    <w:rsid w:val="00297EA8"/>
    <w:rsid w:val="002A06A2"/>
    <w:rsid w:val="002A182C"/>
    <w:rsid w:val="002A1BEB"/>
    <w:rsid w:val="002A2BC4"/>
    <w:rsid w:val="002A32A3"/>
    <w:rsid w:val="002A3983"/>
    <w:rsid w:val="002A3C74"/>
    <w:rsid w:val="002A429F"/>
    <w:rsid w:val="002A4848"/>
    <w:rsid w:val="002A4D88"/>
    <w:rsid w:val="002A502B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5717"/>
    <w:rsid w:val="002B599B"/>
    <w:rsid w:val="002B66C1"/>
    <w:rsid w:val="002B71F9"/>
    <w:rsid w:val="002B726F"/>
    <w:rsid w:val="002C09FD"/>
    <w:rsid w:val="002C0E8A"/>
    <w:rsid w:val="002C0EAB"/>
    <w:rsid w:val="002C170E"/>
    <w:rsid w:val="002C1838"/>
    <w:rsid w:val="002C1C5E"/>
    <w:rsid w:val="002C2EB1"/>
    <w:rsid w:val="002C3D61"/>
    <w:rsid w:val="002C4431"/>
    <w:rsid w:val="002C4D61"/>
    <w:rsid w:val="002C6244"/>
    <w:rsid w:val="002C77F4"/>
    <w:rsid w:val="002C7E46"/>
    <w:rsid w:val="002D1FD9"/>
    <w:rsid w:val="002D237F"/>
    <w:rsid w:val="002D24D8"/>
    <w:rsid w:val="002D2845"/>
    <w:rsid w:val="002D366B"/>
    <w:rsid w:val="002D42F4"/>
    <w:rsid w:val="002D45A8"/>
    <w:rsid w:val="002D4641"/>
    <w:rsid w:val="002D5EAA"/>
    <w:rsid w:val="002D614F"/>
    <w:rsid w:val="002D6B0C"/>
    <w:rsid w:val="002D6D91"/>
    <w:rsid w:val="002D797F"/>
    <w:rsid w:val="002D7C78"/>
    <w:rsid w:val="002E032E"/>
    <w:rsid w:val="002E0DCA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F0B89"/>
    <w:rsid w:val="002F1368"/>
    <w:rsid w:val="002F1F3B"/>
    <w:rsid w:val="002F211F"/>
    <w:rsid w:val="002F3547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473"/>
    <w:rsid w:val="002F7578"/>
    <w:rsid w:val="002F792D"/>
    <w:rsid w:val="00300304"/>
    <w:rsid w:val="00300B65"/>
    <w:rsid w:val="003011CD"/>
    <w:rsid w:val="00301297"/>
    <w:rsid w:val="00303683"/>
    <w:rsid w:val="003046AF"/>
    <w:rsid w:val="00304F7C"/>
    <w:rsid w:val="003055DF"/>
    <w:rsid w:val="003058AC"/>
    <w:rsid w:val="00305A78"/>
    <w:rsid w:val="00305ADB"/>
    <w:rsid w:val="00305CD1"/>
    <w:rsid w:val="003061FF"/>
    <w:rsid w:val="0030622B"/>
    <w:rsid w:val="00306E80"/>
    <w:rsid w:val="00307859"/>
    <w:rsid w:val="00307A4E"/>
    <w:rsid w:val="003120F4"/>
    <w:rsid w:val="00312BFB"/>
    <w:rsid w:val="00312DD1"/>
    <w:rsid w:val="00312E2B"/>
    <w:rsid w:val="00313DDC"/>
    <w:rsid w:val="0031447B"/>
    <w:rsid w:val="00315578"/>
    <w:rsid w:val="003156DC"/>
    <w:rsid w:val="00315734"/>
    <w:rsid w:val="0031693A"/>
    <w:rsid w:val="00317D2D"/>
    <w:rsid w:val="00320CA6"/>
    <w:rsid w:val="00320E18"/>
    <w:rsid w:val="00320ED3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59CC"/>
    <w:rsid w:val="00336666"/>
    <w:rsid w:val="0034092D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880"/>
    <w:rsid w:val="00355AF4"/>
    <w:rsid w:val="00356054"/>
    <w:rsid w:val="00356866"/>
    <w:rsid w:val="00356E48"/>
    <w:rsid w:val="00357545"/>
    <w:rsid w:val="00357998"/>
    <w:rsid w:val="00357CFE"/>
    <w:rsid w:val="00357E35"/>
    <w:rsid w:val="00357FD7"/>
    <w:rsid w:val="00360B8D"/>
    <w:rsid w:val="00361126"/>
    <w:rsid w:val="0036112A"/>
    <w:rsid w:val="003616AF"/>
    <w:rsid w:val="003616FE"/>
    <w:rsid w:val="003618DD"/>
    <w:rsid w:val="00361E5E"/>
    <w:rsid w:val="003633D4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6EEC"/>
    <w:rsid w:val="00377AA2"/>
    <w:rsid w:val="00377AAB"/>
    <w:rsid w:val="00380BC1"/>
    <w:rsid w:val="003850D9"/>
    <w:rsid w:val="003853DA"/>
    <w:rsid w:val="00385D5C"/>
    <w:rsid w:val="0038600E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3308"/>
    <w:rsid w:val="003A36A9"/>
    <w:rsid w:val="003A4A3E"/>
    <w:rsid w:val="003A503D"/>
    <w:rsid w:val="003A7232"/>
    <w:rsid w:val="003A7EE7"/>
    <w:rsid w:val="003B0284"/>
    <w:rsid w:val="003B089B"/>
    <w:rsid w:val="003B1143"/>
    <w:rsid w:val="003B1C8D"/>
    <w:rsid w:val="003B351E"/>
    <w:rsid w:val="003B3BFC"/>
    <w:rsid w:val="003B4706"/>
    <w:rsid w:val="003B532A"/>
    <w:rsid w:val="003B53CA"/>
    <w:rsid w:val="003B602A"/>
    <w:rsid w:val="003B6633"/>
    <w:rsid w:val="003B66FF"/>
    <w:rsid w:val="003B6B1F"/>
    <w:rsid w:val="003B7A90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A75"/>
    <w:rsid w:val="003C4D62"/>
    <w:rsid w:val="003C62D7"/>
    <w:rsid w:val="003C67FC"/>
    <w:rsid w:val="003C6835"/>
    <w:rsid w:val="003C71F4"/>
    <w:rsid w:val="003C7685"/>
    <w:rsid w:val="003C7A41"/>
    <w:rsid w:val="003D0E2E"/>
    <w:rsid w:val="003D1EAA"/>
    <w:rsid w:val="003D1ED2"/>
    <w:rsid w:val="003D2000"/>
    <w:rsid w:val="003D20BF"/>
    <w:rsid w:val="003D2831"/>
    <w:rsid w:val="003D2BFB"/>
    <w:rsid w:val="003D2E69"/>
    <w:rsid w:val="003D2FFC"/>
    <w:rsid w:val="003D2FFF"/>
    <w:rsid w:val="003D3790"/>
    <w:rsid w:val="003D4CA1"/>
    <w:rsid w:val="003D5465"/>
    <w:rsid w:val="003D7358"/>
    <w:rsid w:val="003D7991"/>
    <w:rsid w:val="003E0C7F"/>
    <w:rsid w:val="003E0FD0"/>
    <w:rsid w:val="003E1BA2"/>
    <w:rsid w:val="003E278B"/>
    <w:rsid w:val="003E2ACD"/>
    <w:rsid w:val="003E3682"/>
    <w:rsid w:val="003E3760"/>
    <w:rsid w:val="003E3C1B"/>
    <w:rsid w:val="003E4626"/>
    <w:rsid w:val="003E568F"/>
    <w:rsid w:val="003E5DD8"/>
    <w:rsid w:val="003E6B67"/>
    <w:rsid w:val="003E7132"/>
    <w:rsid w:val="003E725B"/>
    <w:rsid w:val="003E7A9A"/>
    <w:rsid w:val="003E7AE9"/>
    <w:rsid w:val="003E7B16"/>
    <w:rsid w:val="003F13C2"/>
    <w:rsid w:val="003F41C6"/>
    <w:rsid w:val="003F5455"/>
    <w:rsid w:val="003F61E3"/>
    <w:rsid w:val="003F6FBE"/>
    <w:rsid w:val="003F7B8F"/>
    <w:rsid w:val="004048D1"/>
    <w:rsid w:val="004051CA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0FB"/>
    <w:rsid w:val="00415661"/>
    <w:rsid w:val="00415768"/>
    <w:rsid w:val="00420BF3"/>
    <w:rsid w:val="00420ED6"/>
    <w:rsid w:val="00421A79"/>
    <w:rsid w:val="00421B38"/>
    <w:rsid w:val="00421B6C"/>
    <w:rsid w:val="004220C7"/>
    <w:rsid w:val="00422C61"/>
    <w:rsid w:val="00423529"/>
    <w:rsid w:val="004236C0"/>
    <w:rsid w:val="00423928"/>
    <w:rsid w:val="00423934"/>
    <w:rsid w:val="004256AE"/>
    <w:rsid w:val="00427405"/>
    <w:rsid w:val="00427871"/>
    <w:rsid w:val="00427B60"/>
    <w:rsid w:val="004300FF"/>
    <w:rsid w:val="00430544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47DCE"/>
    <w:rsid w:val="00450AB4"/>
    <w:rsid w:val="00450E95"/>
    <w:rsid w:val="00451448"/>
    <w:rsid w:val="004518CA"/>
    <w:rsid w:val="00452698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03C1"/>
    <w:rsid w:val="00461CCE"/>
    <w:rsid w:val="00462369"/>
    <w:rsid w:val="00463D9D"/>
    <w:rsid w:val="004641BC"/>
    <w:rsid w:val="00464BCA"/>
    <w:rsid w:val="00464FFF"/>
    <w:rsid w:val="0046531B"/>
    <w:rsid w:val="00465AB6"/>
    <w:rsid w:val="00465DD0"/>
    <w:rsid w:val="00467664"/>
    <w:rsid w:val="004705BF"/>
    <w:rsid w:val="00471BBF"/>
    <w:rsid w:val="004727FC"/>
    <w:rsid w:val="00472849"/>
    <w:rsid w:val="00472DAE"/>
    <w:rsid w:val="00472EE5"/>
    <w:rsid w:val="00475C1F"/>
    <w:rsid w:val="00475DCE"/>
    <w:rsid w:val="004762AD"/>
    <w:rsid w:val="0047639A"/>
    <w:rsid w:val="004765F6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E6D"/>
    <w:rsid w:val="00490AB1"/>
    <w:rsid w:val="00491D74"/>
    <w:rsid w:val="00492234"/>
    <w:rsid w:val="004938B1"/>
    <w:rsid w:val="0049423C"/>
    <w:rsid w:val="00494834"/>
    <w:rsid w:val="004949D2"/>
    <w:rsid w:val="00495794"/>
    <w:rsid w:val="00495FDE"/>
    <w:rsid w:val="00496732"/>
    <w:rsid w:val="0049717C"/>
    <w:rsid w:val="00497199"/>
    <w:rsid w:val="0049720A"/>
    <w:rsid w:val="00497DBD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A637E"/>
    <w:rsid w:val="004B041B"/>
    <w:rsid w:val="004B0CA7"/>
    <w:rsid w:val="004B1389"/>
    <w:rsid w:val="004B1AFA"/>
    <w:rsid w:val="004B1D52"/>
    <w:rsid w:val="004B250B"/>
    <w:rsid w:val="004B2F90"/>
    <w:rsid w:val="004B3B0F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85C"/>
    <w:rsid w:val="004C35BF"/>
    <w:rsid w:val="004C3843"/>
    <w:rsid w:val="004C3E2A"/>
    <w:rsid w:val="004C52B9"/>
    <w:rsid w:val="004C5A8D"/>
    <w:rsid w:val="004C5ED8"/>
    <w:rsid w:val="004C6C97"/>
    <w:rsid w:val="004C6C9C"/>
    <w:rsid w:val="004C6F04"/>
    <w:rsid w:val="004C7C57"/>
    <w:rsid w:val="004D0274"/>
    <w:rsid w:val="004D1470"/>
    <w:rsid w:val="004D14CD"/>
    <w:rsid w:val="004D1706"/>
    <w:rsid w:val="004D186B"/>
    <w:rsid w:val="004D235D"/>
    <w:rsid w:val="004D24D9"/>
    <w:rsid w:val="004D2E89"/>
    <w:rsid w:val="004D3BF2"/>
    <w:rsid w:val="004D3D78"/>
    <w:rsid w:val="004D3DB7"/>
    <w:rsid w:val="004D6125"/>
    <w:rsid w:val="004E048F"/>
    <w:rsid w:val="004E0C53"/>
    <w:rsid w:val="004E0F38"/>
    <w:rsid w:val="004E0F44"/>
    <w:rsid w:val="004E142D"/>
    <w:rsid w:val="004E1445"/>
    <w:rsid w:val="004E1AFF"/>
    <w:rsid w:val="004E1CE4"/>
    <w:rsid w:val="004E20E5"/>
    <w:rsid w:val="004E29A1"/>
    <w:rsid w:val="004E2C55"/>
    <w:rsid w:val="004E4A64"/>
    <w:rsid w:val="004E5325"/>
    <w:rsid w:val="004E651E"/>
    <w:rsid w:val="004E65C5"/>
    <w:rsid w:val="004E6C89"/>
    <w:rsid w:val="004F0C0E"/>
    <w:rsid w:val="004F137B"/>
    <w:rsid w:val="004F1CFC"/>
    <w:rsid w:val="004F237E"/>
    <w:rsid w:val="004F31CA"/>
    <w:rsid w:val="004F3FBB"/>
    <w:rsid w:val="004F4CC4"/>
    <w:rsid w:val="004F6C65"/>
    <w:rsid w:val="004F6CA5"/>
    <w:rsid w:val="004F769F"/>
    <w:rsid w:val="004F799A"/>
    <w:rsid w:val="004F7EC5"/>
    <w:rsid w:val="0050038B"/>
    <w:rsid w:val="005004C5"/>
    <w:rsid w:val="00500628"/>
    <w:rsid w:val="0050140E"/>
    <w:rsid w:val="00501BED"/>
    <w:rsid w:val="005021B1"/>
    <w:rsid w:val="0050274E"/>
    <w:rsid w:val="00504024"/>
    <w:rsid w:val="00505188"/>
    <w:rsid w:val="0050550C"/>
    <w:rsid w:val="00505D87"/>
    <w:rsid w:val="00506F48"/>
    <w:rsid w:val="00507ACC"/>
    <w:rsid w:val="005106E7"/>
    <w:rsid w:val="00511918"/>
    <w:rsid w:val="00511EB0"/>
    <w:rsid w:val="00511F5E"/>
    <w:rsid w:val="005137C5"/>
    <w:rsid w:val="00513810"/>
    <w:rsid w:val="00513B28"/>
    <w:rsid w:val="0051583D"/>
    <w:rsid w:val="00515BB5"/>
    <w:rsid w:val="0051600F"/>
    <w:rsid w:val="005164B7"/>
    <w:rsid w:val="00517661"/>
    <w:rsid w:val="00520271"/>
    <w:rsid w:val="005227DD"/>
    <w:rsid w:val="00523CD1"/>
    <w:rsid w:val="00525788"/>
    <w:rsid w:val="00525822"/>
    <w:rsid w:val="005262CF"/>
    <w:rsid w:val="00526CD9"/>
    <w:rsid w:val="00527146"/>
    <w:rsid w:val="005273F4"/>
    <w:rsid w:val="005278B8"/>
    <w:rsid w:val="005301E4"/>
    <w:rsid w:val="00531CB2"/>
    <w:rsid w:val="00531F56"/>
    <w:rsid w:val="0053378B"/>
    <w:rsid w:val="00533792"/>
    <w:rsid w:val="0053388D"/>
    <w:rsid w:val="0053429C"/>
    <w:rsid w:val="00534B99"/>
    <w:rsid w:val="00535095"/>
    <w:rsid w:val="00535BE2"/>
    <w:rsid w:val="005368CB"/>
    <w:rsid w:val="00536B64"/>
    <w:rsid w:val="00536D66"/>
    <w:rsid w:val="00537B2E"/>
    <w:rsid w:val="005402EA"/>
    <w:rsid w:val="00540F0C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28B4"/>
    <w:rsid w:val="0055331C"/>
    <w:rsid w:val="0055400A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100"/>
    <w:rsid w:val="0057753C"/>
    <w:rsid w:val="00577C98"/>
    <w:rsid w:val="005821B2"/>
    <w:rsid w:val="00582A1F"/>
    <w:rsid w:val="0058397F"/>
    <w:rsid w:val="00583F5A"/>
    <w:rsid w:val="00584AFB"/>
    <w:rsid w:val="0058570D"/>
    <w:rsid w:val="00585E55"/>
    <w:rsid w:val="005865F1"/>
    <w:rsid w:val="00586F7F"/>
    <w:rsid w:val="00587299"/>
    <w:rsid w:val="0058730C"/>
    <w:rsid w:val="00587D78"/>
    <w:rsid w:val="005900D5"/>
    <w:rsid w:val="00590507"/>
    <w:rsid w:val="0059107F"/>
    <w:rsid w:val="00591093"/>
    <w:rsid w:val="005926AF"/>
    <w:rsid w:val="005932C6"/>
    <w:rsid w:val="005943E1"/>
    <w:rsid w:val="00594B9F"/>
    <w:rsid w:val="00594DF0"/>
    <w:rsid w:val="00594FF8"/>
    <w:rsid w:val="0059562D"/>
    <w:rsid w:val="005967CC"/>
    <w:rsid w:val="005970C3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A7FB5"/>
    <w:rsid w:val="005B02DE"/>
    <w:rsid w:val="005B02F6"/>
    <w:rsid w:val="005B1074"/>
    <w:rsid w:val="005B25A7"/>
    <w:rsid w:val="005B2E10"/>
    <w:rsid w:val="005B34B3"/>
    <w:rsid w:val="005B4032"/>
    <w:rsid w:val="005B4195"/>
    <w:rsid w:val="005B4BB4"/>
    <w:rsid w:val="005C19C8"/>
    <w:rsid w:val="005C1E1E"/>
    <w:rsid w:val="005C2768"/>
    <w:rsid w:val="005C48D0"/>
    <w:rsid w:val="005C5A78"/>
    <w:rsid w:val="005C5D47"/>
    <w:rsid w:val="005C5E4F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E03D1"/>
    <w:rsid w:val="005E0865"/>
    <w:rsid w:val="005E0E20"/>
    <w:rsid w:val="005E14FD"/>
    <w:rsid w:val="005E187D"/>
    <w:rsid w:val="005E1BB0"/>
    <w:rsid w:val="005E29C6"/>
    <w:rsid w:val="005E2D8A"/>
    <w:rsid w:val="005E535B"/>
    <w:rsid w:val="005E5862"/>
    <w:rsid w:val="005E6F7D"/>
    <w:rsid w:val="005E758B"/>
    <w:rsid w:val="005F1838"/>
    <w:rsid w:val="005F1CE7"/>
    <w:rsid w:val="005F1E61"/>
    <w:rsid w:val="005F363B"/>
    <w:rsid w:val="005F436C"/>
    <w:rsid w:val="005F545C"/>
    <w:rsid w:val="005F5509"/>
    <w:rsid w:val="005F55C4"/>
    <w:rsid w:val="005F58DA"/>
    <w:rsid w:val="005F6AC7"/>
    <w:rsid w:val="005F794C"/>
    <w:rsid w:val="005F7CA2"/>
    <w:rsid w:val="00600A18"/>
    <w:rsid w:val="006010D4"/>
    <w:rsid w:val="00601305"/>
    <w:rsid w:val="00601436"/>
    <w:rsid w:val="00601DED"/>
    <w:rsid w:val="00601F75"/>
    <w:rsid w:val="0060215B"/>
    <w:rsid w:val="006028CC"/>
    <w:rsid w:val="0060292C"/>
    <w:rsid w:val="0060345F"/>
    <w:rsid w:val="00603A26"/>
    <w:rsid w:val="00603E46"/>
    <w:rsid w:val="00605E81"/>
    <w:rsid w:val="00607253"/>
    <w:rsid w:val="006073F9"/>
    <w:rsid w:val="0060740B"/>
    <w:rsid w:val="00607A32"/>
    <w:rsid w:val="00610573"/>
    <w:rsid w:val="006107C8"/>
    <w:rsid w:val="00610D27"/>
    <w:rsid w:val="00610DFE"/>
    <w:rsid w:val="006117E8"/>
    <w:rsid w:val="00613856"/>
    <w:rsid w:val="00613999"/>
    <w:rsid w:val="00614A71"/>
    <w:rsid w:val="00616221"/>
    <w:rsid w:val="00617FD5"/>
    <w:rsid w:val="00620583"/>
    <w:rsid w:val="00621848"/>
    <w:rsid w:val="0062203F"/>
    <w:rsid w:val="00622F65"/>
    <w:rsid w:val="006231EE"/>
    <w:rsid w:val="006239F2"/>
    <w:rsid w:val="00623FA8"/>
    <w:rsid w:val="0062400E"/>
    <w:rsid w:val="00625737"/>
    <w:rsid w:val="0062620A"/>
    <w:rsid w:val="0062670C"/>
    <w:rsid w:val="00627824"/>
    <w:rsid w:val="00627F7E"/>
    <w:rsid w:val="00630A64"/>
    <w:rsid w:val="00630B60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405BB"/>
    <w:rsid w:val="00640E2E"/>
    <w:rsid w:val="00640EEB"/>
    <w:rsid w:val="00641047"/>
    <w:rsid w:val="006410C1"/>
    <w:rsid w:val="00641AD8"/>
    <w:rsid w:val="0064231C"/>
    <w:rsid w:val="006433E2"/>
    <w:rsid w:val="00643D01"/>
    <w:rsid w:val="006448FF"/>
    <w:rsid w:val="00646794"/>
    <w:rsid w:val="00646BAE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3C4D"/>
    <w:rsid w:val="00654176"/>
    <w:rsid w:val="0065563F"/>
    <w:rsid w:val="0065625F"/>
    <w:rsid w:val="006579D2"/>
    <w:rsid w:val="00657F5E"/>
    <w:rsid w:val="00660169"/>
    <w:rsid w:val="006609B4"/>
    <w:rsid w:val="00660B36"/>
    <w:rsid w:val="006615CC"/>
    <w:rsid w:val="00661862"/>
    <w:rsid w:val="00661E23"/>
    <w:rsid w:val="006621E0"/>
    <w:rsid w:val="00662707"/>
    <w:rsid w:val="00662CED"/>
    <w:rsid w:val="00662FCD"/>
    <w:rsid w:val="006631C9"/>
    <w:rsid w:val="006639A5"/>
    <w:rsid w:val="00663C33"/>
    <w:rsid w:val="006648A9"/>
    <w:rsid w:val="00664B19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452B"/>
    <w:rsid w:val="00685ADA"/>
    <w:rsid w:val="00685E83"/>
    <w:rsid w:val="00686FA4"/>
    <w:rsid w:val="00687290"/>
    <w:rsid w:val="006901B7"/>
    <w:rsid w:val="00690EEF"/>
    <w:rsid w:val="00690F64"/>
    <w:rsid w:val="006921D6"/>
    <w:rsid w:val="0069289D"/>
    <w:rsid w:val="00693772"/>
    <w:rsid w:val="0069428D"/>
    <w:rsid w:val="006942B4"/>
    <w:rsid w:val="00694AD3"/>
    <w:rsid w:val="0069529E"/>
    <w:rsid w:val="00695CB0"/>
    <w:rsid w:val="0069638C"/>
    <w:rsid w:val="0069677A"/>
    <w:rsid w:val="00696854"/>
    <w:rsid w:val="006969E0"/>
    <w:rsid w:val="00696C1E"/>
    <w:rsid w:val="006977C8"/>
    <w:rsid w:val="006A02D8"/>
    <w:rsid w:val="006A08CE"/>
    <w:rsid w:val="006A0CBA"/>
    <w:rsid w:val="006A212D"/>
    <w:rsid w:val="006A2891"/>
    <w:rsid w:val="006A4084"/>
    <w:rsid w:val="006A40A2"/>
    <w:rsid w:val="006A4534"/>
    <w:rsid w:val="006A7115"/>
    <w:rsid w:val="006A73F9"/>
    <w:rsid w:val="006A75AB"/>
    <w:rsid w:val="006A79FF"/>
    <w:rsid w:val="006A7E92"/>
    <w:rsid w:val="006B0C70"/>
    <w:rsid w:val="006B148F"/>
    <w:rsid w:val="006B1A46"/>
    <w:rsid w:val="006B30DE"/>
    <w:rsid w:val="006B351E"/>
    <w:rsid w:val="006B4221"/>
    <w:rsid w:val="006B4288"/>
    <w:rsid w:val="006B44CF"/>
    <w:rsid w:val="006B45D6"/>
    <w:rsid w:val="006B58A7"/>
    <w:rsid w:val="006B5B78"/>
    <w:rsid w:val="006B5C91"/>
    <w:rsid w:val="006B5EB6"/>
    <w:rsid w:val="006B7183"/>
    <w:rsid w:val="006B71FF"/>
    <w:rsid w:val="006C0376"/>
    <w:rsid w:val="006C04B4"/>
    <w:rsid w:val="006C1C41"/>
    <w:rsid w:val="006C3DE6"/>
    <w:rsid w:val="006C46B1"/>
    <w:rsid w:val="006C46D9"/>
    <w:rsid w:val="006C6E96"/>
    <w:rsid w:val="006C70B0"/>
    <w:rsid w:val="006D0AC5"/>
    <w:rsid w:val="006D109E"/>
    <w:rsid w:val="006D2757"/>
    <w:rsid w:val="006D27E6"/>
    <w:rsid w:val="006D36F5"/>
    <w:rsid w:val="006D3B57"/>
    <w:rsid w:val="006D6932"/>
    <w:rsid w:val="006D705B"/>
    <w:rsid w:val="006E107E"/>
    <w:rsid w:val="006E1E80"/>
    <w:rsid w:val="006E29CB"/>
    <w:rsid w:val="006E36E1"/>
    <w:rsid w:val="006E394A"/>
    <w:rsid w:val="006E5087"/>
    <w:rsid w:val="006E5157"/>
    <w:rsid w:val="006E53B6"/>
    <w:rsid w:val="006E5FAE"/>
    <w:rsid w:val="006E6DC8"/>
    <w:rsid w:val="006E73A0"/>
    <w:rsid w:val="006F05B0"/>
    <w:rsid w:val="006F187C"/>
    <w:rsid w:val="006F1F5D"/>
    <w:rsid w:val="006F21D8"/>
    <w:rsid w:val="006F294A"/>
    <w:rsid w:val="006F2D18"/>
    <w:rsid w:val="006F3954"/>
    <w:rsid w:val="006F3A8A"/>
    <w:rsid w:val="006F3E1A"/>
    <w:rsid w:val="006F4DF1"/>
    <w:rsid w:val="006F5C57"/>
    <w:rsid w:val="006F617D"/>
    <w:rsid w:val="006F6658"/>
    <w:rsid w:val="006F696D"/>
    <w:rsid w:val="006F7306"/>
    <w:rsid w:val="006F7348"/>
    <w:rsid w:val="00700C40"/>
    <w:rsid w:val="00701145"/>
    <w:rsid w:val="00701236"/>
    <w:rsid w:val="00701D68"/>
    <w:rsid w:val="00702CD3"/>
    <w:rsid w:val="007030F8"/>
    <w:rsid w:val="00705436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2383"/>
    <w:rsid w:val="00723150"/>
    <w:rsid w:val="007233C0"/>
    <w:rsid w:val="007249CB"/>
    <w:rsid w:val="0072585E"/>
    <w:rsid w:val="00726371"/>
    <w:rsid w:val="007270B8"/>
    <w:rsid w:val="0072745B"/>
    <w:rsid w:val="00730552"/>
    <w:rsid w:val="007305EB"/>
    <w:rsid w:val="0073061E"/>
    <w:rsid w:val="007314E2"/>
    <w:rsid w:val="00733118"/>
    <w:rsid w:val="00733248"/>
    <w:rsid w:val="00733F99"/>
    <w:rsid w:val="00736496"/>
    <w:rsid w:val="00736939"/>
    <w:rsid w:val="00737A47"/>
    <w:rsid w:val="00737FFC"/>
    <w:rsid w:val="00740EFB"/>
    <w:rsid w:val="00741066"/>
    <w:rsid w:val="00742E64"/>
    <w:rsid w:val="0074308B"/>
    <w:rsid w:val="007443C9"/>
    <w:rsid w:val="007461D8"/>
    <w:rsid w:val="00747043"/>
    <w:rsid w:val="007478EB"/>
    <w:rsid w:val="0074797C"/>
    <w:rsid w:val="00747D5B"/>
    <w:rsid w:val="00747EDF"/>
    <w:rsid w:val="00750B65"/>
    <w:rsid w:val="007516ED"/>
    <w:rsid w:val="0075198D"/>
    <w:rsid w:val="00752066"/>
    <w:rsid w:val="0075287C"/>
    <w:rsid w:val="00752D3A"/>
    <w:rsid w:val="00753552"/>
    <w:rsid w:val="007539D8"/>
    <w:rsid w:val="00754A89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B6D"/>
    <w:rsid w:val="00770D95"/>
    <w:rsid w:val="0077142B"/>
    <w:rsid w:val="00772353"/>
    <w:rsid w:val="007725DB"/>
    <w:rsid w:val="007727F9"/>
    <w:rsid w:val="00772E0C"/>
    <w:rsid w:val="0077397B"/>
    <w:rsid w:val="00773E2D"/>
    <w:rsid w:val="00776C57"/>
    <w:rsid w:val="00777579"/>
    <w:rsid w:val="00777E01"/>
    <w:rsid w:val="00783D2F"/>
    <w:rsid w:val="00784872"/>
    <w:rsid w:val="00784E70"/>
    <w:rsid w:val="007858AA"/>
    <w:rsid w:val="0078611B"/>
    <w:rsid w:val="007862DF"/>
    <w:rsid w:val="00786831"/>
    <w:rsid w:val="00786BDB"/>
    <w:rsid w:val="00787DC4"/>
    <w:rsid w:val="00790DC7"/>
    <w:rsid w:val="00791115"/>
    <w:rsid w:val="007914B7"/>
    <w:rsid w:val="00791ED7"/>
    <w:rsid w:val="007945AC"/>
    <w:rsid w:val="00795704"/>
    <w:rsid w:val="00795C2F"/>
    <w:rsid w:val="007963EA"/>
    <w:rsid w:val="007966C7"/>
    <w:rsid w:val="00796836"/>
    <w:rsid w:val="00796AF0"/>
    <w:rsid w:val="00797150"/>
    <w:rsid w:val="00797A1C"/>
    <w:rsid w:val="007A0B02"/>
    <w:rsid w:val="007A0D1F"/>
    <w:rsid w:val="007A0D38"/>
    <w:rsid w:val="007A12C6"/>
    <w:rsid w:val="007A14D3"/>
    <w:rsid w:val="007A3C13"/>
    <w:rsid w:val="007A3F15"/>
    <w:rsid w:val="007A42AD"/>
    <w:rsid w:val="007A4BDF"/>
    <w:rsid w:val="007A51C7"/>
    <w:rsid w:val="007A5E6A"/>
    <w:rsid w:val="007A6811"/>
    <w:rsid w:val="007A6ACB"/>
    <w:rsid w:val="007A6C41"/>
    <w:rsid w:val="007A70AB"/>
    <w:rsid w:val="007A70E1"/>
    <w:rsid w:val="007B0961"/>
    <w:rsid w:val="007B0C88"/>
    <w:rsid w:val="007B2253"/>
    <w:rsid w:val="007B549F"/>
    <w:rsid w:val="007B5537"/>
    <w:rsid w:val="007B5876"/>
    <w:rsid w:val="007B6B6A"/>
    <w:rsid w:val="007B719C"/>
    <w:rsid w:val="007C1768"/>
    <w:rsid w:val="007C1A6A"/>
    <w:rsid w:val="007C1AE7"/>
    <w:rsid w:val="007C1D10"/>
    <w:rsid w:val="007C1F4B"/>
    <w:rsid w:val="007C2C05"/>
    <w:rsid w:val="007C3440"/>
    <w:rsid w:val="007C4A73"/>
    <w:rsid w:val="007C5011"/>
    <w:rsid w:val="007C5629"/>
    <w:rsid w:val="007C57B9"/>
    <w:rsid w:val="007C6697"/>
    <w:rsid w:val="007C791C"/>
    <w:rsid w:val="007D0448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7E9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6CFC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3AC6"/>
    <w:rsid w:val="007F440B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BAE"/>
    <w:rsid w:val="00802D78"/>
    <w:rsid w:val="00803362"/>
    <w:rsid w:val="00803388"/>
    <w:rsid w:val="00804031"/>
    <w:rsid w:val="008043B0"/>
    <w:rsid w:val="00804E70"/>
    <w:rsid w:val="00805EC7"/>
    <w:rsid w:val="00805F39"/>
    <w:rsid w:val="0081246E"/>
    <w:rsid w:val="00813D28"/>
    <w:rsid w:val="00813E01"/>
    <w:rsid w:val="00814131"/>
    <w:rsid w:val="00815F80"/>
    <w:rsid w:val="00816FBB"/>
    <w:rsid w:val="0081799B"/>
    <w:rsid w:val="00817A1F"/>
    <w:rsid w:val="00817A2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BCE"/>
    <w:rsid w:val="00822C33"/>
    <w:rsid w:val="00822C95"/>
    <w:rsid w:val="00823DE9"/>
    <w:rsid w:val="00824006"/>
    <w:rsid w:val="008245B9"/>
    <w:rsid w:val="008252B3"/>
    <w:rsid w:val="008254B4"/>
    <w:rsid w:val="00825631"/>
    <w:rsid w:val="00825BC9"/>
    <w:rsid w:val="00826DE2"/>
    <w:rsid w:val="00831849"/>
    <w:rsid w:val="00831A6D"/>
    <w:rsid w:val="00831AE5"/>
    <w:rsid w:val="00832FDD"/>
    <w:rsid w:val="00833730"/>
    <w:rsid w:val="008337F6"/>
    <w:rsid w:val="008344BE"/>
    <w:rsid w:val="0083599D"/>
    <w:rsid w:val="00835D34"/>
    <w:rsid w:val="008361B4"/>
    <w:rsid w:val="00836AE2"/>
    <w:rsid w:val="008400ED"/>
    <w:rsid w:val="0084018B"/>
    <w:rsid w:val="0084032A"/>
    <w:rsid w:val="00840F25"/>
    <w:rsid w:val="008439FC"/>
    <w:rsid w:val="00843AF5"/>
    <w:rsid w:val="00843B71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419B"/>
    <w:rsid w:val="00864D68"/>
    <w:rsid w:val="0086532F"/>
    <w:rsid w:val="00867186"/>
    <w:rsid w:val="00867A29"/>
    <w:rsid w:val="00870823"/>
    <w:rsid w:val="008710E7"/>
    <w:rsid w:val="0087165B"/>
    <w:rsid w:val="00871771"/>
    <w:rsid w:val="0087290A"/>
    <w:rsid w:val="00872F8B"/>
    <w:rsid w:val="008745D1"/>
    <w:rsid w:val="00876688"/>
    <w:rsid w:val="0087701E"/>
    <w:rsid w:val="0087726A"/>
    <w:rsid w:val="00877556"/>
    <w:rsid w:val="00880258"/>
    <w:rsid w:val="0088068F"/>
    <w:rsid w:val="00881601"/>
    <w:rsid w:val="0088179C"/>
    <w:rsid w:val="00881D43"/>
    <w:rsid w:val="0088265F"/>
    <w:rsid w:val="00882A58"/>
    <w:rsid w:val="00883794"/>
    <w:rsid w:val="008837FB"/>
    <w:rsid w:val="0088388C"/>
    <w:rsid w:val="008846B4"/>
    <w:rsid w:val="0088483F"/>
    <w:rsid w:val="008851D6"/>
    <w:rsid w:val="008866BD"/>
    <w:rsid w:val="00886926"/>
    <w:rsid w:val="008873BF"/>
    <w:rsid w:val="008878EC"/>
    <w:rsid w:val="00887E48"/>
    <w:rsid w:val="0089043D"/>
    <w:rsid w:val="00891295"/>
    <w:rsid w:val="00891488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744F"/>
    <w:rsid w:val="008C0841"/>
    <w:rsid w:val="008C15BC"/>
    <w:rsid w:val="008C1C57"/>
    <w:rsid w:val="008C1D42"/>
    <w:rsid w:val="008C1FE6"/>
    <w:rsid w:val="008C3005"/>
    <w:rsid w:val="008C33B1"/>
    <w:rsid w:val="008C3690"/>
    <w:rsid w:val="008C37B6"/>
    <w:rsid w:val="008C47CF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42C"/>
    <w:rsid w:val="008D287E"/>
    <w:rsid w:val="008D3B03"/>
    <w:rsid w:val="008D4E6D"/>
    <w:rsid w:val="008D5623"/>
    <w:rsid w:val="008D5C39"/>
    <w:rsid w:val="008D5DF4"/>
    <w:rsid w:val="008D5F96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254"/>
    <w:rsid w:val="008E53E8"/>
    <w:rsid w:val="008E5938"/>
    <w:rsid w:val="008E5D8B"/>
    <w:rsid w:val="008E7DB4"/>
    <w:rsid w:val="008E7DBD"/>
    <w:rsid w:val="008E7EC3"/>
    <w:rsid w:val="008F0293"/>
    <w:rsid w:val="008F192D"/>
    <w:rsid w:val="008F1AC9"/>
    <w:rsid w:val="008F1F97"/>
    <w:rsid w:val="008F32B2"/>
    <w:rsid w:val="008F3638"/>
    <w:rsid w:val="008F462F"/>
    <w:rsid w:val="008F4668"/>
    <w:rsid w:val="008F484D"/>
    <w:rsid w:val="008F4F6A"/>
    <w:rsid w:val="008F59A0"/>
    <w:rsid w:val="008F76F5"/>
    <w:rsid w:val="0090095F"/>
    <w:rsid w:val="00900AB5"/>
    <w:rsid w:val="00900E76"/>
    <w:rsid w:val="00900F41"/>
    <w:rsid w:val="009011D4"/>
    <w:rsid w:val="00901642"/>
    <w:rsid w:val="0090188E"/>
    <w:rsid w:val="00901D60"/>
    <w:rsid w:val="009029D0"/>
    <w:rsid w:val="00903239"/>
    <w:rsid w:val="00903909"/>
    <w:rsid w:val="00904AE1"/>
    <w:rsid w:val="00904F47"/>
    <w:rsid w:val="00905446"/>
    <w:rsid w:val="0090567A"/>
    <w:rsid w:val="00905948"/>
    <w:rsid w:val="00906158"/>
    <w:rsid w:val="00906552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3FB4"/>
    <w:rsid w:val="009146C6"/>
    <w:rsid w:val="00915CA7"/>
    <w:rsid w:val="00915CAF"/>
    <w:rsid w:val="00916B70"/>
    <w:rsid w:val="00916E18"/>
    <w:rsid w:val="00917FC1"/>
    <w:rsid w:val="0092137B"/>
    <w:rsid w:val="0092181C"/>
    <w:rsid w:val="00921FE0"/>
    <w:rsid w:val="00922313"/>
    <w:rsid w:val="009224D1"/>
    <w:rsid w:val="009229E2"/>
    <w:rsid w:val="0092313F"/>
    <w:rsid w:val="009232E8"/>
    <w:rsid w:val="00923945"/>
    <w:rsid w:val="00925044"/>
    <w:rsid w:val="009257B7"/>
    <w:rsid w:val="00925B30"/>
    <w:rsid w:val="00925CA5"/>
    <w:rsid w:val="009260F8"/>
    <w:rsid w:val="009263D5"/>
    <w:rsid w:val="00926458"/>
    <w:rsid w:val="00926823"/>
    <w:rsid w:val="00926969"/>
    <w:rsid w:val="00927D35"/>
    <w:rsid w:val="0093175F"/>
    <w:rsid w:val="009320CC"/>
    <w:rsid w:val="009330C7"/>
    <w:rsid w:val="0093395E"/>
    <w:rsid w:val="00933A36"/>
    <w:rsid w:val="009361B9"/>
    <w:rsid w:val="00936850"/>
    <w:rsid w:val="00941649"/>
    <w:rsid w:val="0094218B"/>
    <w:rsid w:val="009424FC"/>
    <w:rsid w:val="0094306C"/>
    <w:rsid w:val="009432E4"/>
    <w:rsid w:val="00943A04"/>
    <w:rsid w:val="00943B54"/>
    <w:rsid w:val="00945724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F28"/>
    <w:rsid w:val="009552E9"/>
    <w:rsid w:val="009556C0"/>
    <w:rsid w:val="0095594D"/>
    <w:rsid w:val="00955AB6"/>
    <w:rsid w:val="00955BD9"/>
    <w:rsid w:val="00955C6E"/>
    <w:rsid w:val="009562D2"/>
    <w:rsid w:val="00956F25"/>
    <w:rsid w:val="009570F0"/>
    <w:rsid w:val="009575FC"/>
    <w:rsid w:val="009577D3"/>
    <w:rsid w:val="00957936"/>
    <w:rsid w:val="00957B1E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3CCA"/>
    <w:rsid w:val="00964B41"/>
    <w:rsid w:val="00964D9E"/>
    <w:rsid w:val="00965343"/>
    <w:rsid w:val="0096743B"/>
    <w:rsid w:val="00971038"/>
    <w:rsid w:val="00971655"/>
    <w:rsid w:val="00975884"/>
    <w:rsid w:val="00975B4F"/>
    <w:rsid w:val="0097616B"/>
    <w:rsid w:val="00976A1E"/>
    <w:rsid w:val="009778EA"/>
    <w:rsid w:val="00977C06"/>
    <w:rsid w:val="00977ECF"/>
    <w:rsid w:val="00980286"/>
    <w:rsid w:val="00981537"/>
    <w:rsid w:val="00981C05"/>
    <w:rsid w:val="00982463"/>
    <w:rsid w:val="00983BDB"/>
    <w:rsid w:val="0098428E"/>
    <w:rsid w:val="00984290"/>
    <w:rsid w:val="009849D0"/>
    <w:rsid w:val="00984A63"/>
    <w:rsid w:val="0099018B"/>
    <w:rsid w:val="009917D4"/>
    <w:rsid w:val="009920D2"/>
    <w:rsid w:val="00993217"/>
    <w:rsid w:val="0099362B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9FC"/>
    <w:rsid w:val="009A5F9E"/>
    <w:rsid w:val="009A5FBC"/>
    <w:rsid w:val="009A6C77"/>
    <w:rsid w:val="009A7375"/>
    <w:rsid w:val="009A76AF"/>
    <w:rsid w:val="009A76C1"/>
    <w:rsid w:val="009A7847"/>
    <w:rsid w:val="009A7FB0"/>
    <w:rsid w:val="009B02C3"/>
    <w:rsid w:val="009B067E"/>
    <w:rsid w:val="009B15F3"/>
    <w:rsid w:val="009B3832"/>
    <w:rsid w:val="009B3FD5"/>
    <w:rsid w:val="009B49BC"/>
    <w:rsid w:val="009B4ADB"/>
    <w:rsid w:val="009B4CE9"/>
    <w:rsid w:val="009B520A"/>
    <w:rsid w:val="009B57C5"/>
    <w:rsid w:val="009B5D2A"/>
    <w:rsid w:val="009B5E28"/>
    <w:rsid w:val="009B5EB7"/>
    <w:rsid w:val="009B72A1"/>
    <w:rsid w:val="009C066B"/>
    <w:rsid w:val="009C096D"/>
    <w:rsid w:val="009C12E7"/>
    <w:rsid w:val="009C13BA"/>
    <w:rsid w:val="009C3AA7"/>
    <w:rsid w:val="009C4866"/>
    <w:rsid w:val="009C4B5C"/>
    <w:rsid w:val="009C51A1"/>
    <w:rsid w:val="009C58D4"/>
    <w:rsid w:val="009C5D61"/>
    <w:rsid w:val="009C70C9"/>
    <w:rsid w:val="009C7F0C"/>
    <w:rsid w:val="009D049F"/>
    <w:rsid w:val="009D073A"/>
    <w:rsid w:val="009D07E7"/>
    <w:rsid w:val="009D1ADF"/>
    <w:rsid w:val="009D1DC7"/>
    <w:rsid w:val="009D2306"/>
    <w:rsid w:val="009D2BCD"/>
    <w:rsid w:val="009D35F1"/>
    <w:rsid w:val="009D384C"/>
    <w:rsid w:val="009D3AE3"/>
    <w:rsid w:val="009D3AFC"/>
    <w:rsid w:val="009D4445"/>
    <w:rsid w:val="009D65CA"/>
    <w:rsid w:val="009D67FF"/>
    <w:rsid w:val="009E002F"/>
    <w:rsid w:val="009E06EE"/>
    <w:rsid w:val="009E0B62"/>
    <w:rsid w:val="009E1259"/>
    <w:rsid w:val="009E1C26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D13"/>
    <w:rsid w:val="00A02185"/>
    <w:rsid w:val="00A02A61"/>
    <w:rsid w:val="00A02B8A"/>
    <w:rsid w:val="00A0529E"/>
    <w:rsid w:val="00A053D3"/>
    <w:rsid w:val="00A05F29"/>
    <w:rsid w:val="00A078EF"/>
    <w:rsid w:val="00A07B34"/>
    <w:rsid w:val="00A07D78"/>
    <w:rsid w:val="00A1019A"/>
    <w:rsid w:val="00A1101E"/>
    <w:rsid w:val="00A112F2"/>
    <w:rsid w:val="00A11937"/>
    <w:rsid w:val="00A1232F"/>
    <w:rsid w:val="00A12352"/>
    <w:rsid w:val="00A12990"/>
    <w:rsid w:val="00A134F9"/>
    <w:rsid w:val="00A1493F"/>
    <w:rsid w:val="00A15388"/>
    <w:rsid w:val="00A15F27"/>
    <w:rsid w:val="00A163A9"/>
    <w:rsid w:val="00A16871"/>
    <w:rsid w:val="00A17DC9"/>
    <w:rsid w:val="00A17FA9"/>
    <w:rsid w:val="00A20C3D"/>
    <w:rsid w:val="00A20D79"/>
    <w:rsid w:val="00A22403"/>
    <w:rsid w:val="00A25C6A"/>
    <w:rsid w:val="00A26A1F"/>
    <w:rsid w:val="00A26DA1"/>
    <w:rsid w:val="00A27678"/>
    <w:rsid w:val="00A329EE"/>
    <w:rsid w:val="00A32C69"/>
    <w:rsid w:val="00A32F66"/>
    <w:rsid w:val="00A33069"/>
    <w:rsid w:val="00A338E4"/>
    <w:rsid w:val="00A3415A"/>
    <w:rsid w:val="00A342F0"/>
    <w:rsid w:val="00A34FA9"/>
    <w:rsid w:val="00A3584A"/>
    <w:rsid w:val="00A371BB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5CFB"/>
    <w:rsid w:val="00A46B1B"/>
    <w:rsid w:val="00A4752B"/>
    <w:rsid w:val="00A505B5"/>
    <w:rsid w:val="00A506E0"/>
    <w:rsid w:val="00A509D4"/>
    <w:rsid w:val="00A52B7B"/>
    <w:rsid w:val="00A53A7D"/>
    <w:rsid w:val="00A53EAE"/>
    <w:rsid w:val="00A54280"/>
    <w:rsid w:val="00A55325"/>
    <w:rsid w:val="00A5607D"/>
    <w:rsid w:val="00A56D32"/>
    <w:rsid w:val="00A573A6"/>
    <w:rsid w:val="00A5778A"/>
    <w:rsid w:val="00A578CA"/>
    <w:rsid w:val="00A579FE"/>
    <w:rsid w:val="00A6023E"/>
    <w:rsid w:val="00A60579"/>
    <w:rsid w:val="00A61A0D"/>
    <w:rsid w:val="00A61DCF"/>
    <w:rsid w:val="00A61EEE"/>
    <w:rsid w:val="00A63745"/>
    <w:rsid w:val="00A64155"/>
    <w:rsid w:val="00A65CBC"/>
    <w:rsid w:val="00A67A3D"/>
    <w:rsid w:val="00A67B32"/>
    <w:rsid w:val="00A67CF9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5A9B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EA4"/>
    <w:rsid w:val="00A81F0C"/>
    <w:rsid w:val="00A821C8"/>
    <w:rsid w:val="00A821E4"/>
    <w:rsid w:val="00A82463"/>
    <w:rsid w:val="00A82B12"/>
    <w:rsid w:val="00A83D06"/>
    <w:rsid w:val="00A846AA"/>
    <w:rsid w:val="00A849AE"/>
    <w:rsid w:val="00A858BA"/>
    <w:rsid w:val="00A872C0"/>
    <w:rsid w:val="00A87DF0"/>
    <w:rsid w:val="00A916FB"/>
    <w:rsid w:val="00A92604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320"/>
    <w:rsid w:val="00AA078D"/>
    <w:rsid w:val="00AA07F9"/>
    <w:rsid w:val="00AA1250"/>
    <w:rsid w:val="00AA19D0"/>
    <w:rsid w:val="00AA1F20"/>
    <w:rsid w:val="00AA51C5"/>
    <w:rsid w:val="00AA6F3C"/>
    <w:rsid w:val="00AA7566"/>
    <w:rsid w:val="00AB158C"/>
    <w:rsid w:val="00AB15EA"/>
    <w:rsid w:val="00AB19FD"/>
    <w:rsid w:val="00AB21FB"/>
    <w:rsid w:val="00AB31DC"/>
    <w:rsid w:val="00AB33C2"/>
    <w:rsid w:val="00AB42A4"/>
    <w:rsid w:val="00AB57DD"/>
    <w:rsid w:val="00AB5D9F"/>
    <w:rsid w:val="00AB6A05"/>
    <w:rsid w:val="00AB7422"/>
    <w:rsid w:val="00AB777A"/>
    <w:rsid w:val="00AB787A"/>
    <w:rsid w:val="00AB7F92"/>
    <w:rsid w:val="00AC0695"/>
    <w:rsid w:val="00AC1432"/>
    <w:rsid w:val="00AC2CC3"/>
    <w:rsid w:val="00AC2CCB"/>
    <w:rsid w:val="00AC3F11"/>
    <w:rsid w:val="00AC4AB8"/>
    <w:rsid w:val="00AC4BAA"/>
    <w:rsid w:val="00AC4DE8"/>
    <w:rsid w:val="00AC5D07"/>
    <w:rsid w:val="00AC6A0A"/>
    <w:rsid w:val="00AC6D82"/>
    <w:rsid w:val="00AC763A"/>
    <w:rsid w:val="00AD0110"/>
    <w:rsid w:val="00AD0B05"/>
    <w:rsid w:val="00AD130A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E09E0"/>
    <w:rsid w:val="00AE2746"/>
    <w:rsid w:val="00AE7397"/>
    <w:rsid w:val="00AF2460"/>
    <w:rsid w:val="00AF2535"/>
    <w:rsid w:val="00AF32B5"/>
    <w:rsid w:val="00AF3F94"/>
    <w:rsid w:val="00AF4293"/>
    <w:rsid w:val="00AF5139"/>
    <w:rsid w:val="00AF5838"/>
    <w:rsid w:val="00AF5B5E"/>
    <w:rsid w:val="00AF6517"/>
    <w:rsid w:val="00AF6550"/>
    <w:rsid w:val="00AF6BB9"/>
    <w:rsid w:val="00AF7E66"/>
    <w:rsid w:val="00B001D4"/>
    <w:rsid w:val="00B00AB1"/>
    <w:rsid w:val="00B00CD7"/>
    <w:rsid w:val="00B00F7B"/>
    <w:rsid w:val="00B00F9E"/>
    <w:rsid w:val="00B031C9"/>
    <w:rsid w:val="00B03BC7"/>
    <w:rsid w:val="00B03C25"/>
    <w:rsid w:val="00B05089"/>
    <w:rsid w:val="00B05267"/>
    <w:rsid w:val="00B062F0"/>
    <w:rsid w:val="00B063CA"/>
    <w:rsid w:val="00B065F0"/>
    <w:rsid w:val="00B07547"/>
    <w:rsid w:val="00B10396"/>
    <w:rsid w:val="00B10F8C"/>
    <w:rsid w:val="00B11727"/>
    <w:rsid w:val="00B11798"/>
    <w:rsid w:val="00B12308"/>
    <w:rsid w:val="00B13066"/>
    <w:rsid w:val="00B131F4"/>
    <w:rsid w:val="00B1374C"/>
    <w:rsid w:val="00B138BF"/>
    <w:rsid w:val="00B13A85"/>
    <w:rsid w:val="00B1477B"/>
    <w:rsid w:val="00B14892"/>
    <w:rsid w:val="00B153D1"/>
    <w:rsid w:val="00B15B5B"/>
    <w:rsid w:val="00B15EAB"/>
    <w:rsid w:val="00B16ABE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35D43"/>
    <w:rsid w:val="00B40303"/>
    <w:rsid w:val="00B40A2D"/>
    <w:rsid w:val="00B4101C"/>
    <w:rsid w:val="00B412C7"/>
    <w:rsid w:val="00B41F6F"/>
    <w:rsid w:val="00B42157"/>
    <w:rsid w:val="00B424A2"/>
    <w:rsid w:val="00B42B03"/>
    <w:rsid w:val="00B43213"/>
    <w:rsid w:val="00B435B4"/>
    <w:rsid w:val="00B43C30"/>
    <w:rsid w:val="00B43E95"/>
    <w:rsid w:val="00B43F33"/>
    <w:rsid w:val="00B447A8"/>
    <w:rsid w:val="00B44B15"/>
    <w:rsid w:val="00B45534"/>
    <w:rsid w:val="00B45756"/>
    <w:rsid w:val="00B45CE0"/>
    <w:rsid w:val="00B46506"/>
    <w:rsid w:val="00B46811"/>
    <w:rsid w:val="00B476BE"/>
    <w:rsid w:val="00B476F7"/>
    <w:rsid w:val="00B47B96"/>
    <w:rsid w:val="00B5002B"/>
    <w:rsid w:val="00B51DFC"/>
    <w:rsid w:val="00B520C8"/>
    <w:rsid w:val="00B52665"/>
    <w:rsid w:val="00B53348"/>
    <w:rsid w:val="00B55562"/>
    <w:rsid w:val="00B55EA9"/>
    <w:rsid w:val="00B56156"/>
    <w:rsid w:val="00B5674C"/>
    <w:rsid w:val="00B56F2B"/>
    <w:rsid w:val="00B571DF"/>
    <w:rsid w:val="00B57218"/>
    <w:rsid w:val="00B574C3"/>
    <w:rsid w:val="00B57661"/>
    <w:rsid w:val="00B576E8"/>
    <w:rsid w:val="00B5796E"/>
    <w:rsid w:val="00B60971"/>
    <w:rsid w:val="00B616E4"/>
    <w:rsid w:val="00B61824"/>
    <w:rsid w:val="00B61982"/>
    <w:rsid w:val="00B6255E"/>
    <w:rsid w:val="00B62778"/>
    <w:rsid w:val="00B62BB5"/>
    <w:rsid w:val="00B63DDF"/>
    <w:rsid w:val="00B64694"/>
    <w:rsid w:val="00B65B58"/>
    <w:rsid w:val="00B6622B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B8B"/>
    <w:rsid w:val="00B744E8"/>
    <w:rsid w:val="00B7479D"/>
    <w:rsid w:val="00B7679C"/>
    <w:rsid w:val="00B77BB8"/>
    <w:rsid w:val="00B80147"/>
    <w:rsid w:val="00B80E58"/>
    <w:rsid w:val="00B80F5C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2F8F"/>
    <w:rsid w:val="00B931E6"/>
    <w:rsid w:val="00B93849"/>
    <w:rsid w:val="00B94CD7"/>
    <w:rsid w:val="00B9739B"/>
    <w:rsid w:val="00B97720"/>
    <w:rsid w:val="00B977D3"/>
    <w:rsid w:val="00B97CFB"/>
    <w:rsid w:val="00B97FBC"/>
    <w:rsid w:val="00BA135A"/>
    <w:rsid w:val="00BA28D3"/>
    <w:rsid w:val="00BA2C6E"/>
    <w:rsid w:val="00BA3495"/>
    <w:rsid w:val="00BA3A14"/>
    <w:rsid w:val="00BA7A09"/>
    <w:rsid w:val="00BB0026"/>
    <w:rsid w:val="00BB08A2"/>
    <w:rsid w:val="00BB08BD"/>
    <w:rsid w:val="00BB08F4"/>
    <w:rsid w:val="00BB144B"/>
    <w:rsid w:val="00BB1841"/>
    <w:rsid w:val="00BB2500"/>
    <w:rsid w:val="00BB2686"/>
    <w:rsid w:val="00BB4AD4"/>
    <w:rsid w:val="00BB5AAC"/>
    <w:rsid w:val="00BB5FAB"/>
    <w:rsid w:val="00BB6C40"/>
    <w:rsid w:val="00BC0F17"/>
    <w:rsid w:val="00BC0F57"/>
    <w:rsid w:val="00BC22A9"/>
    <w:rsid w:val="00BC2A9F"/>
    <w:rsid w:val="00BC411F"/>
    <w:rsid w:val="00BC43BC"/>
    <w:rsid w:val="00BC467A"/>
    <w:rsid w:val="00BC494D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D6CE2"/>
    <w:rsid w:val="00BE0B80"/>
    <w:rsid w:val="00BE2011"/>
    <w:rsid w:val="00BE2660"/>
    <w:rsid w:val="00BE26ED"/>
    <w:rsid w:val="00BE2B96"/>
    <w:rsid w:val="00BE4D1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3424"/>
    <w:rsid w:val="00BF34A2"/>
    <w:rsid w:val="00BF35D4"/>
    <w:rsid w:val="00BF35FA"/>
    <w:rsid w:val="00BF46C6"/>
    <w:rsid w:val="00BF4CCA"/>
    <w:rsid w:val="00BF5251"/>
    <w:rsid w:val="00BF54A9"/>
    <w:rsid w:val="00BF5EBD"/>
    <w:rsid w:val="00BF6DB1"/>
    <w:rsid w:val="00BF73A9"/>
    <w:rsid w:val="00BF7F41"/>
    <w:rsid w:val="00C0024C"/>
    <w:rsid w:val="00C013E2"/>
    <w:rsid w:val="00C01E94"/>
    <w:rsid w:val="00C01F3C"/>
    <w:rsid w:val="00C02685"/>
    <w:rsid w:val="00C02957"/>
    <w:rsid w:val="00C02A27"/>
    <w:rsid w:val="00C0335C"/>
    <w:rsid w:val="00C03ED4"/>
    <w:rsid w:val="00C04126"/>
    <w:rsid w:val="00C0485F"/>
    <w:rsid w:val="00C04CAC"/>
    <w:rsid w:val="00C053C2"/>
    <w:rsid w:val="00C06AE4"/>
    <w:rsid w:val="00C06B18"/>
    <w:rsid w:val="00C06CB7"/>
    <w:rsid w:val="00C071FF"/>
    <w:rsid w:val="00C07B44"/>
    <w:rsid w:val="00C109EE"/>
    <w:rsid w:val="00C111D1"/>
    <w:rsid w:val="00C11ADA"/>
    <w:rsid w:val="00C134FC"/>
    <w:rsid w:val="00C140B4"/>
    <w:rsid w:val="00C14305"/>
    <w:rsid w:val="00C14759"/>
    <w:rsid w:val="00C14FC1"/>
    <w:rsid w:val="00C156F2"/>
    <w:rsid w:val="00C15D20"/>
    <w:rsid w:val="00C15DA9"/>
    <w:rsid w:val="00C15E75"/>
    <w:rsid w:val="00C1638B"/>
    <w:rsid w:val="00C16F58"/>
    <w:rsid w:val="00C1755A"/>
    <w:rsid w:val="00C17735"/>
    <w:rsid w:val="00C17BBA"/>
    <w:rsid w:val="00C2043F"/>
    <w:rsid w:val="00C22501"/>
    <w:rsid w:val="00C22904"/>
    <w:rsid w:val="00C22EA3"/>
    <w:rsid w:val="00C23202"/>
    <w:rsid w:val="00C23456"/>
    <w:rsid w:val="00C24A50"/>
    <w:rsid w:val="00C24AD7"/>
    <w:rsid w:val="00C2525C"/>
    <w:rsid w:val="00C25E06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15"/>
    <w:rsid w:val="00C41FAB"/>
    <w:rsid w:val="00C436AF"/>
    <w:rsid w:val="00C43AC4"/>
    <w:rsid w:val="00C43B9A"/>
    <w:rsid w:val="00C454F2"/>
    <w:rsid w:val="00C459F6"/>
    <w:rsid w:val="00C45C9D"/>
    <w:rsid w:val="00C461CB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03D"/>
    <w:rsid w:val="00C61710"/>
    <w:rsid w:val="00C63B97"/>
    <w:rsid w:val="00C643A1"/>
    <w:rsid w:val="00C65CD2"/>
    <w:rsid w:val="00C6627C"/>
    <w:rsid w:val="00C66B2F"/>
    <w:rsid w:val="00C67FC0"/>
    <w:rsid w:val="00C70A3C"/>
    <w:rsid w:val="00C70DAE"/>
    <w:rsid w:val="00C71018"/>
    <w:rsid w:val="00C71485"/>
    <w:rsid w:val="00C7149A"/>
    <w:rsid w:val="00C7179B"/>
    <w:rsid w:val="00C71ABC"/>
    <w:rsid w:val="00C71C65"/>
    <w:rsid w:val="00C726E8"/>
    <w:rsid w:val="00C728B7"/>
    <w:rsid w:val="00C738DB"/>
    <w:rsid w:val="00C73B7D"/>
    <w:rsid w:val="00C73C7A"/>
    <w:rsid w:val="00C73E7F"/>
    <w:rsid w:val="00C74333"/>
    <w:rsid w:val="00C75ABE"/>
    <w:rsid w:val="00C77307"/>
    <w:rsid w:val="00C77B37"/>
    <w:rsid w:val="00C77BE1"/>
    <w:rsid w:val="00C8016D"/>
    <w:rsid w:val="00C80451"/>
    <w:rsid w:val="00C80F15"/>
    <w:rsid w:val="00C812A7"/>
    <w:rsid w:val="00C81AA8"/>
    <w:rsid w:val="00C8384C"/>
    <w:rsid w:val="00C846A4"/>
    <w:rsid w:val="00C8544D"/>
    <w:rsid w:val="00C871CD"/>
    <w:rsid w:val="00C909B2"/>
    <w:rsid w:val="00C91BD7"/>
    <w:rsid w:val="00C9274D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5E07"/>
    <w:rsid w:val="00CA63E4"/>
    <w:rsid w:val="00CA709A"/>
    <w:rsid w:val="00CA7131"/>
    <w:rsid w:val="00CA7EE9"/>
    <w:rsid w:val="00CB014A"/>
    <w:rsid w:val="00CB07A0"/>
    <w:rsid w:val="00CB0BDD"/>
    <w:rsid w:val="00CB156E"/>
    <w:rsid w:val="00CB15AE"/>
    <w:rsid w:val="00CB2B62"/>
    <w:rsid w:val="00CB3FEA"/>
    <w:rsid w:val="00CB4F7B"/>
    <w:rsid w:val="00CB5053"/>
    <w:rsid w:val="00CB5B64"/>
    <w:rsid w:val="00CB5E88"/>
    <w:rsid w:val="00CC0CC3"/>
    <w:rsid w:val="00CC1684"/>
    <w:rsid w:val="00CC1B20"/>
    <w:rsid w:val="00CC23D2"/>
    <w:rsid w:val="00CC2FBA"/>
    <w:rsid w:val="00CC3175"/>
    <w:rsid w:val="00CC3195"/>
    <w:rsid w:val="00CC40BF"/>
    <w:rsid w:val="00CC6582"/>
    <w:rsid w:val="00CC6A5E"/>
    <w:rsid w:val="00CC7CB5"/>
    <w:rsid w:val="00CD06C8"/>
    <w:rsid w:val="00CD089B"/>
    <w:rsid w:val="00CD09F9"/>
    <w:rsid w:val="00CD0BFB"/>
    <w:rsid w:val="00CD57AA"/>
    <w:rsid w:val="00CD6522"/>
    <w:rsid w:val="00CD7C55"/>
    <w:rsid w:val="00CE0758"/>
    <w:rsid w:val="00CE09BF"/>
    <w:rsid w:val="00CE1483"/>
    <w:rsid w:val="00CE2D90"/>
    <w:rsid w:val="00CE3723"/>
    <w:rsid w:val="00CE540D"/>
    <w:rsid w:val="00CE6874"/>
    <w:rsid w:val="00CE7A59"/>
    <w:rsid w:val="00CF00B6"/>
    <w:rsid w:val="00CF09B2"/>
    <w:rsid w:val="00CF0B9B"/>
    <w:rsid w:val="00CF2A1C"/>
    <w:rsid w:val="00CF2E68"/>
    <w:rsid w:val="00CF33DA"/>
    <w:rsid w:val="00CF3DE0"/>
    <w:rsid w:val="00CF630A"/>
    <w:rsid w:val="00CF653C"/>
    <w:rsid w:val="00CF7283"/>
    <w:rsid w:val="00CF72FD"/>
    <w:rsid w:val="00CF7474"/>
    <w:rsid w:val="00CF7EA4"/>
    <w:rsid w:val="00D00438"/>
    <w:rsid w:val="00D01BBB"/>
    <w:rsid w:val="00D02657"/>
    <w:rsid w:val="00D033E4"/>
    <w:rsid w:val="00D03A03"/>
    <w:rsid w:val="00D04109"/>
    <w:rsid w:val="00D05563"/>
    <w:rsid w:val="00D06962"/>
    <w:rsid w:val="00D101C7"/>
    <w:rsid w:val="00D10C2E"/>
    <w:rsid w:val="00D111DD"/>
    <w:rsid w:val="00D141C5"/>
    <w:rsid w:val="00D14A43"/>
    <w:rsid w:val="00D14E9A"/>
    <w:rsid w:val="00D1573D"/>
    <w:rsid w:val="00D16A51"/>
    <w:rsid w:val="00D16E27"/>
    <w:rsid w:val="00D17EE5"/>
    <w:rsid w:val="00D2044B"/>
    <w:rsid w:val="00D21E54"/>
    <w:rsid w:val="00D2404C"/>
    <w:rsid w:val="00D24A39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378DA"/>
    <w:rsid w:val="00D4082F"/>
    <w:rsid w:val="00D414CB"/>
    <w:rsid w:val="00D43A08"/>
    <w:rsid w:val="00D447F2"/>
    <w:rsid w:val="00D44CC5"/>
    <w:rsid w:val="00D44CF7"/>
    <w:rsid w:val="00D44D62"/>
    <w:rsid w:val="00D452FC"/>
    <w:rsid w:val="00D4546F"/>
    <w:rsid w:val="00D454CB"/>
    <w:rsid w:val="00D455BD"/>
    <w:rsid w:val="00D46CE8"/>
    <w:rsid w:val="00D4708E"/>
    <w:rsid w:val="00D4739A"/>
    <w:rsid w:val="00D4766F"/>
    <w:rsid w:val="00D478C0"/>
    <w:rsid w:val="00D50D53"/>
    <w:rsid w:val="00D50EBE"/>
    <w:rsid w:val="00D52F27"/>
    <w:rsid w:val="00D5318E"/>
    <w:rsid w:val="00D534FF"/>
    <w:rsid w:val="00D535A3"/>
    <w:rsid w:val="00D5498B"/>
    <w:rsid w:val="00D54DD7"/>
    <w:rsid w:val="00D5540F"/>
    <w:rsid w:val="00D55A74"/>
    <w:rsid w:val="00D55DA5"/>
    <w:rsid w:val="00D5723C"/>
    <w:rsid w:val="00D57480"/>
    <w:rsid w:val="00D574D1"/>
    <w:rsid w:val="00D60532"/>
    <w:rsid w:val="00D60AEC"/>
    <w:rsid w:val="00D60D39"/>
    <w:rsid w:val="00D62CBA"/>
    <w:rsid w:val="00D62F8B"/>
    <w:rsid w:val="00D63410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77E16"/>
    <w:rsid w:val="00D8005D"/>
    <w:rsid w:val="00D80542"/>
    <w:rsid w:val="00D82540"/>
    <w:rsid w:val="00D82CC9"/>
    <w:rsid w:val="00D83A95"/>
    <w:rsid w:val="00D83DEF"/>
    <w:rsid w:val="00D84606"/>
    <w:rsid w:val="00D846D2"/>
    <w:rsid w:val="00D84D83"/>
    <w:rsid w:val="00D85446"/>
    <w:rsid w:val="00D85A0D"/>
    <w:rsid w:val="00D86402"/>
    <w:rsid w:val="00D86DD1"/>
    <w:rsid w:val="00D877C9"/>
    <w:rsid w:val="00D87947"/>
    <w:rsid w:val="00D87ACD"/>
    <w:rsid w:val="00D90221"/>
    <w:rsid w:val="00D907DA"/>
    <w:rsid w:val="00D91E57"/>
    <w:rsid w:val="00D92A4B"/>
    <w:rsid w:val="00D92C94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621"/>
    <w:rsid w:val="00DA28CF"/>
    <w:rsid w:val="00DA3010"/>
    <w:rsid w:val="00DA31FF"/>
    <w:rsid w:val="00DA5C60"/>
    <w:rsid w:val="00DA5DBE"/>
    <w:rsid w:val="00DA61C8"/>
    <w:rsid w:val="00DA787E"/>
    <w:rsid w:val="00DA7949"/>
    <w:rsid w:val="00DB13D4"/>
    <w:rsid w:val="00DB2CF1"/>
    <w:rsid w:val="00DB326E"/>
    <w:rsid w:val="00DB3D16"/>
    <w:rsid w:val="00DB3DEB"/>
    <w:rsid w:val="00DB4099"/>
    <w:rsid w:val="00DB4728"/>
    <w:rsid w:val="00DB4811"/>
    <w:rsid w:val="00DB48BF"/>
    <w:rsid w:val="00DB541D"/>
    <w:rsid w:val="00DB5E51"/>
    <w:rsid w:val="00DB65CD"/>
    <w:rsid w:val="00DB692D"/>
    <w:rsid w:val="00DB6F5F"/>
    <w:rsid w:val="00DB7725"/>
    <w:rsid w:val="00DB7D35"/>
    <w:rsid w:val="00DC06F3"/>
    <w:rsid w:val="00DC1011"/>
    <w:rsid w:val="00DC1615"/>
    <w:rsid w:val="00DC331C"/>
    <w:rsid w:val="00DC47A4"/>
    <w:rsid w:val="00DC4C79"/>
    <w:rsid w:val="00DC4E14"/>
    <w:rsid w:val="00DC4FEA"/>
    <w:rsid w:val="00DC5128"/>
    <w:rsid w:val="00DC5372"/>
    <w:rsid w:val="00DC63F0"/>
    <w:rsid w:val="00DC6861"/>
    <w:rsid w:val="00DC6B6A"/>
    <w:rsid w:val="00DC6C7B"/>
    <w:rsid w:val="00DC7AF5"/>
    <w:rsid w:val="00DD0E2F"/>
    <w:rsid w:val="00DD15AE"/>
    <w:rsid w:val="00DD36E6"/>
    <w:rsid w:val="00DD44FA"/>
    <w:rsid w:val="00DD52B6"/>
    <w:rsid w:val="00DD72D3"/>
    <w:rsid w:val="00DD79B2"/>
    <w:rsid w:val="00DD7C00"/>
    <w:rsid w:val="00DE07C3"/>
    <w:rsid w:val="00DE09E5"/>
    <w:rsid w:val="00DE0B87"/>
    <w:rsid w:val="00DE1C3F"/>
    <w:rsid w:val="00DE293A"/>
    <w:rsid w:val="00DE4C09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B9D"/>
    <w:rsid w:val="00E02336"/>
    <w:rsid w:val="00E024AA"/>
    <w:rsid w:val="00E02654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E89"/>
    <w:rsid w:val="00E0701D"/>
    <w:rsid w:val="00E1023D"/>
    <w:rsid w:val="00E11360"/>
    <w:rsid w:val="00E128C2"/>
    <w:rsid w:val="00E12CE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64F7"/>
    <w:rsid w:val="00E2718A"/>
    <w:rsid w:val="00E27494"/>
    <w:rsid w:val="00E3000C"/>
    <w:rsid w:val="00E3012A"/>
    <w:rsid w:val="00E306B5"/>
    <w:rsid w:val="00E309CA"/>
    <w:rsid w:val="00E30E2C"/>
    <w:rsid w:val="00E30FC5"/>
    <w:rsid w:val="00E323F0"/>
    <w:rsid w:val="00E325B1"/>
    <w:rsid w:val="00E341B0"/>
    <w:rsid w:val="00E344DC"/>
    <w:rsid w:val="00E345C2"/>
    <w:rsid w:val="00E351E0"/>
    <w:rsid w:val="00E37036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DCD"/>
    <w:rsid w:val="00E44FA0"/>
    <w:rsid w:val="00E4509C"/>
    <w:rsid w:val="00E463FE"/>
    <w:rsid w:val="00E46475"/>
    <w:rsid w:val="00E467D4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58BF"/>
    <w:rsid w:val="00E56296"/>
    <w:rsid w:val="00E5645D"/>
    <w:rsid w:val="00E56DD0"/>
    <w:rsid w:val="00E5781D"/>
    <w:rsid w:val="00E60CAE"/>
    <w:rsid w:val="00E61267"/>
    <w:rsid w:val="00E61511"/>
    <w:rsid w:val="00E6173A"/>
    <w:rsid w:val="00E61E64"/>
    <w:rsid w:val="00E6219F"/>
    <w:rsid w:val="00E62AB0"/>
    <w:rsid w:val="00E62D17"/>
    <w:rsid w:val="00E62DB5"/>
    <w:rsid w:val="00E63055"/>
    <w:rsid w:val="00E637FC"/>
    <w:rsid w:val="00E64142"/>
    <w:rsid w:val="00E64D73"/>
    <w:rsid w:val="00E663E1"/>
    <w:rsid w:val="00E66C72"/>
    <w:rsid w:val="00E67F5F"/>
    <w:rsid w:val="00E70C0E"/>
    <w:rsid w:val="00E71DCA"/>
    <w:rsid w:val="00E7271C"/>
    <w:rsid w:val="00E73AF1"/>
    <w:rsid w:val="00E741FB"/>
    <w:rsid w:val="00E74F19"/>
    <w:rsid w:val="00E75AAC"/>
    <w:rsid w:val="00E76BD5"/>
    <w:rsid w:val="00E777BC"/>
    <w:rsid w:val="00E77E56"/>
    <w:rsid w:val="00E81C9A"/>
    <w:rsid w:val="00E82248"/>
    <w:rsid w:val="00E832C4"/>
    <w:rsid w:val="00E834E6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3074"/>
    <w:rsid w:val="00E95EBA"/>
    <w:rsid w:val="00E96142"/>
    <w:rsid w:val="00E96892"/>
    <w:rsid w:val="00E97A52"/>
    <w:rsid w:val="00E97F12"/>
    <w:rsid w:val="00EA0B1D"/>
    <w:rsid w:val="00EA0F1E"/>
    <w:rsid w:val="00EA1954"/>
    <w:rsid w:val="00EA1C08"/>
    <w:rsid w:val="00EA32B5"/>
    <w:rsid w:val="00EA376E"/>
    <w:rsid w:val="00EA3897"/>
    <w:rsid w:val="00EA48A5"/>
    <w:rsid w:val="00EA5ADC"/>
    <w:rsid w:val="00EA6321"/>
    <w:rsid w:val="00EA69B6"/>
    <w:rsid w:val="00EA7044"/>
    <w:rsid w:val="00EA7C9C"/>
    <w:rsid w:val="00EB0BD4"/>
    <w:rsid w:val="00EB0D37"/>
    <w:rsid w:val="00EB0FDE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60B"/>
    <w:rsid w:val="00EB5A79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53E6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D6F89"/>
    <w:rsid w:val="00EE032C"/>
    <w:rsid w:val="00EE0E31"/>
    <w:rsid w:val="00EE261B"/>
    <w:rsid w:val="00EE31D6"/>
    <w:rsid w:val="00EE33D8"/>
    <w:rsid w:val="00EE3E13"/>
    <w:rsid w:val="00EE473A"/>
    <w:rsid w:val="00EE48A3"/>
    <w:rsid w:val="00EE4A34"/>
    <w:rsid w:val="00EE4FB6"/>
    <w:rsid w:val="00EE6B16"/>
    <w:rsid w:val="00EE6E07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EF7E87"/>
    <w:rsid w:val="00F00971"/>
    <w:rsid w:val="00F04A68"/>
    <w:rsid w:val="00F04DD3"/>
    <w:rsid w:val="00F05BA9"/>
    <w:rsid w:val="00F05BD4"/>
    <w:rsid w:val="00F070A2"/>
    <w:rsid w:val="00F073CA"/>
    <w:rsid w:val="00F07F2C"/>
    <w:rsid w:val="00F10898"/>
    <w:rsid w:val="00F111E9"/>
    <w:rsid w:val="00F11248"/>
    <w:rsid w:val="00F1579E"/>
    <w:rsid w:val="00F15E34"/>
    <w:rsid w:val="00F15F78"/>
    <w:rsid w:val="00F16343"/>
    <w:rsid w:val="00F16952"/>
    <w:rsid w:val="00F20AF0"/>
    <w:rsid w:val="00F2113F"/>
    <w:rsid w:val="00F21527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26A2"/>
    <w:rsid w:val="00F33F08"/>
    <w:rsid w:val="00F34EDD"/>
    <w:rsid w:val="00F3502C"/>
    <w:rsid w:val="00F3566D"/>
    <w:rsid w:val="00F35885"/>
    <w:rsid w:val="00F35E4B"/>
    <w:rsid w:val="00F35F95"/>
    <w:rsid w:val="00F36E4F"/>
    <w:rsid w:val="00F3778E"/>
    <w:rsid w:val="00F37836"/>
    <w:rsid w:val="00F37892"/>
    <w:rsid w:val="00F41A9F"/>
    <w:rsid w:val="00F41FAB"/>
    <w:rsid w:val="00F427B4"/>
    <w:rsid w:val="00F42856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126"/>
    <w:rsid w:val="00F553BD"/>
    <w:rsid w:val="00F55943"/>
    <w:rsid w:val="00F55A6E"/>
    <w:rsid w:val="00F56AB3"/>
    <w:rsid w:val="00F56E8E"/>
    <w:rsid w:val="00F574C5"/>
    <w:rsid w:val="00F57A3B"/>
    <w:rsid w:val="00F60229"/>
    <w:rsid w:val="00F609DC"/>
    <w:rsid w:val="00F60AAB"/>
    <w:rsid w:val="00F60D8A"/>
    <w:rsid w:val="00F620F9"/>
    <w:rsid w:val="00F650F9"/>
    <w:rsid w:val="00F65342"/>
    <w:rsid w:val="00F65997"/>
    <w:rsid w:val="00F67BCD"/>
    <w:rsid w:val="00F67C66"/>
    <w:rsid w:val="00F721E9"/>
    <w:rsid w:val="00F72684"/>
    <w:rsid w:val="00F72E6A"/>
    <w:rsid w:val="00F73656"/>
    <w:rsid w:val="00F74922"/>
    <w:rsid w:val="00F74A3E"/>
    <w:rsid w:val="00F75924"/>
    <w:rsid w:val="00F761CD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87916"/>
    <w:rsid w:val="00F90595"/>
    <w:rsid w:val="00F9147A"/>
    <w:rsid w:val="00F91493"/>
    <w:rsid w:val="00F920E2"/>
    <w:rsid w:val="00F92618"/>
    <w:rsid w:val="00F92AA4"/>
    <w:rsid w:val="00F92F99"/>
    <w:rsid w:val="00F93DBD"/>
    <w:rsid w:val="00F93E67"/>
    <w:rsid w:val="00F94F0F"/>
    <w:rsid w:val="00F96129"/>
    <w:rsid w:val="00F97348"/>
    <w:rsid w:val="00F977D7"/>
    <w:rsid w:val="00F97E6A"/>
    <w:rsid w:val="00FA09CA"/>
    <w:rsid w:val="00FA1EA7"/>
    <w:rsid w:val="00FA2A81"/>
    <w:rsid w:val="00FA3407"/>
    <w:rsid w:val="00FA4849"/>
    <w:rsid w:val="00FA4CB1"/>
    <w:rsid w:val="00FA6BD9"/>
    <w:rsid w:val="00FA7590"/>
    <w:rsid w:val="00FA7CFF"/>
    <w:rsid w:val="00FB116F"/>
    <w:rsid w:val="00FB11E4"/>
    <w:rsid w:val="00FB12E2"/>
    <w:rsid w:val="00FB1F00"/>
    <w:rsid w:val="00FB2523"/>
    <w:rsid w:val="00FB406D"/>
    <w:rsid w:val="00FB4458"/>
    <w:rsid w:val="00FB5E02"/>
    <w:rsid w:val="00FB5FF6"/>
    <w:rsid w:val="00FB618F"/>
    <w:rsid w:val="00FB63EA"/>
    <w:rsid w:val="00FB6F66"/>
    <w:rsid w:val="00FB75A5"/>
    <w:rsid w:val="00FC013B"/>
    <w:rsid w:val="00FC026D"/>
    <w:rsid w:val="00FC1764"/>
    <w:rsid w:val="00FC1D5E"/>
    <w:rsid w:val="00FC212B"/>
    <w:rsid w:val="00FC29A3"/>
    <w:rsid w:val="00FC2BE0"/>
    <w:rsid w:val="00FC2F21"/>
    <w:rsid w:val="00FC3074"/>
    <w:rsid w:val="00FC3D59"/>
    <w:rsid w:val="00FC4056"/>
    <w:rsid w:val="00FC445A"/>
    <w:rsid w:val="00FC6AF1"/>
    <w:rsid w:val="00FC753B"/>
    <w:rsid w:val="00FD0FBC"/>
    <w:rsid w:val="00FD1E18"/>
    <w:rsid w:val="00FD2A45"/>
    <w:rsid w:val="00FD3836"/>
    <w:rsid w:val="00FD4741"/>
    <w:rsid w:val="00FD478E"/>
    <w:rsid w:val="00FD54F6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37D8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4A21"/>
    <w:rsid w:val="00FF50D7"/>
    <w:rsid w:val="00FF53D0"/>
    <w:rsid w:val="00FF6049"/>
    <w:rsid w:val="00FF6AE9"/>
    <w:rsid w:val="00FF6E9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sz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link w:val="ConsPlusNormal0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</w:style>
  <w:style w:type="character" w:customStyle="1" w:styleId="style1">
    <w:name w:val="style1"/>
    <w:uiPriority w:val="99"/>
    <w:rsid w:val="00286BE6"/>
  </w:style>
  <w:style w:type="paragraph" w:styleId="af9">
    <w:name w:val="List Paragraph"/>
    <w:aliases w:val="Абзац списка11"/>
    <w:basedOn w:val="a"/>
    <w:link w:val="afa"/>
    <w:uiPriority w:val="34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1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/>
      <w:sz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/>
      <w:i/>
      <w:sz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/>
      <w:sz w:val="28"/>
    </w:rPr>
  </w:style>
  <w:style w:type="character" w:customStyle="1" w:styleId="2a">
    <w:name w:val="Знак Знак2"/>
    <w:uiPriority w:val="99"/>
    <w:rsid w:val="00C74333"/>
    <w:rPr>
      <w:sz w:val="24"/>
      <w:lang w:val="ru-RU" w:eastAsia="ru-RU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ascii="Times New Roman" w:hAnsi="Times New Roman"/>
      <w:bCs w:val="0"/>
      <w:i w:val="0"/>
      <w:iCs w:val="0"/>
      <w:smallCaps/>
      <w:sz w:val="18"/>
      <w:szCs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b/>
      <w:smallCaps/>
      <w:sz w:val="18"/>
      <w:lang w:val="ru-RU" w:eastAsia="ru-RU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22"/>
    <w:qFormat/>
    <w:locked/>
    <w:rsid w:val="00A053D3"/>
    <w:rPr>
      <w:rFonts w:cs="Times New Roman"/>
      <w:b/>
    </w:rPr>
  </w:style>
  <w:style w:type="paragraph" w:customStyle="1" w:styleId="ConsTitle">
    <w:name w:val="ConsTitle"/>
    <w:uiPriority w:val="99"/>
    <w:rsid w:val="001627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1">
    <w:name w:val="No Spacing"/>
    <w:uiPriority w:val="99"/>
    <w:qFormat/>
    <w:rsid w:val="005164B7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A45CFB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rsid w:val="00A45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0pt11">
    <w:name w:val="Основной текст + Интервал 0 pt11"/>
    <w:uiPriority w:val="99"/>
    <w:rsid w:val="00A45CFB"/>
    <w:rPr>
      <w:spacing w:val="-7"/>
      <w:sz w:val="26"/>
      <w:szCs w:val="26"/>
      <w:u w:val="none"/>
    </w:rPr>
  </w:style>
  <w:style w:type="paragraph" w:customStyle="1" w:styleId="Style2">
    <w:name w:val="Style2"/>
    <w:basedOn w:val="a"/>
    <w:rsid w:val="00A45CF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A45CFB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A45CFB"/>
    <w:rPr>
      <w:rFonts w:ascii="Arial" w:hAnsi="Arial" w:cs="Arial"/>
    </w:rPr>
  </w:style>
  <w:style w:type="paragraph" w:customStyle="1" w:styleId="aff2">
    <w:name w:val="_Обычный"/>
    <w:link w:val="aff3"/>
    <w:qFormat/>
    <w:rsid w:val="00A45CFB"/>
    <w:pPr>
      <w:spacing w:line="360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f3">
    <w:name w:val="_Обычный Знак"/>
    <w:link w:val="aff2"/>
    <w:rsid w:val="00A45CFB"/>
    <w:rPr>
      <w:rFonts w:eastAsia="Calibri"/>
      <w:sz w:val="24"/>
      <w:szCs w:val="24"/>
      <w:lang w:eastAsia="en-US"/>
    </w:rPr>
  </w:style>
  <w:style w:type="character" w:customStyle="1" w:styleId="FontStyle12">
    <w:name w:val="Font Style12"/>
    <w:rsid w:val="00A45CFB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490A2121E898AC69837E0146CF72F44170704AA7B7EF2DEF07C36C873B6A9EEBB4EC821E3B2015524729D6212O2o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4FEE-B0CE-4897-B9C5-F70B398D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6864</Words>
  <Characters>39131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45904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Kristova</cp:lastModifiedBy>
  <cp:revision>72</cp:revision>
  <cp:lastPrinted>2024-04-02T13:16:00Z</cp:lastPrinted>
  <dcterms:created xsi:type="dcterms:W3CDTF">2018-03-29T13:05:00Z</dcterms:created>
  <dcterms:modified xsi:type="dcterms:W3CDTF">2024-05-08T08:05:00Z</dcterms:modified>
</cp:coreProperties>
</file>