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A328BA" w:rsidRDefault="006B42B0" w:rsidP="00A328BA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365591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BA" w:rsidRDefault="00E57267" w:rsidP="00A328B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организации </w:t>
      </w:r>
    </w:p>
    <w:p w:rsidR="00A328BA" w:rsidRDefault="00E57267" w:rsidP="00A328B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и ведении гражданской обороны </w:t>
      </w:r>
      <w:proofErr w:type="gramStart"/>
      <w:r w:rsidRPr="00E572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572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328BA" w:rsidRDefault="00E57267" w:rsidP="00A328B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Андроповском 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округе </w:t>
      </w:r>
      <w:proofErr w:type="gramEnd"/>
    </w:p>
    <w:p w:rsidR="00E57267" w:rsidRPr="00E57267" w:rsidRDefault="00E57267" w:rsidP="00A328B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E57267" w:rsidRPr="00E57267" w:rsidRDefault="00E57267" w:rsidP="00E572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Pr="00E57267" w:rsidRDefault="00E57267" w:rsidP="00E572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Pr="00E57267" w:rsidRDefault="00E57267" w:rsidP="00E57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72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1</w:t>
      </w:r>
      <w:r w:rsidR="00A328BA">
        <w:rPr>
          <w:rFonts w:ascii="Times New Roman" w:eastAsia="Times New Roman" w:hAnsi="Times New Roman" w:cs="Times New Roman"/>
          <w:sz w:val="28"/>
          <w:szCs w:val="28"/>
        </w:rPr>
        <w:t>2 февраля 1998 года      № 28-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ФЗ «О гражданской обороне», от </w:t>
      </w:r>
      <w:r w:rsidR="00A328BA">
        <w:rPr>
          <w:rFonts w:ascii="Times New Roman" w:eastAsia="Times New Roman" w:hAnsi="Times New Roman" w:cs="Times New Roman"/>
          <w:sz w:val="28"/>
          <w:szCs w:val="28"/>
        </w:rPr>
        <w:t xml:space="preserve">06 октября 2003 года № 131-ФЗ 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дерации», постановлением Правительств</w:t>
      </w:r>
      <w:r w:rsidR="00A328BA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от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26 н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</w:t>
      </w:r>
      <w:proofErr w:type="gramEnd"/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72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следствий стихийных бедствий от 14 ноября 2008 года № 687 «Об утвержд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нии Положения об организации и ведении гражданской обороны в муниц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пальных образованиях и организациях», 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постановлением Губернатора Ста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ропольского края от 01 февраля 2011 года № 37 «О положении об организ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 xml:space="preserve">ции и ведении гражданской обороны в Ставропольском крае» 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в целях реал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зации мероприятий по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 и ведению гражданской обороны,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нистрация Андроповского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proofErr w:type="gramEnd"/>
    </w:p>
    <w:p w:rsidR="00E57267" w:rsidRPr="00E57267" w:rsidRDefault="00E57267" w:rsidP="00E572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Pr="00E57267" w:rsidRDefault="00E57267" w:rsidP="00E572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E57267">
        <w:rPr>
          <w:rFonts w:ascii="Times New Roman" w:eastAsia="Times New Roman" w:hAnsi="Times New Roman" w:cs="Times New Roman"/>
          <w:sz w:val="28"/>
          <w:szCs w:val="20"/>
        </w:rPr>
        <w:t>ПОСТАНОВЛЯЕТ:</w:t>
      </w:r>
    </w:p>
    <w:p w:rsidR="00E57267" w:rsidRPr="00E57267" w:rsidRDefault="00E57267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Default="00E57267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A328BA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об организации и ведении гра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Андроповском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края.</w:t>
      </w:r>
    </w:p>
    <w:p w:rsidR="00A328BA" w:rsidRPr="00E57267" w:rsidRDefault="00A328BA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A328BA" w:rsidP="00A328B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полнением данного постановления возложить на пе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заместителя главы администрации Андроповского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proofErr w:type="spellStart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Колодко</w:t>
      </w:r>
      <w:proofErr w:type="spellEnd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A328BA" w:rsidRPr="00E57267" w:rsidRDefault="00A328BA" w:rsidP="00A328B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267" w:rsidRPr="00E57267" w:rsidRDefault="00E57267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A328B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3C1" w:rsidRPr="001353C1" w:rsidRDefault="001353C1" w:rsidP="001353C1">
      <w:pPr>
        <w:widowControl w:val="0"/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53C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53C1" w:rsidRPr="001353C1" w:rsidRDefault="001353C1" w:rsidP="001353C1">
      <w:pPr>
        <w:widowControl w:val="0"/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53C1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A328BA" w:rsidRPr="00A328BA" w:rsidRDefault="001353C1" w:rsidP="001353C1">
      <w:pPr>
        <w:widowControl w:val="0"/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53C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Н.А. </w:t>
      </w:r>
      <w:proofErr w:type="spellStart"/>
      <w:r w:rsidRPr="001353C1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:rsidR="00A328BA" w:rsidRDefault="00A328B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328BA" w:rsidSect="001353C1">
          <w:headerReference w:type="default" r:id="rId9"/>
          <w:pgSz w:w="11906" w:h="16838"/>
          <w:pgMar w:top="1134" w:right="567" w:bottom="1021" w:left="1985" w:header="709" w:footer="709" w:gutter="0"/>
          <w:cols w:space="708"/>
          <w:titlePg/>
          <w:docGrid w:linePitch="360"/>
        </w:sectPr>
      </w:pPr>
    </w:p>
    <w:p w:rsidR="00E57267" w:rsidRPr="00E57267" w:rsidRDefault="00E57267" w:rsidP="00A328BA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57267" w:rsidRPr="00E57267" w:rsidRDefault="00E57267" w:rsidP="00A328BA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E57267" w:rsidP="00A328BA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57267" w:rsidRPr="00E57267" w:rsidRDefault="00E57267" w:rsidP="00A328BA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E57267" w:rsidRDefault="00E57267" w:rsidP="00A328BA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328BA" w:rsidRPr="00E57267" w:rsidRDefault="00A328BA" w:rsidP="00A328BA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 xml:space="preserve"> 18 января 2023 г. № 18</w:t>
      </w:r>
    </w:p>
    <w:p w:rsidR="004E2ACE" w:rsidRDefault="004E2ACE" w:rsidP="00A328BA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Default="004E2ACE" w:rsidP="00A328BA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Default="004E2ACE" w:rsidP="00A328BA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E2ACE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A328BA" w:rsidRPr="004E2ACE" w:rsidRDefault="00A328BA" w:rsidP="00A328BA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Pr="004E2ACE" w:rsidRDefault="004E2ACE" w:rsidP="00A328B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ведении гражданской обороны </w:t>
      </w:r>
    </w:p>
    <w:p w:rsidR="004E2ACE" w:rsidRPr="004E2ACE" w:rsidRDefault="004E2ACE" w:rsidP="00A328B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</w:p>
    <w:p w:rsidR="004E2ACE" w:rsidRPr="004E2ACE" w:rsidRDefault="004E2ACE" w:rsidP="004E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Pr="004E2ACE" w:rsidRDefault="004E2ACE" w:rsidP="004E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E2ACE">
        <w:rPr>
          <w:rFonts w:ascii="Times New Roman" w:eastAsia="Times New Roman" w:hAnsi="Times New Roman" w:cs="Times New Roman"/>
          <w:sz w:val="28"/>
          <w:szCs w:val="20"/>
        </w:rPr>
        <w:t>1. Общие положения</w:t>
      </w:r>
    </w:p>
    <w:p w:rsidR="004E2ACE" w:rsidRPr="004E2ACE" w:rsidRDefault="004E2ACE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организации и ведении гражданской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 </w:t>
      </w:r>
      <w:r w:rsidRPr="004E2ACE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4E2A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color w:val="000000"/>
          <w:sz w:val="28"/>
          <w:szCs w:val="28"/>
        </w:rPr>
        <w:t>лее - Положение)</w:t>
      </w:r>
      <w:r w:rsidRPr="004E2ACE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разработано 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федеральны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от 12 февраля 1998 года № 28 - ФЗ</w:t>
      </w:r>
      <w:r w:rsidRPr="004E2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«О гражданской обороне», от 06 </w:t>
      </w:r>
      <w:r w:rsidR="00A328BA">
        <w:rPr>
          <w:rFonts w:ascii="Times New Roman" w:eastAsia="Times New Roman" w:hAnsi="Times New Roman" w:cs="Times New Roman"/>
          <w:sz w:val="28"/>
          <w:szCs w:val="28"/>
        </w:rPr>
        <w:t>октября 2003 года       № 131-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ления в Россий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ской Федерации», Положением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о гражданской обороне в Ро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сийской Федера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ции, утвержденным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ской Федерации от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26 ноября 2007 года № 804, приказ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Ро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сийской Федерации по делам гражданской обороны, чрезвычайным ситуац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ям и ликвидации п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</w:t>
      </w:r>
      <w:r w:rsidRPr="004E2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59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от 01 февраля 2011 года № 37 «О пол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жении об организации и ведении гражданской обороны в Ставропольском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», и определяет организацию и основные направления подготовки к 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дению и ведения гражданской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ропольского края (далее - муниципальный округ).</w:t>
      </w: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2. Руководство и организационная структура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гражданской обороны</w:t>
      </w: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2.1. Руководство гражданской обороной на территории муниципальн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го округа осуществляет глава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ропольского края.</w:t>
      </w: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Органом, осуществляющим управление гражданской обороной на территории округа является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в лице </w:t>
      </w:r>
      <w:r>
        <w:rPr>
          <w:rFonts w:ascii="Times New Roman" w:eastAsia="Times New Roman" w:hAnsi="Times New Roman" w:cs="Times New Roman"/>
          <w:sz w:val="28"/>
          <w:szCs w:val="28"/>
        </w:rPr>
        <w:t>отдела по гражданской обороне, защите от чрезвычайных ситуаций, мобилизационной работе и общественной бе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 администрации Андроповского муниципального округа Ставр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3. Подготовка к ведению гражданской обороны и ведение</w:t>
      </w: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</w:t>
      </w:r>
    </w:p>
    <w:p w:rsidR="004E2ACE" w:rsidRPr="004E2ACE" w:rsidRDefault="004E2ACE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4E2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Подготовка к ведению гражданской обороны в муниципальном округе заключается в заблаговременном выполнении мероприятий по подг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lastRenderedPageBreak/>
        <w:t>товке к защите населения, материальных и культурных ценностей, распол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женных на территории муниципального округа, от опасностей, возникающих при военных конфликтах или вследствие этих конфликтов, а также при чре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вычайных ситуациях природного и техногенного характера.</w:t>
      </w:r>
    </w:p>
    <w:p w:rsidR="004E2ACE" w:rsidRPr="004E2ACE" w:rsidRDefault="004E2ACE" w:rsidP="00A328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Подготовка к ведению гражданской обороны в муниципальном округе осуществляется на основании годового Плана основных мероприятий в обл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сти гражданской обороны, предупреждения и ликвидации чрезвычайных 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туаций, обеспечения пожарной безопасности и безопасности людей на во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ных объектах, утверждаемого главой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края, согласованного с Главным управлением </w:t>
      </w:r>
      <w:r w:rsidR="001353C1">
        <w:rPr>
          <w:rFonts w:ascii="Times New Roman" w:eastAsia="Times New Roman" w:hAnsi="Times New Roman" w:cs="Times New Roman"/>
          <w:sz w:val="28"/>
          <w:szCs w:val="28"/>
        </w:rPr>
        <w:t>МЧС России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по Ставропольскому краю. </w:t>
      </w:r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Ведение гражданской обороны заключается в выполнении мер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приятий по защите населения, материальных и культурных ценностей на территории муниципального округа от опасностей, возникающих при вое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ных конфликтах или вследствие этих конфликтов, а также при чрезвычайных ситуациях природного и техногенного характера и осуществляется на осн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вании Плана гражданской обороны и защиты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ниципального округа Ставропольского края.</w:t>
      </w:r>
      <w:proofErr w:type="gramEnd"/>
    </w:p>
    <w:p w:rsidR="004E2ACE" w:rsidRPr="004E2ACE" w:rsidRDefault="004E2ACE" w:rsidP="00A32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План гражданской обороны и защиты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ципального округа Ставропольского края определяет объем, организацию, порядок, способы и сроки выполнения мероприятий по приведению гра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данской обороны и ликвидации чрезвычайных ситуаций.</w:t>
      </w:r>
    </w:p>
    <w:p w:rsidR="008258D6" w:rsidRDefault="008258D6" w:rsidP="004E2A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 Мероприятия по гражданской обороне</w:t>
      </w:r>
    </w:p>
    <w:p w:rsidR="004E2ACE" w:rsidRPr="004E2ACE" w:rsidRDefault="004E2ACE" w:rsidP="004E2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4E2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Мероприятия по гражданской обороне на муниципальном уровне организуются и проводятся в соответствии с Конституцией Российской Ф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дерации, федеральным законодательством, нормативными правовыми актами Президента Российской Федерации и Правительства Российской Федерации, нормативными правовыми актами Губернатора Ставропольского края и Пр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вительства Ставропольского края, нормативными правовыми актами </w:t>
      </w:r>
      <w:r w:rsidR="001353C1">
        <w:rPr>
          <w:rFonts w:ascii="Times New Roman" w:eastAsia="Times New Roman" w:hAnsi="Times New Roman" w:cs="Times New Roman"/>
          <w:sz w:val="28"/>
          <w:szCs w:val="28"/>
        </w:rPr>
        <w:t>МЧС России и настоящим Положением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4.2.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польского края в целях решения задач в области гражданской обороны пл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нирует и осуществляет следующие основные мероприятия: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4.2.1. По подготовке населения в области гражданской обороны: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разработка примерных программ подготовки работающего населения, должностных лиц, личного состава формирований и служб муниципального округа;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организация и подготовка населения муниципального округа способам защиты от опасностей, возникающих при военных конфликтах или всле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ствие этих конфликтов, а также при возникновении чрезвычайных ситуаций природного и техногенного характера;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подготовка личного состава формирований и служб;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организационно-методическое руководство и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щихся на территории муниципального округа;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тельности, а также обеспечение повышения квалификации должностных лиц в образовательных учреждениях дополнительного профессионального обр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зования, имеющих соответствующую лицензию;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4.2.2. По оповещению населения об опасностях, возникающих при 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енных конфликтах или вследствие этих конфликтов, а также при возникн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вении чрезвычайных ситуаций природного и техногенного характера: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ванного оповещения населения;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ской Федерации, сетей и средств радио-, проводного и телевизионного вещ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ния и других технических средств передачи информации;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4.2.3. По эвакуации населения, материальных и культурных ценностей в безопасные районы: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ков организаций, обеспечивающих выполнение мероприятий по гражданской обороне в зонах возможных опасностей;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подготовка безопасных районов для размещения населения, матер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альных и культурных ценностей, подлежащих эвакуации;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4.2.4. По предоставлению населению средств индивидуальной и ко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лективной защиты: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данской обороны и их технических систем;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1353C1" w:rsidRDefault="001353C1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накопление, хранение, освежение и использование по предназначению средств индивидуальной защиты населения;</w:t>
      </w:r>
    </w:p>
    <w:p w:rsidR="001353C1" w:rsidRPr="004E2ACE" w:rsidRDefault="001353C1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сохранение, поддержание в состоянии постоянной готовности к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пользованию по предназначению и техническое обслуживание защитных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оружений гражданской обороны и их технических систем;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4.2.5.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плана осуществления комплексной маскировки территории округа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зованию по предназначению запасов материально-технических средств, 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обходимых для проведения мероприятий по световой и другим видам маск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ровки;</w:t>
      </w:r>
      <w:proofErr w:type="gramEnd"/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проведение инженерно-технических мероприятий по уменьшению 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маскирующих признаков территории.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4.2.6. По проведению аварийно-спасательных и других неотложных работ в случае возникновения опасностей для населения при военных ко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фликтах или вследствие этих конфликтов, а также при чрезвычайных ситу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циях природного и техногенного характера: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данской обороны для проведения аварийно-спасательных и других неотло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ных работ, а также планирование их действий;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зованию по предназначению запасов материально-технических, продовол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ственных, медицинских и иных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я всестороннего обеспечения ав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рийно-спасательных и других неотложных работ.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4.2.7. По первоочередному жизнеобеспечению населения, пострада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основных видов первоочередного жизн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обеспечения населения;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зованию по предназначению запасов материально-технических, продовол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ственных и иных средств;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нормированное снабжение населения продовольственными и непрод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вольственными товарами;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проведение санитарно-гигиенических и противоэпидемических мер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приятий среди пострадавшего населения;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развертывание необходимой лечебной базы в безопасных районах;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оказание населению первой помощи;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lastRenderedPageBreak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размещение пострадавшего населения в оздоровительных учрежден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информационно-психологической по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держки.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4.2.8. По обнаружению и обозначению районов, подвергшихся химич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скому, биологическому и иному заражению (загрязнению):</w:t>
      </w:r>
    </w:p>
    <w:p w:rsidR="004E2ACE" w:rsidRPr="004E2ACE" w:rsidRDefault="004E2ACE" w:rsidP="004E2A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бораторного контроля гражданской обороны на базе организаций, распол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женных на территории муниципального округа, имеющих специальное об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рудование (технические средства) и работников, подготовленных для реш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ния задач по обнаружению и идентификации различных видов заражения (з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грязнения);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методов и технических средств мониторинга 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ствами.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4.2.9. По санитарной обработке населения, обеззараживанию зданий и сооружений, специальной обработке техники и территорий: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ления, обеззараживания зданий и сооружений, специальной обработки те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ники и территорий, подготовка их в области гражданской обороны;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мероприятий по санитарной обработке нас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ления, обеззараживанию зданий и сооружений, специальной обработке те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ники и территорий.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4.2.10. По восстановлению и поддержанию порядка в районах, постр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обеспечение беспрепятственного передвижения сил гражданской об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роны для проведения аварийно-спасательных и других неотложных работ.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4.2.11. По вопросам срочного восстановления функционирования 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обходимых коммунальных служб в военное время: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обеспечение готовности коммунальных служб к работе в условиях 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енного времени, разработка планов их действий;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жденных систем газ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2ACE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4E2ACE">
        <w:rPr>
          <w:rFonts w:ascii="Times New Roman" w:eastAsia="Times New Roman" w:hAnsi="Times New Roman" w:cs="Times New Roman"/>
          <w:sz w:val="28"/>
          <w:szCs w:val="28"/>
        </w:rPr>
        <w:t>-, водоснабжения, водоотведения и канализ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и подготовка резерва мобильных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я очистки, опре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нения и транспортировки воды;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водов, мобильных резервных и автономных источников энергии, оборудов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ния и технических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я организации коммунального снабжения нас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4.2.12. По срочному захоронению трупов в военное время: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заблаговременное, в мирное время, определение мест возможных зах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ронений;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ажда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нию, перевозке и захоронению погибших;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4.2.13. По обеспечению устойчивости функционирования организаций, необходимых для выживания населения при военных конфликтах или всле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ствие этих конфликтов, а также при чрезвычайных ситуациях природного и техногенного характера: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в мирное и военное время комиссии по повышению устойчивости функционирования организаций в муниципальном округе;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данской обороны;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гих неотложных работ на объектах экономики, продолжающих работу в 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енное время;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вольственных и иных средств, необходимых для восстановления произво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ственного процесса;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защиты производственных фондов при во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действии на них современных средств поражения.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4.2.14. По вопросам обеспечения постоянной готовности сил и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ажданской обороны: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и оснащение сил гражданской обороны 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техн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кой и оборудованием;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4E2ACE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4E2ACE">
        <w:rPr>
          <w:rFonts w:ascii="Times New Roman" w:eastAsia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1353C1" w:rsidRDefault="001353C1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4.2.15. По борьбе с пожарами, возникшими при военных конфликтах или вследствие этих конфликтов:</w:t>
      </w:r>
    </w:p>
    <w:p w:rsidR="001353C1" w:rsidRDefault="001353C1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в военное время в организациях, отнесенным в установленном порядке к категориям по гражданской обороне;</w:t>
      </w:r>
    </w:p>
    <w:p w:rsidR="001353C1" w:rsidRPr="004E2ACE" w:rsidRDefault="00F66A21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5. Заключительные положения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5.1. Финансирование мероприятий по гражданской обороне осущест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ляется в соответствии с законодательством Российской Федерации: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 -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на объектовом уровне - за счет средств организаций.</w:t>
      </w:r>
    </w:p>
    <w:p w:rsidR="004E2ACE" w:rsidRPr="004E2ACE" w:rsidRDefault="004E2ACE" w:rsidP="004E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E">
        <w:rPr>
          <w:rFonts w:ascii="Times New Roman" w:eastAsia="Times New Roman" w:hAnsi="Times New Roman" w:cs="Times New Roman"/>
          <w:sz w:val="28"/>
          <w:szCs w:val="28"/>
        </w:rPr>
        <w:t>5.2. Неисполнение должностными лицами и гражданами</w:t>
      </w:r>
      <w:r w:rsidR="00F66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A21" w:rsidRPr="004E2AC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 xml:space="preserve"> норм и требований в области гражданской обороны влечет отве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ственность в соотве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E2ACE">
        <w:rPr>
          <w:rFonts w:ascii="Times New Roman" w:eastAsia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1F4CA9" w:rsidRPr="00A328BA" w:rsidRDefault="001F4CA9" w:rsidP="001F4CA9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8BA" w:rsidRPr="00A328BA" w:rsidRDefault="00A328BA" w:rsidP="001F4CA9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8BA" w:rsidRPr="00A328BA" w:rsidRDefault="00A328BA" w:rsidP="001F4CA9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8BA" w:rsidRPr="00A328BA" w:rsidRDefault="00F66A21" w:rsidP="00A328B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sectPr w:rsidR="00A328BA" w:rsidRPr="00A328BA" w:rsidSect="00A328B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BC" w:rsidRDefault="00CB33BC" w:rsidP="00A328BA">
      <w:pPr>
        <w:spacing w:after="0" w:line="240" w:lineRule="auto"/>
      </w:pPr>
      <w:r>
        <w:separator/>
      </w:r>
    </w:p>
  </w:endnote>
  <w:endnote w:type="continuationSeparator" w:id="0">
    <w:p w:rsidR="00CB33BC" w:rsidRDefault="00CB33BC" w:rsidP="00A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BC" w:rsidRDefault="00CB33BC" w:rsidP="00A328BA">
      <w:pPr>
        <w:spacing w:after="0" w:line="240" w:lineRule="auto"/>
      </w:pPr>
      <w:r>
        <w:separator/>
      </w:r>
    </w:p>
  </w:footnote>
  <w:footnote w:type="continuationSeparator" w:id="0">
    <w:p w:rsidR="00CB33BC" w:rsidRDefault="00CB33BC" w:rsidP="00A3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890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28BA" w:rsidRPr="00A328BA" w:rsidRDefault="00A328B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8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28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8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6A2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328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113AB5"/>
    <w:rsid w:val="001341D0"/>
    <w:rsid w:val="001353C1"/>
    <w:rsid w:val="001374D8"/>
    <w:rsid w:val="00140B6C"/>
    <w:rsid w:val="001B7D94"/>
    <w:rsid w:val="001C38BE"/>
    <w:rsid w:val="001F4CA9"/>
    <w:rsid w:val="00220B1F"/>
    <w:rsid w:val="002578B7"/>
    <w:rsid w:val="00275384"/>
    <w:rsid w:val="002C7833"/>
    <w:rsid w:val="002E2349"/>
    <w:rsid w:val="002E481F"/>
    <w:rsid w:val="00304D83"/>
    <w:rsid w:val="00312EF7"/>
    <w:rsid w:val="00314794"/>
    <w:rsid w:val="00321F4F"/>
    <w:rsid w:val="003504F9"/>
    <w:rsid w:val="00365591"/>
    <w:rsid w:val="004964B8"/>
    <w:rsid w:val="004A6D06"/>
    <w:rsid w:val="004E2ACE"/>
    <w:rsid w:val="004E3032"/>
    <w:rsid w:val="00510B46"/>
    <w:rsid w:val="00520F7B"/>
    <w:rsid w:val="0054095C"/>
    <w:rsid w:val="00585A95"/>
    <w:rsid w:val="005D44B0"/>
    <w:rsid w:val="005F00EB"/>
    <w:rsid w:val="006043CC"/>
    <w:rsid w:val="006839F9"/>
    <w:rsid w:val="006B42B0"/>
    <w:rsid w:val="006B7040"/>
    <w:rsid w:val="007022D0"/>
    <w:rsid w:val="00717A34"/>
    <w:rsid w:val="00727FAB"/>
    <w:rsid w:val="00745064"/>
    <w:rsid w:val="00751385"/>
    <w:rsid w:val="00760D52"/>
    <w:rsid w:val="007A5BB6"/>
    <w:rsid w:val="007C192B"/>
    <w:rsid w:val="007E7C58"/>
    <w:rsid w:val="007F6C8C"/>
    <w:rsid w:val="00815134"/>
    <w:rsid w:val="00822E32"/>
    <w:rsid w:val="008258D6"/>
    <w:rsid w:val="0083176B"/>
    <w:rsid w:val="008340FE"/>
    <w:rsid w:val="00844FB4"/>
    <w:rsid w:val="00877D67"/>
    <w:rsid w:val="0088100D"/>
    <w:rsid w:val="008A150F"/>
    <w:rsid w:val="008A65BA"/>
    <w:rsid w:val="008B00BE"/>
    <w:rsid w:val="00925BF8"/>
    <w:rsid w:val="009B0B7E"/>
    <w:rsid w:val="009C5754"/>
    <w:rsid w:val="00A328BA"/>
    <w:rsid w:val="00A87C6B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B33BC"/>
    <w:rsid w:val="00CB34B6"/>
    <w:rsid w:val="00CB48BF"/>
    <w:rsid w:val="00CC0A5D"/>
    <w:rsid w:val="00DB5214"/>
    <w:rsid w:val="00DC1D7B"/>
    <w:rsid w:val="00DC715A"/>
    <w:rsid w:val="00E204FD"/>
    <w:rsid w:val="00E57267"/>
    <w:rsid w:val="00E71EB4"/>
    <w:rsid w:val="00E92B59"/>
    <w:rsid w:val="00EB3646"/>
    <w:rsid w:val="00EF0745"/>
    <w:rsid w:val="00F3021F"/>
    <w:rsid w:val="00F60111"/>
    <w:rsid w:val="00F66A21"/>
    <w:rsid w:val="00F773DC"/>
    <w:rsid w:val="00F91E32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A328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8BA"/>
  </w:style>
  <w:style w:type="paragraph" w:styleId="a9">
    <w:name w:val="footer"/>
    <w:basedOn w:val="a"/>
    <w:link w:val="aa"/>
    <w:uiPriority w:val="99"/>
    <w:unhideWhenUsed/>
    <w:rsid w:val="00A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A328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8BA"/>
  </w:style>
  <w:style w:type="paragraph" w:styleId="a9">
    <w:name w:val="footer"/>
    <w:basedOn w:val="a"/>
    <w:link w:val="aa"/>
    <w:uiPriority w:val="99"/>
    <w:unhideWhenUsed/>
    <w:rsid w:val="00A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6</cp:revision>
  <cp:lastPrinted>2022-12-21T05:43:00Z</cp:lastPrinted>
  <dcterms:created xsi:type="dcterms:W3CDTF">2022-12-20T11:27:00Z</dcterms:created>
  <dcterms:modified xsi:type="dcterms:W3CDTF">2023-01-18T13:32:00Z</dcterms:modified>
</cp:coreProperties>
</file>