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D43" w:rsidRPr="00575D43" w:rsidRDefault="00575D43" w:rsidP="00575D43">
      <w:pPr>
        <w:widowControl w:val="0"/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575D43" w:rsidRPr="00575D43" w:rsidRDefault="00575D43" w:rsidP="00575D4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75D43" w:rsidRPr="00575D43" w:rsidRDefault="00575D43" w:rsidP="00575D4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575D43">
        <w:rPr>
          <w:rFonts w:ascii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575D43">
        <w:rPr>
          <w:rFonts w:ascii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575D43" w:rsidRPr="00575D43" w:rsidRDefault="00575D43" w:rsidP="00575D43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575D43" w:rsidRPr="00575D43" w:rsidRDefault="00575D43" w:rsidP="00575D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2"/>
          <w:lang w:eastAsia="ar-SA"/>
        </w:rPr>
      </w:pPr>
      <w:r w:rsidRPr="00575D43">
        <w:rPr>
          <w:rFonts w:ascii="Times New Roman" w:hAnsi="Times New Roman" w:cs="Times New Roman"/>
          <w:sz w:val="24"/>
          <w:lang w:eastAsia="ar-SA"/>
        </w:rPr>
        <w:t>АДМИНИСТРАЦИИ АНДРОПОВСКОГО МУНИЦИПАЛЬНОГО ОКРУГА</w:t>
      </w:r>
    </w:p>
    <w:p w:rsidR="00575D43" w:rsidRPr="00575D43" w:rsidRDefault="00575D43" w:rsidP="00575D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lang w:eastAsia="ar-SA"/>
        </w:rPr>
      </w:pPr>
      <w:r w:rsidRPr="00575D43">
        <w:rPr>
          <w:rFonts w:ascii="Times New Roman" w:hAnsi="Times New Roman" w:cs="Times New Roman"/>
          <w:sz w:val="24"/>
          <w:lang w:eastAsia="ar-SA"/>
        </w:rPr>
        <w:t>СТАВРОПОЛЬСКОГО КРАЯ</w:t>
      </w:r>
    </w:p>
    <w:p w:rsidR="00575D43" w:rsidRPr="00575D43" w:rsidRDefault="00575D43" w:rsidP="00575D43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eastAsia="ar-SA"/>
        </w:rPr>
      </w:pPr>
    </w:p>
    <w:p w:rsidR="00575D43" w:rsidRPr="00575D43" w:rsidRDefault="002F73E9" w:rsidP="00575D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21 марта 2023 г.                   </w:t>
      </w:r>
      <w:r w:rsidR="00575D43" w:rsidRPr="00575D4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</w:t>
      </w:r>
      <w:proofErr w:type="gramStart"/>
      <w:r w:rsidR="00575D43" w:rsidRPr="00575D4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</w:t>
      </w:r>
      <w:proofErr w:type="gramEnd"/>
      <w:r w:rsidR="00575D43" w:rsidRPr="00575D4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. Курсавка                   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168</w:t>
      </w:r>
    </w:p>
    <w:p w:rsidR="00575D43" w:rsidRPr="00575D43" w:rsidRDefault="00575D43" w:rsidP="00575D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E16A9" w:rsidRPr="009E16A9" w:rsidRDefault="009E16A9" w:rsidP="00575D43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6A9">
        <w:rPr>
          <w:rFonts w:ascii="Times New Roman" w:eastAsia="Times New Roman" w:hAnsi="Times New Roman" w:cs="Times New Roman"/>
          <w:sz w:val="28"/>
          <w:szCs w:val="28"/>
        </w:rPr>
        <w:t>О создании, хранении, использовании и восполнении резервов материальных ресурсов для ликвидации чрезвычайных ситуаций природного и техногенн</w:t>
      </w:r>
      <w:r w:rsidRPr="009E16A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E16A9">
        <w:rPr>
          <w:rFonts w:ascii="Times New Roman" w:eastAsia="Times New Roman" w:hAnsi="Times New Roman" w:cs="Times New Roman"/>
          <w:sz w:val="28"/>
          <w:szCs w:val="28"/>
        </w:rPr>
        <w:t xml:space="preserve">го характера в </w:t>
      </w:r>
      <w:r w:rsidR="00B03B84">
        <w:rPr>
          <w:rFonts w:ascii="Times New Roman" w:eastAsia="Times New Roman" w:hAnsi="Times New Roman" w:cs="Times New Roman"/>
          <w:sz w:val="28"/>
          <w:szCs w:val="28"/>
        </w:rPr>
        <w:t>Андроповском</w:t>
      </w:r>
      <w:r w:rsidRPr="009E16A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Ставропольского края</w:t>
      </w:r>
    </w:p>
    <w:p w:rsidR="009E16A9" w:rsidRDefault="009E16A9" w:rsidP="00575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75D43" w:rsidRPr="009E16A9" w:rsidRDefault="00575D43" w:rsidP="00575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Default="00163A24" w:rsidP="00575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25 Федерального закона от 21 декабря 1994 года № 68-ФЗ «О защите населения и территорий от чрезвычайных ситуаций природного и техногенного характера», пунктом 20 Положения о единой государственной системе предупреждения и ликвидации чрезвычайных сит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аций, утвержденного постановлением Правительства Российской Федерации от 30 декабря 2003 года № 794 «О единой государственной системе пред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преждения и ликвидации чрезвычайных ситуаций», пунктом 1 постановления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Правительства Российской Федерации от 21 мая 2007 года № 304 «О класс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фикации чрезвычайных ситуаций природного и техногенного характера», пунктом 10 Положения о Ставропольской краевой территориальной подс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стеме единой государственной системы предупреждения и ликвидации чре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вычайных ситуаций, утвержденного постановлением Правительства Ставр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польского края от 10 августа 2005 года № 97-п «О Ставропольской краевой территориальной подсистеме единой государственной системы предупр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ждения и ликвидации чрезвычайных ситуаций», и пунктом 3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Ставропольского края от 14 апреля 2006 года № 47-п «О 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здании, хранении, использовании и восполнении резервов материальных 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сурсов для ликвидации чрезвычайных ситуаций природного и техногенного характера в Ставропольском крае»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575D43" w:rsidRPr="00163A24" w:rsidRDefault="00575D43" w:rsidP="00575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Default="00163A24" w:rsidP="00163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63A24">
        <w:rPr>
          <w:rFonts w:ascii="Times New Roman" w:eastAsia="Times New Roman" w:hAnsi="Times New Roman" w:cs="Times New Roman"/>
          <w:sz w:val="28"/>
          <w:szCs w:val="20"/>
        </w:rPr>
        <w:t>ПОСТАНОВЛЯЕТ:</w:t>
      </w:r>
    </w:p>
    <w:p w:rsidR="00575D43" w:rsidRPr="00163A24" w:rsidRDefault="00575D43" w:rsidP="00163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63A24" w:rsidRPr="00163A24" w:rsidRDefault="00163A24" w:rsidP="00163A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63A24">
        <w:rPr>
          <w:rFonts w:ascii="Times New Roman" w:eastAsia="Times New Roman" w:hAnsi="Times New Roman" w:cs="Times New Roman"/>
          <w:sz w:val="28"/>
          <w:szCs w:val="20"/>
        </w:rPr>
        <w:t>Утвердить</w:t>
      </w:r>
      <w:r w:rsidR="00575D43">
        <w:rPr>
          <w:rFonts w:ascii="Times New Roman" w:eastAsia="Times New Roman" w:hAnsi="Times New Roman" w:cs="Times New Roman"/>
          <w:sz w:val="28"/>
          <w:szCs w:val="20"/>
        </w:rPr>
        <w:t xml:space="preserve"> прилагаемые: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Порядок создания, хранения, использова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и восполнения резе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вов материальных ресурсов для ликвидации чрезвычайных ситуаций приро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ного и техногенного характера на территории Андроповского муниципальн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края;</w:t>
      </w:r>
    </w:p>
    <w:p w:rsid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оменклатуру и объемы резервов материальных ресурсов админ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ликвидации чрезвычайных ситуаций природного и техногенного характера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согласно приложению.</w:t>
      </w:r>
    </w:p>
    <w:p w:rsidR="00575D43" w:rsidRPr="00163A24" w:rsidRDefault="00575D43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E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3A24">
        <w:rPr>
          <w:rFonts w:ascii="Times New Roman" w:eastAsia="Times New Roman" w:hAnsi="Times New Roman" w:cs="Times New Roman"/>
          <w:sz w:val="28"/>
          <w:szCs w:val="20"/>
        </w:rPr>
        <w:t>Рекомендовать 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уководителям организаций, расположенных на те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уч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тывать требования Порядка при создании, хранении, использовании и во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полнении резервов материальных ресурсов для ликвидации чрезвычайных ситуаций природного и техногенного характера.</w:t>
      </w:r>
    </w:p>
    <w:p w:rsidR="00575D43" w:rsidRPr="00EB3DDE" w:rsidRDefault="00575D43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Default="00163A24" w:rsidP="00163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575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575D4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75D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полнением данного постановления возложить на пе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вого заместителя главы администрации Андроповского муниципального округа </w:t>
      </w:r>
      <w:proofErr w:type="spellStart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Колодко</w:t>
      </w:r>
      <w:proofErr w:type="spellEnd"/>
      <w:r w:rsidR="00E57267" w:rsidRPr="00E572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М.В.</w:t>
      </w:r>
    </w:p>
    <w:p w:rsidR="00575D43" w:rsidRPr="00EB3DDE" w:rsidRDefault="00575D43" w:rsidP="00163A2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7267" w:rsidRPr="00E57267" w:rsidRDefault="00163A24" w:rsidP="00E5726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575D43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E57267" w:rsidRPr="00E57267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5B23A9" w:rsidRDefault="005B23A9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7267" w:rsidRDefault="00E57267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DDE" w:rsidRDefault="00EB3DDE" w:rsidP="00DC715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5266" w:rsidRPr="00FD5266" w:rsidRDefault="00FD5266" w:rsidP="00FD526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D5266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D5266">
        <w:rPr>
          <w:rFonts w:ascii="Times New Roman" w:hAnsi="Times New Roman" w:cs="Times New Roman"/>
          <w:sz w:val="28"/>
          <w:szCs w:val="28"/>
        </w:rPr>
        <w:t xml:space="preserve"> обязанности главы администрации,</w:t>
      </w:r>
    </w:p>
    <w:p w:rsidR="00FD5266" w:rsidRPr="00FD5266" w:rsidRDefault="00FD5266" w:rsidP="00FD526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D5266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FD5266" w:rsidRPr="00FD5266" w:rsidRDefault="00FD5266" w:rsidP="00FD526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D5266">
        <w:rPr>
          <w:rFonts w:ascii="Times New Roman" w:hAnsi="Times New Roman" w:cs="Times New Roman"/>
          <w:sz w:val="28"/>
          <w:szCs w:val="28"/>
        </w:rPr>
        <w:t xml:space="preserve">Андроповского муниципального округа </w:t>
      </w:r>
      <w:r w:rsidRPr="00FD5266">
        <w:rPr>
          <w:rFonts w:ascii="Times New Roman" w:hAnsi="Times New Roman" w:cs="Times New Roman"/>
          <w:sz w:val="28"/>
          <w:szCs w:val="28"/>
        </w:rPr>
        <w:tab/>
      </w:r>
    </w:p>
    <w:p w:rsidR="00FD5266" w:rsidRPr="00FD5266" w:rsidRDefault="00FD5266" w:rsidP="00FD5266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FD526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М.В. </w:t>
      </w:r>
      <w:proofErr w:type="spellStart"/>
      <w:r w:rsidRPr="00FD5266">
        <w:rPr>
          <w:rFonts w:ascii="Times New Roman" w:hAnsi="Times New Roman" w:cs="Times New Roman"/>
          <w:sz w:val="28"/>
          <w:szCs w:val="28"/>
        </w:rPr>
        <w:t>Колодко</w:t>
      </w:r>
      <w:proofErr w:type="spellEnd"/>
    </w:p>
    <w:p w:rsidR="00E57267" w:rsidRPr="00FD5266" w:rsidRDefault="00E57267" w:rsidP="00FD5266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5D43" w:rsidRPr="00FD5266" w:rsidRDefault="00575D43" w:rsidP="00FD5266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5D43" w:rsidRPr="00575D43" w:rsidRDefault="00575D43" w:rsidP="00575D43">
      <w:pPr>
        <w:widowControl w:val="0"/>
        <w:tabs>
          <w:tab w:val="left" w:pos="900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75D43" w:rsidRPr="00575D43" w:rsidRDefault="00575D43" w:rsidP="00575D43">
      <w:pPr>
        <w:widowControl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75D43" w:rsidRDefault="00575D43" w:rsidP="00575D43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75D43" w:rsidSect="00575D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B03B84" w:rsidRPr="00B03B84" w:rsidRDefault="00575D43" w:rsidP="00B03B84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03B84" w:rsidRPr="00B03B84" w:rsidRDefault="00B03B84" w:rsidP="00B03B84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B84" w:rsidRPr="00B03B84" w:rsidRDefault="00B03B84" w:rsidP="00B03B84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B03B84" w:rsidRPr="00B03B84" w:rsidRDefault="00B03B84" w:rsidP="00B03B84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B03B84" w:rsidRPr="00B03B84" w:rsidRDefault="00B03B84" w:rsidP="00B03B84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B03B84" w:rsidRPr="00B03B84" w:rsidRDefault="00B03B84" w:rsidP="00B03B84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>21 марта 2023 г. № 168</w:t>
      </w:r>
    </w:p>
    <w:p w:rsidR="00B03B84" w:rsidRPr="00575D43" w:rsidRDefault="00B03B84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B84" w:rsidRPr="00575D43" w:rsidRDefault="00B03B84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Default="00163A24" w:rsidP="00163A24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63A24">
        <w:rPr>
          <w:rFonts w:ascii="Times New Roman" w:eastAsia="Times New Roman" w:hAnsi="Times New Roman" w:cs="Times New Roman"/>
          <w:sz w:val="28"/>
          <w:szCs w:val="20"/>
        </w:rPr>
        <w:t>ПОРЯДОК</w:t>
      </w:r>
    </w:p>
    <w:p w:rsidR="00163A24" w:rsidRPr="00163A24" w:rsidRDefault="00163A24" w:rsidP="00163A24">
      <w:pPr>
        <w:keepNext/>
        <w:spacing w:after="0" w:line="240" w:lineRule="exact"/>
        <w:ind w:right="-2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163A24" w:rsidRPr="00163A24" w:rsidRDefault="00163A24" w:rsidP="00163A2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создания, хранения, использования и восполнения резервов материальных ресурсов для ликвидации чрезвычайных ситуаций природного и техногенн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163A24" w:rsidRDefault="00163A24" w:rsidP="00163A2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163A24" w:rsidRPr="00163A24" w:rsidRDefault="00163A24" w:rsidP="00163A2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Pr="00163A24" w:rsidRDefault="00163A24" w:rsidP="00163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bCs/>
          <w:sz w:val="28"/>
          <w:szCs w:val="28"/>
        </w:rPr>
        <w:t>I. Общие положения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со статьей 25 Ф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дерального закона от 21 декабря 1994 года № 68-ФЗ «О защите населения и территорий от чрезвычайных ситуаций природного и техногенного характ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ра», пунктом 20 Положения о единой государственной системе предупр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ждения и ликвидации чрезвычайных ситуаций, утвержденного постановл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нием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от 30 декабря 2003 года № 794 «О единой государственной системе предупреждения и ликвидации чрезв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чайных ситуаций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пунктом 1 постановления Правительства Российской Ф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дерации от 21 мая 2007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№ 304 «О классификации чрезвычайных ситу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ций природного и техногенного характера», пунктом 10 Положения о Ста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ропольской краевой территориальной подсистеме единой государственной системы предупреждения и ликвидации чрезвычайных ситуаций, утвержде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постановлением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Правительства Ставропольского края от 10 августа 2005 года № 97-п «О Ставропольской краевой территориальной подсистеме единой государственной системы предупреждения и ликвидации чрезвыча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ных ситуаций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и пунктом 3 постановления Правительства Ставропольского края от 14 апреля 2006 года № 47-п «О создании, хранении, использовании и восполнении резервов материальных ресурсов для ликвидации чрезвычайных ситуаций природного и техногенного характера в Ставропольском крае» и определяет основные принципы создания, хранения, использования и во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полнения резервов материальных ресурсов для ликвидации чрезвычайных ситуаций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(далее - резервы матер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альных ресурсов).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Pr="00163A24" w:rsidRDefault="00163A24" w:rsidP="00163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bCs/>
          <w:sz w:val="28"/>
          <w:szCs w:val="28"/>
        </w:rPr>
        <w:t>II. Порядок создания, хранения, использования и восполнения</w:t>
      </w:r>
    </w:p>
    <w:p w:rsidR="00163A24" w:rsidRPr="00163A24" w:rsidRDefault="00163A24" w:rsidP="0016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bCs/>
          <w:sz w:val="28"/>
          <w:szCs w:val="28"/>
        </w:rPr>
        <w:t>резервов материальных ресурсов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2.1. Резервы материальных ресурсов создаются: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ского края - для ликвидации чрезвычайных ситуаций, организации первооч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редного жизнеобеспечения населения, пострадавшего при чрезвычайных 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туациях, развертывания и содержания пунктов временного размещения п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lastRenderedPageBreak/>
        <w:t>страдавшего населения, пунктов обогрева и питания, оснащения аварийно-спасательных формирований при проведении аварийно-спасательных и др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гих неотложных работ (далее - резервы материальных ресурсов администр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края);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организациями, расположенными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– для ликвидации чрезвычайных ситуаций, защиты работников организации при чрезвычайных ситуациях и оснащения нештатных аварийно-спасательных формирований (при их нал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чии) при проведении аварийно-спасательных и других неотложных работ (далее - резервы материальных ресурсов организаций)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2.2. Резервы материальных ресурсов создаются заблаговременно в ц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лях экстренного привлечения необходимых сре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дств в сл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учае возникновения чрезвычайных ситуаций. 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2.3. Резервы материальных ресурсов включают продовольствие, пищ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вое сырье, медицинск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>медикаменты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, топливо, средства инд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видуальной защиты и другие материальные ресурсы.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Номенклатура и объемы резервов материальных ресурсов админ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163A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для ликвидации чрезвычайных ситуаций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 устанавливаются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чрезвычайных ситуаций. 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периода жизнеобеспечения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Андропо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при чрезвычайной сит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ации муниципального характера, в целях 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установления объемов резервов м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териальных ресурсов администрации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для ликвидации чрезвычайных ситуаций природного и техногенного характера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составляет трое суток.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Номенклатура и объемы резервов материальных ресурсов организаций, устанавливаются приказами руководителей организаций,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создавшими данные резервы.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созданием, хранением, использованием и восполнением резервов материальных ресурсов осуществляются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организациями, расположенными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создавшими данные резервы.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2.5. Закупка и восполнение резервов материальных ресурсов админ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ществляются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ропольского края в соответствии с Федеральным законом от 05 апреля 2013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lastRenderedPageBreak/>
        <w:t>года № 44-ФЗ «О контрактной системе в сфере закупок товаров, работ, услуг для обеспечения государственных и муниципальных нужд» и законодател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ством Ставропольского края.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2.6. Резервы материальных ресурсов размещаются на объектах, име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щих условия для их хранения и откуда возможна их оперативная доставка в зоны чрезвычайных ситуаций. 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при организации работы по созданию, хран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нию и восполнению резервов материальных ресурсов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отношения между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и организацией, на базе которой создается данный резерв, осуществл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ются на договорной основе в соответствии с гражданским законодател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ством.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2.7. Основной задачей хранения резервов материальных ресурсов явл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ется обеспечение их количественной и качественной сохранности в течение всего периода хранения, а также обеспечение постоянной готовности к быс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рой выдаче по предназначению.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2.8. Решение об использовании материальных ресурсов из резервов м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териальных ресурсов принимается: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ского края - на основании распоряжения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(далее – распоряжение), в соо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ветствии с решением комиссии по предупреждению и ликвидации чрезв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чайных ситуаций и обеспечению пожарной безопасности в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Андроповском муниципальном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округе Ставропольского края. В данном распоряжении ук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зываются получатели материальных ресурсов, виды, объемы материальных ресурсов, их целевое назначение и источники восполнения израсходованных материальных ресурсов;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организациями, расположенными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создавшими данные резервы - на основании письменного распоряжения руководителя организации, в котором указываются получатели материальных ресурсов, виды, объемы материал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ных ресурсов, их целевое назначение и источники восполнения израсход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ванных материальных ресурсов.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Обязательным условием, учитываемым при выделении материальных ресурсов из резервов материальных ресурсов является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возникновение чре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вычайной ситуации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2.9. Получателями материальных ресурсов из резервов материальных ресурсов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польского края могут выступать отделы и органы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а также муниципальные учреждения, расположенные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2.10. Получатели материальных ресурсов из резервов материальных ресурсов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польского края организуют прием, хранение и целевое использование 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ставленных в зону чрезвычайной ситуации материальных ресурсов.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2.11. Восполнение материальных ресурсов, израсходованных из резе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ва материальных ресурсов при ликвидации чрезвычайной ситуации, ос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ществляется из источников, указанных в решении об использовании матер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альных ресурсов из резерва материальных ресурсов, или за счет средств 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ганизаций, в интересах которых использовались материальные средства 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зерва.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2.12. Объемы и номенклатура восполняемых материальных ресурсов резервов материальных ресурсов должны соответствовать объемам и </w:t>
      </w:r>
      <w:proofErr w:type="gramStart"/>
      <w:r w:rsidRPr="00163A24">
        <w:rPr>
          <w:rFonts w:ascii="Times New Roman" w:eastAsia="Times New Roman" w:hAnsi="Times New Roman" w:cs="Times New Roman"/>
          <w:sz w:val="28"/>
          <w:szCs w:val="28"/>
        </w:rPr>
        <w:t>номе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клатуре</w:t>
      </w:r>
      <w:proofErr w:type="gramEnd"/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израсходованным из резервов материальных ресурсов при ликвид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ции чрезвычайной ситуации материальным ресурсам, если нет иного реш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ния об использовании материальных ресурсов из резервов материальных 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сурсов.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3A24" w:rsidRPr="00163A24" w:rsidRDefault="00163A24" w:rsidP="00163A2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bCs/>
          <w:sz w:val="28"/>
          <w:szCs w:val="28"/>
        </w:rPr>
        <w:t>III. Финансирование создания, хранения, использования</w:t>
      </w:r>
    </w:p>
    <w:p w:rsidR="00163A24" w:rsidRPr="00163A24" w:rsidRDefault="00163A24" w:rsidP="00163A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bCs/>
          <w:sz w:val="28"/>
          <w:szCs w:val="28"/>
        </w:rPr>
        <w:t>и восполнения резервов материальных ресурсов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3.1. Финансирование создания, хранения, использования и восполнения резервов материальных ресурсов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осуществляется за счет средств бю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жета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63A24" w:rsidRPr="00163A24" w:rsidRDefault="00163A24" w:rsidP="00163A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Финансирование создания, хранения, использования и восполнения р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зервов материальных ресурсов организаций, расположенных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края, осуществл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ется за счет собственных средств организаций.</w:t>
      </w:r>
    </w:p>
    <w:p w:rsidR="00B03B84" w:rsidRPr="00B03B84" w:rsidRDefault="00B03B84" w:rsidP="00B03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3B84" w:rsidRDefault="00B03B84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76"/>
      <w:bookmarkEnd w:id="1"/>
    </w:p>
    <w:p w:rsidR="00B03B84" w:rsidRDefault="00B03B84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5266" w:rsidRDefault="00FD5266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</w:t>
      </w:r>
    </w:p>
    <w:p w:rsidR="00B03B84" w:rsidRDefault="00B03B84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D43" w:rsidRDefault="00575D43" w:rsidP="00B03B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75D43" w:rsidSect="00575D4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2F73E9" w:rsidRPr="00B03B84" w:rsidRDefault="002F73E9" w:rsidP="002F73E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2F73E9" w:rsidRPr="00B03B84" w:rsidRDefault="002F73E9" w:rsidP="002F73E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73E9" w:rsidRPr="00B03B84" w:rsidRDefault="002F73E9" w:rsidP="002F73E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2F73E9" w:rsidRPr="00B03B84" w:rsidRDefault="002F73E9" w:rsidP="002F73E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>Андроповского муниципального округа</w:t>
      </w:r>
    </w:p>
    <w:p w:rsidR="002F73E9" w:rsidRPr="00B03B84" w:rsidRDefault="002F73E9" w:rsidP="002F73E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F73E9" w:rsidRPr="00B03B84" w:rsidRDefault="002F73E9" w:rsidP="002F73E9">
      <w:pPr>
        <w:widowControl w:val="0"/>
        <w:spacing w:after="0" w:line="240" w:lineRule="exact"/>
        <w:ind w:left="42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B8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>21 марта 2023 г. № 168</w:t>
      </w:r>
    </w:p>
    <w:p w:rsidR="002F73E9" w:rsidRDefault="002F73E9" w:rsidP="002F7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3E9" w:rsidRDefault="002F73E9" w:rsidP="002F73E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73E9" w:rsidRDefault="002F73E9" w:rsidP="00FD5266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163A24">
        <w:rPr>
          <w:rFonts w:ascii="Times New Roman" w:eastAsia="Times New Roman" w:hAnsi="Times New Roman" w:cs="Times New Roman"/>
          <w:sz w:val="28"/>
          <w:szCs w:val="20"/>
        </w:rPr>
        <w:t>НОМЕНКЛАТУРА И ОБЪЕМЫ</w:t>
      </w:r>
    </w:p>
    <w:p w:rsidR="00FD5266" w:rsidRPr="00163A24" w:rsidRDefault="00FD5266" w:rsidP="00FD5266">
      <w:pPr>
        <w:widowControl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2F73E9" w:rsidRPr="00163A24" w:rsidRDefault="002F73E9" w:rsidP="00FD526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3A24">
        <w:rPr>
          <w:rFonts w:ascii="Times New Roman" w:eastAsia="Times New Roman" w:hAnsi="Times New Roman" w:cs="Times New Roman"/>
          <w:sz w:val="28"/>
          <w:szCs w:val="28"/>
        </w:rPr>
        <w:t>резервов материальных ресурсов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муниц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для ликвидации чрезвычайных ситу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ций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>природного и техногенного характера</w:t>
      </w:r>
      <w:r w:rsidR="00FD52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Андроповского м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 w:rsidRPr="00163A24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2F73E9" w:rsidRPr="00163A24" w:rsidRDefault="002F73E9" w:rsidP="002F73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985"/>
        <w:gridCol w:w="1617"/>
      </w:tblGrid>
      <w:tr w:rsidR="002F73E9" w:rsidRPr="00FD5266" w:rsidTr="00FD5266">
        <w:tc>
          <w:tcPr>
            <w:tcW w:w="5920" w:type="dxa"/>
            <w:vAlign w:val="center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материального ресурса</w:t>
            </w:r>
          </w:p>
        </w:tc>
        <w:tc>
          <w:tcPr>
            <w:tcW w:w="1985" w:type="dxa"/>
            <w:vAlign w:val="center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</w:t>
            </w:r>
          </w:p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617" w:type="dxa"/>
            <w:vAlign w:val="center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</w:tbl>
    <w:p w:rsidR="00FD5266" w:rsidRPr="00FD5266" w:rsidRDefault="00FD5266" w:rsidP="00FD5266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617"/>
      </w:tblGrid>
      <w:tr w:rsidR="00FD5266" w:rsidRPr="00FD5266" w:rsidTr="00FD5266">
        <w:trPr>
          <w:tblHeader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66" w:rsidRPr="00FD5266" w:rsidRDefault="00FD5266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66" w:rsidRPr="00FD5266" w:rsidRDefault="00FD5266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266" w:rsidRPr="00FD5266" w:rsidRDefault="00FD5266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FD5266" w:rsidTr="00FD5266">
        <w:tc>
          <w:tcPr>
            <w:tcW w:w="9522" w:type="dxa"/>
            <w:gridSpan w:val="3"/>
            <w:tcBorders>
              <w:top w:val="single" w:sz="4" w:space="0" w:color="auto"/>
            </w:tcBorders>
            <w:vAlign w:val="center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Продовольствие</w:t>
            </w:r>
          </w:p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(из расчета снабжения 50 человек на 3 суток)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Мука для выпечки хлеба и хлебобулочных и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делий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_DdeLink__838_199112295"/>
            <w:bookmarkEnd w:id="2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Хлеб и хлебобулочные изделия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69,00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Крупа рисовая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Макаронные изделия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6,00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мясные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22,50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Консервы рыбные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15,00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7,50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1,50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3,75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0,30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Овощи и фрукты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18,00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Соль поваренная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килограмм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750,00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Спички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коробок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2F73E9" w:rsidRPr="00FD5266" w:rsidTr="00FD5266">
        <w:tc>
          <w:tcPr>
            <w:tcW w:w="9522" w:type="dxa"/>
            <w:gridSpan w:val="3"/>
          </w:tcPr>
          <w:p w:rsidR="00FD5266" w:rsidRDefault="00FD5266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2. Нефтепродукты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Автомобильный бензин: разные марки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3" w:name="__DdeLink__1006_55102000"/>
            <w:bookmarkEnd w:id="3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1000,00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Масло: моторное, трансмиссионное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литр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2F73E9" w:rsidRPr="00FD5266" w:rsidTr="00FD5266">
        <w:tc>
          <w:tcPr>
            <w:tcW w:w="9522" w:type="dxa"/>
            <w:gridSpan w:val="3"/>
          </w:tcPr>
          <w:p w:rsidR="00FD5266" w:rsidRDefault="00FD5266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3. Аварийно-спасательный инструмент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Мотопилы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Бензорезы с запасными дисками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Мотопомпы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Гидравлический аварийно-спасательный и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струмент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Электрический аварийно-спасательный и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струмент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3E9" w:rsidRPr="00FD5266" w:rsidTr="00FD5266">
        <w:tc>
          <w:tcPr>
            <w:tcW w:w="9522" w:type="dxa"/>
            <w:gridSpan w:val="3"/>
          </w:tcPr>
          <w:p w:rsidR="002F73E9" w:rsidRPr="00FD5266" w:rsidRDefault="002F73E9" w:rsidP="00DE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3.Вещевое имущество и предметы первой необходимости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Палатки УСБ-56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Палатки солдатские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Раскладушки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Матрацы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Одеяло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Простыни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Наволочка </w:t>
            </w: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подуш</w:t>
            </w:r>
            <w:proofErr w:type="spell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Полотенце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Миска глубокая металлическая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шт./чел.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шт./чел.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шт./чел.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Мыло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/чел./мес.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F73E9" w:rsidRPr="00FD5266" w:rsidTr="00FD5266">
        <w:tc>
          <w:tcPr>
            <w:tcW w:w="9522" w:type="dxa"/>
            <w:gridSpan w:val="3"/>
          </w:tcPr>
          <w:p w:rsidR="00FD5266" w:rsidRDefault="00FD5266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4. Медицинское имущество и медикаменты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Йод 5% </w:t>
            </w: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спиртовый</w:t>
            </w:r>
            <w:proofErr w:type="spell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р-р 10 мл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флакон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Спирт этиловый 70%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Супрастин 2% 1 мл № 5 для инъекции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марлевый медицинский стерильный 5*7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эластичный сетчатый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Бинт марлевый медицинский стерильный 10*16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Вата медицинская гигроскопическая хирург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ческая, расфасованная стерильная 250 гр.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Лейкопластырь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марлевые медицинские стерильные размер 16*14 в пачке 20 штук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Салфетки марлевые медицинские стерильные размер 45*29 в пачке 10 штук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Перчатки хирургические резиновые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Жгут кровоостанавливающий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одноразовые для переливания крови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 артериального давления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Шприцы одноразовые 10,0 мл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Шприцы одноразовые 2,0 мл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Шприцы одноразовые 5,0 мл</w:t>
            </w:r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Шины </w:t>
            </w: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Дитерикса</w:t>
            </w:r>
            <w:proofErr w:type="spellEnd"/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3E9" w:rsidRPr="00FD5266" w:rsidTr="00FD5266">
        <w:tc>
          <w:tcPr>
            <w:tcW w:w="5920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Шины </w:t>
            </w:r>
            <w:proofErr w:type="spellStart"/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Крамера</w:t>
            </w:r>
            <w:proofErr w:type="spellEnd"/>
          </w:p>
        </w:tc>
        <w:tc>
          <w:tcPr>
            <w:tcW w:w="1985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617" w:type="dxa"/>
          </w:tcPr>
          <w:p w:rsidR="002F73E9" w:rsidRPr="00FD5266" w:rsidRDefault="002F73E9" w:rsidP="00DE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5266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75D43" w:rsidRPr="00575D43" w:rsidRDefault="00FD5266" w:rsidP="00FD5266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sectPr w:rsidR="00575D43" w:rsidRPr="00575D43" w:rsidSect="003660F2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8F" w:rsidRDefault="009F1D8F" w:rsidP="00575D43">
      <w:pPr>
        <w:spacing w:after="0" w:line="240" w:lineRule="auto"/>
      </w:pPr>
      <w:r>
        <w:separator/>
      </w:r>
    </w:p>
  </w:endnote>
  <w:endnote w:type="continuationSeparator" w:id="0">
    <w:p w:rsidR="009F1D8F" w:rsidRDefault="009F1D8F" w:rsidP="0057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F2" w:rsidRDefault="003660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F2" w:rsidRDefault="003660F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F2" w:rsidRDefault="003660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8F" w:rsidRDefault="009F1D8F" w:rsidP="00575D43">
      <w:pPr>
        <w:spacing w:after="0" w:line="240" w:lineRule="auto"/>
      </w:pPr>
      <w:r>
        <w:separator/>
      </w:r>
    </w:p>
  </w:footnote>
  <w:footnote w:type="continuationSeparator" w:id="0">
    <w:p w:rsidR="009F1D8F" w:rsidRDefault="009F1D8F" w:rsidP="0057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F2" w:rsidRDefault="003660F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047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5D43" w:rsidRPr="00575D43" w:rsidRDefault="00575D43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5D4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75D4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75D4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0C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5D4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0F2" w:rsidRDefault="003660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F2BD4"/>
    <w:multiLevelType w:val="hybridMultilevel"/>
    <w:tmpl w:val="7E40F486"/>
    <w:lvl w:ilvl="0" w:tplc="B5483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12B5CFA"/>
    <w:multiLevelType w:val="multilevel"/>
    <w:tmpl w:val="60AC2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45"/>
    <w:rsid w:val="000008D9"/>
    <w:rsid w:val="00020F4C"/>
    <w:rsid w:val="000211A4"/>
    <w:rsid w:val="000300A0"/>
    <w:rsid w:val="0004285C"/>
    <w:rsid w:val="00073237"/>
    <w:rsid w:val="00073BD7"/>
    <w:rsid w:val="00113AB5"/>
    <w:rsid w:val="001341D0"/>
    <w:rsid w:val="001374D8"/>
    <w:rsid w:val="00140B6C"/>
    <w:rsid w:val="00163A24"/>
    <w:rsid w:val="00172AE6"/>
    <w:rsid w:val="001B7D94"/>
    <w:rsid w:val="001C38BE"/>
    <w:rsid w:val="001F4CA9"/>
    <w:rsid w:val="00200F14"/>
    <w:rsid w:val="00220B1F"/>
    <w:rsid w:val="002578B7"/>
    <w:rsid w:val="00263C0D"/>
    <w:rsid w:val="00275384"/>
    <w:rsid w:val="002C7833"/>
    <w:rsid w:val="002E2349"/>
    <w:rsid w:val="002E481F"/>
    <w:rsid w:val="002F73E9"/>
    <w:rsid w:val="00304D83"/>
    <w:rsid w:val="00312EF7"/>
    <w:rsid w:val="00314794"/>
    <w:rsid w:val="00321F4F"/>
    <w:rsid w:val="003504F9"/>
    <w:rsid w:val="003660F2"/>
    <w:rsid w:val="003C0297"/>
    <w:rsid w:val="004964B8"/>
    <w:rsid w:val="004A6D06"/>
    <w:rsid w:val="004E0CB9"/>
    <w:rsid w:val="004E2ACE"/>
    <w:rsid w:val="00510B46"/>
    <w:rsid w:val="00511B6B"/>
    <w:rsid w:val="00520F7B"/>
    <w:rsid w:val="00523AEB"/>
    <w:rsid w:val="0054095C"/>
    <w:rsid w:val="00575D43"/>
    <w:rsid w:val="00585A95"/>
    <w:rsid w:val="005B23A9"/>
    <w:rsid w:val="005D44B0"/>
    <w:rsid w:val="005F00EB"/>
    <w:rsid w:val="006043CC"/>
    <w:rsid w:val="006839F9"/>
    <w:rsid w:val="006B42B0"/>
    <w:rsid w:val="006B7040"/>
    <w:rsid w:val="006F5BA2"/>
    <w:rsid w:val="007022D0"/>
    <w:rsid w:val="00717A34"/>
    <w:rsid w:val="00727FAB"/>
    <w:rsid w:val="00735D53"/>
    <w:rsid w:val="00745064"/>
    <w:rsid w:val="00751385"/>
    <w:rsid w:val="00760D52"/>
    <w:rsid w:val="007A5BB6"/>
    <w:rsid w:val="007C192B"/>
    <w:rsid w:val="007D4E28"/>
    <w:rsid w:val="007E7C58"/>
    <w:rsid w:val="007F6C8C"/>
    <w:rsid w:val="00815134"/>
    <w:rsid w:val="00822E32"/>
    <w:rsid w:val="008258D6"/>
    <w:rsid w:val="0083176B"/>
    <w:rsid w:val="008340FE"/>
    <w:rsid w:val="00844FB4"/>
    <w:rsid w:val="00850AFB"/>
    <w:rsid w:val="00877D67"/>
    <w:rsid w:val="0088100D"/>
    <w:rsid w:val="008A150F"/>
    <w:rsid w:val="008A65BA"/>
    <w:rsid w:val="008B00BE"/>
    <w:rsid w:val="00925BF8"/>
    <w:rsid w:val="009B0B7E"/>
    <w:rsid w:val="009C5754"/>
    <w:rsid w:val="009E16A9"/>
    <w:rsid w:val="009F1D8F"/>
    <w:rsid w:val="00A87C6B"/>
    <w:rsid w:val="00AD58D9"/>
    <w:rsid w:val="00AD786E"/>
    <w:rsid w:val="00AE0044"/>
    <w:rsid w:val="00B03B84"/>
    <w:rsid w:val="00B17F6B"/>
    <w:rsid w:val="00B72487"/>
    <w:rsid w:val="00B90E68"/>
    <w:rsid w:val="00BC72FC"/>
    <w:rsid w:val="00C06FE9"/>
    <w:rsid w:val="00C405A6"/>
    <w:rsid w:val="00CB34B6"/>
    <w:rsid w:val="00CB48BF"/>
    <w:rsid w:val="00CC0A5D"/>
    <w:rsid w:val="00DB5214"/>
    <w:rsid w:val="00DC1D7B"/>
    <w:rsid w:val="00DC715A"/>
    <w:rsid w:val="00E204FD"/>
    <w:rsid w:val="00E57267"/>
    <w:rsid w:val="00E71EB4"/>
    <w:rsid w:val="00E92B59"/>
    <w:rsid w:val="00EB3646"/>
    <w:rsid w:val="00EB3DDE"/>
    <w:rsid w:val="00EF0745"/>
    <w:rsid w:val="00F3021F"/>
    <w:rsid w:val="00F60111"/>
    <w:rsid w:val="00F773DC"/>
    <w:rsid w:val="00F91E32"/>
    <w:rsid w:val="00F9677D"/>
    <w:rsid w:val="00FA50F2"/>
    <w:rsid w:val="00FB764B"/>
    <w:rsid w:val="00FD5266"/>
    <w:rsid w:val="00FE2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75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7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43"/>
  </w:style>
  <w:style w:type="paragraph" w:styleId="a9">
    <w:name w:val="footer"/>
    <w:basedOn w:val="a"/>
    <w:link w:val="aa"/>
    <w:uiPriority w:val="99"/>
    <w:unhideWhenUsed/>
    <w:rsid w:val="0057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5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B7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B76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basedOn w:val="a0"/>
    <w:uiPriority w:val="99"/>
    <w:locked/>
    <w:rsid w:val="00E92B59"/>
    <w:rPr>
      <w:spacing w:val="-5"/>
      <w:sz w:val="26"/>
      <w:szCs w:val="26"/>
      <w:shd w:val="clear" w:color="auto" w:fill="FFFFFF"/>
    </w:rPr>
  </w:style>
  <w:style w:type="paragraph" w:customStyle="1" w:styleId="a6">
    <w:name w:val="Содержимое таблицы"/>
    <w:basedOn w:val="a"/>
    <w:qFormat/>
    <w:rsid w:val="001F4CA9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513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575D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57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75D43"/>
  </w:style>
  <w:style w:type="paragraph" w:styleId="a9">
    <w:name w:val="footer"/>
    <w:basedOn w:val="a"/>
    <w:link w:val="aa"/>
    <w:uiPriority w:val="99"/>
    <w:unhideWhenUsed/>
    <w:rsid w:val="00575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6</cp:revision>
  <cp:lastPrinted>2023-02-15T10:53:00Z</cp:lastPrinted>
  <dcterms:created xsi:type="dcterms:W3CDTF">2023-02-14T13:31:00Z</dcterms:created>
  <dcterms:modified xsi:type="dcterms:W3CDTF">2023-03-23T12:57:00Z</dcterms:modified>
</cp:coreProperties>
</file>