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F72" w:rsidRPr="00975F72" w:rsidRDefault="00975F72" w:rsidP="00975F72">
      <w:pPr>
        <w:widowControl w:val="0"/>
        <w:tabs>
          <w:tab w:val="left" w:pos="7088"/>
        </w:tabs>
        <w:spacing w:after="0" w:line="240" w:lineRule="auto"/>
        <w:jc w:val="center"/>
        <w:rPr>
          <w:rFonts w:ascii="Times New Roman" w:hAnsi="Times New Roman"/>
          <w:szCs w:val="28"/>
          <w:lang w:eastAsia="ar-SA"/>
        </w:rPr>
      </w:pPr>
      <w:r>
        <w:rPr>
          <w:noProof/>
          <w:szCs w:val="28"/>
        </w:rPr>
        <w:drawing>
          <wp:inline distT="0" distB="0" distL="0" distR="0">
            <wp:extent cx="731520" cy="81089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4000"/>
                      <a:extLst>
                        <a:ext uri="{28A0092B-C50C-407E-A947-70E740481C1C}">
                          <a14:useLocalDpi xmlns:a14="http://schemas.microsoft.com/office/drawing/2010/main" val="0"/>
                        </a:ext>
                      </a:extLst>
                    </a:blip>
                    <a:srcRect/>
                    <a:stretch>
                      <a:fillRect/>
                    </a:stretch>
                  </pic:blipFill>
                  <pic:spPr bwMode="auto">
                    <a:xfrm>
                      <a:off x="0" y="0"/>
                      <a:ext cx="731520" cy="810895"/>
                    </a:xfrm>
                    <a:prstGeom prst="rect">
                      <a:avLst/>
                    </a:prstGeom>
                    <a:noFill/>
                    <a:ln>
                      <a:noFill/>
                    </a:ln>
                  </pic:spPr>
                </pic:pic>
              </a:graphicData>
            </a:graphic>
          </wp:inline>
        </w:drawing>
      </w:r>
    </w:p>
    <w:p w:rsidR="00975F72" w:rsidRPr="00975F72" w:rsidRDefault="00975F72" w:rsidP="00975F72">
      <w:pPr>
        <w:widowControl w:val="0"/>
        <w:spacing w:after="0" w:line="240" w:lineRule="auto"/>
        <w:jc w:val="right"/>
        <w:rPr>
          <w:rFonts w:ascii="Times New Roman" w:hAnsi="Times New Roman"/>
          <w:b/>
          <w:sz w:val="28"/>
          <w:szCs w:val="28"/>
          <w:lang w:eastAsia="ar-SA"/>
        </w:rPr>
      </w:pPr>
    </w:p>
    <w:p w:rsidR="00975F72" w:rsidRPr="00975F72" w:rsidRDefault="00975F72" w:rsidP="00975F72">
      <w:pPr>
        <w:widowControl w:val="0"/>
        <w:spacing w:after="0" w:line="240" w:lineRule="auto"/>
        <w:jc w:val="center"/>
        <w:rPr>
          <w:rFonts w:ascii="Times New Roman" w:hAnsi="Times New Roman"/>
          <w:b/>
          <w:sz w:val="32"/>
          <w:szCs w:val="32"/>
          <w:lang w:eastAsia="ar-SA"/>
        </w:rPr>
      </w:pPr>
      <w:proofErr w:type="gramStart"/>
      <w:r w:rsidRPr="00975F72">
        <w:rPr>
          <w:rFonts w:ascii="Times New Roman" w:hAnsi="Times New Roman"/>
          <w:b/>
          <w:sz w:val="32"/>
          <w:szCs w:val="32"/>
          <w:lang w:eastAsia="ar-SA"/>
        </w:rPr>
        <w:t>П</w:t>
      </w:r>
      <w:proofErr w:type="gramEnd"/>
      <w:r w:rsidRPr="00975F72">
        <w:rPr>
          <w:rFonts w:ascii="Times New Roman" w:hAnsi="Times New Roman"/>
          <w:b/>
          <w:sz w:val="32"/>
          <w:szCs w:val="32"/>
          <w:lang w:eastAsia="ar-SA"/>
        </w:rPr>
        <w:t xml:space="preserve"> О С Т А Н О В Л Е Н И Е</w:t>
      </w:r>
    </w:p>
    <w:p w:rsidR="00975F72" w:rsidRPr="00975F72" w:rsidRDefault="00975F72" w:rsidP="00975F72">
      <w:pPr>
        <w:widowControl w:val="0"/>
        <w:spacing w:after="0" w:line="240" w:lineRule="auto"/>
        <w:jc w:val="center"/>
        <w:rPr>
          <w:rFonts w:ascii="Times New Roman" w:hAnsi="Times New Roman"/>
          <w:szCs w:val="28"/>
          <w:lang w:eastAsia="ar-SA"/>
        </w:rPr>
      </w:pPr>
    </w:p>
    <w:p w:rsidR="00975F72" w:rsidRPr="00975F72" w:rsidRDefault="00975F72" w:rsidP="00975F72">
      <w:pPr>
        <w:widowControl w:val="0"/>
        <w:spacing w:after="0" w:line="240" w:lineRule="auto"/>
        <w:jc w:val="center"/>
        <w:rPr>
          <w:rFonts w:ascii="Times New Roman" w:hAnsi="Times New Roman"/>
          <w:sz w:val="32"/>
          <w:lang w:eastAsia="ar-SA"/>
        </w:rPr>
      </w:pPr>
      <w:r w:rsidRPr="00975F72">
        <w:rPr>
          <w:rFonts w:ascii="Times New Roman" w:hAnsi="Times New Roman"/>
          <w:sz w:val="24"/>
          <w:lang w:eastAsia="ar-SA"/>
        </w:rPr>
        <w:t>АДМИНИСТРАЦИИ АНДРОПОВСКОГО МУНИЦИПАЛЬНОГО ОКРУГА</w:t>
      </w:r>
    </w:p>
    <w:p w:rsidR="00975F72" w:rsidRPr="00975F72" w:rsidRDefault="00975F72" w:rsidP="00975F72">
      <w:pPr>
        <w:widowControl w:val="0"/>
        <w:spacing w:after="0" w:line="240" w:lineRule="auto"/>
        <w:jc w:val="center"/>
        <w:rPr>
          <w:rFonts w:ascii="Times New Roman" w:hAnsi="Times New Roman"/>
          <w:sz w:val="24"/>
          <w:lang w:eastAsia="ar-SA"/>
        </w:rPr>
      </w:pPr>
      <w:r w:rsidRPr="00975F72">
        <w:rPr>
          <w:rFonts w:ascii="Times New Roman" w:hAnsi="Times New Roman"/>
          <w:sz w:val="24"/>
          <w:lang w:eastAsia="ar-SA"/>
        </w:rPr>
        <w:t>СТАВРОПОЛЬСКОГО КРАЯ</w:t>
      </w:r>
    </w:p>
    <w:p w:rsidR="00975F72" w:rsidRPr="00975F72" w:rsidRDefault="00975F72" w:rsidP="00975F72">
      <w:pPr>
        <w:widowControl w:val="0"/>
        <w:spacing w:after="0" w:line="240" w:lineRule="auto"/>
        <w:jc w:val="center"/>
        <w:rPr>
          <w:rFonts w:ascii="Times New Roman" w:hAnsi="Times New Roman"/>
          <w:szCs w:val="28"/>
          <w:lang w:eastAsia="ar-SA"/>
        </w:rPr>
      </w:pPr>
    </w:p>
    <w:p w:rsidR="00975F72" w:rsidRPr="00975F72" w:rsidRDefault="00C510B2" w:rsidP="00975F72">
      <w:pPr>
        <w:widowControl w:val="0"/>
        <w:spacing w:after="0" w:line="240" w:lineRule="auto"/>
        <w:jc w:val="both"/>
        <w:rPr>
          <w:rFonts w:ascii="Times New Roman" w:hAnsi="Times New Roman"/>
          <w:sz w:val="28"/>
          <w:szCs w:val="28"/>
          <w:lang w:eastAsia="ar-SA"/>
        </w:rPr>
      </w:pPr>
      <w:r>
        <w:rPr>
          <w:rFonts w:ascii="Times New Roman" w:hAnsi="Times New Roman"/>
          <w:color w:val="000000"/>
          <w:sz w:val="28"/>
          <w:szCs w:val="28"/>
          <w:lang w:eastAsia="ar-SA"/>
        </w:rPr>
        <w:t xml:space="preserve">26 апреля </w:t>
      </w:r>
      <w:r w:rsidR="00975F72" w:rsidRPr="00975F72">
        <w:rPr>
          <w:rFonts w:ascii="Times New Roman" w:hAnsi="Times New Roman"/>
          <w:color w:val="000000"/>
          <w:sz w:val="28"/>
          <w:szCs w:val="28"/>
          <w:lang w:eastAsia="ar-SA"/>
        </w:rPr>
        <w:t>2022 г</w:t>
      </w:r>
      <w:r>
        <w:rPr>
          <w:rFonts w:ascii="Times New Roman" w:hAnsi="Times New Roman"/>
          <w:color w:val="000000"/>
          <w:sz w:val="28"/>
          <w:szCs w:val="28"/>
          <w:lang w:eastAsia="ar-SA"/>
        </w:rPr>
        <w:t xml:space="preserve">.                            </w:t>
      </w:r>
      <w:r w:rsidR="00975F72" w:rsidRPr="00975F72">
        <w:rPr>
          <w:rFonts w:ascii="Times New Roman" w:hAnsi="Times New Roman"/>
          <w:color w:val="000000"/>
          <w:sz w:val="28"/>
          <w:szCs w:val="28"/>
          <w:lang w:eastAsia="ar-SA"/>
        </w:rPr>
        <w:t xml:space="preserve">  </w:t>
      </w:r>
      <w:proofErr w:type="gramStart"/>
      <w:r w:rsidR="00975F72" w:rsidRPr="00975F72">
        <w:rPr>
          <w:rFonts w:ascii="Times New Roman" w:hAnsi="Times New Roman"/>
          <w:color w:val="000000"/>
          <w:sz w:val="28"/>
          <w:szCs w:val="28"/>
          <w:lang w:eastAsia="ar-SA"/>
        </w:rPr>
        <w:t>с</w:t>
      </w:r>
      <w:proofErr w:type="gramEnd"/>
      <w:r w:rsidR="00975F72" w:rsidRPr="00975F72">
        <w:rPr>
          <w:rFonts w:ascii="Times New Roman" w:hAnsi="Times New Roman"/>
          <w:color w:val="000000"/>
          <w:sz w:val="28"/>
          <w:szCs w:val="28"/>
          <w:lang w:eastAsia="ar-SA"/>
        </w:rPr>
        <w:t xml:space="preserve">. Курсавка                                            № </w:t>
      </w:r>
      <w:r>
        <w:rPr>
          <w:rFonts w:ascii="Times New Roman" w:hAnsi="Times New Roman"/>
          <w:color w:val="000000"/>
          <w:sz w:val="28"/>
          <w:szCs w:val="28"/>
          <w:lang w:eastAsia="ar-SA"/>
        </w:rPr>
        <w:t>304</w:t>
      </w:r>
    </w:p>
    <w:p w:rsidR="00975F72" w:rsidRPr="00975F72" w:rsidRDefault="00975F72" w:rsidP="00975F72">
      <w:pPr>
        <w:widowControl w:val="0"/>
        <w:spacing w:after="0" w:line="240" w:lineRule="auto"/>
        <w:jc w:val="both"/>
        <w:rPr>
          <w:rFonts w:ascii="Times New Roman" w:hAnsi="Times New Roman"/>
          <w:sz w:val="28"/>
          <w:szCs w:val="28"/>
          <w:lang w:eastAsia="ar-SA"/>
        </w:rPr>
      </w:pPr>
    </w:p>
    <w:p w:rsidR="00E275B1" w:rsidRPr="003D286D" w:rsidRDefault="001963B4" w:rsidP="00975F72">
      <w:pPr>
        <w:widowControl w:val="0"/>
        <w:spacing w:after="0" w:line="240" w:lineRule="exact"/>
        <w:jc w:val="both"/>
        <w:rPr>
          <w:rFonts w:ascii="Times New Roman" w:hAnsi="Times New Roman"/>
          <w:sz w:val="28"/>
          <w:szCs w:val="28"/>
        </w:rPr>
      </w:pPr>
      <w:r w:rsidRPr="001963B4">
        <w:rPr>
          <w:rFonts w:ascii="Times New Roman" w:hAnsi="Times New Roman"/>
          <w:sz w:val="28"/>
          <w:szCs w:val="28"/>
        </w:rPr>
        <w:t>О внесении изменений в муниципальную программу Андроповского мун</w:t>
      </w:r>
      <w:r w:rsidRPr="001963B4">
        <w:rPr>
          <w:rFonts w:ascii="Times New Roman" w:hAnsi="Times New Roman"/>
          <w:sz w:val="28"/>
          <w:szCs w:val="28"/>
        </w:rPr>
        <w:t>и</w:t>
      </w:r>
      <w:r w:rsidRPr="001963B4">
        <w:rPr>
          <w:rFonts w:ascii="Times New Roman" w:hAnsi="Times New Roman"/>
          <w:sz w:val="28"/>
          <w:szCs w:val="28"/>
        </w:rPr>
        <w:t xml:space="preserve">ципального округа Ставропольского края </w:t>
      </w:r>
      <w:r w:rsidR="00760974">
        <w:rPr>
          <w:rFonts w:ascii="Times New Roman" w:hAnsi="Times New Roman"/>
          <w:sz w:val="28"/>
          <w:szCs w:val="28"/>
        </w:rPr>
        <w:t>«</w:t>
      </w:r>
      <w:r w:rsidRPr="001963B4">
        <w:rPr>
          <w:rFonts w:ascii="Times New Roman" w:hAnsi="Times New Roman"/>
          <w:sz w:val="28"/>
          <w:szCs w:val="28"/>
        </w:rPr>
        <w:t>Управление финансами</w:t>
      </w:r>
      <w:r w:rsidR="00760974">
        <w:rPr>
          <w:rFonts w:ascii="Times New Roman" w:hAnsi="Times New Roman"/>
          <w:sz w:val="28"/>
          <w:szCs w:val="28"/>
        </w:rPr>
        <w:t>»</w:t>
      </w:r>
      <w:r w:rsidRPr="001963B4">
        <w:rPr>
          <w:rFonts w:ascii="Times New Roman" w:hAnsi="Times New Roman"/>
          <w:sz w:val="28"/>
          <w:szCs w:val="28"/>
        </w:rPr>
        <w:t>, утве</w:t>
      </w:r>
      <w:r w:rsidRPr="001963B4">
        <w:rPr>
          <w:rFonts w:ascii="Times New Roman" w:hAnsi="Times New Roman"/>
          <w:sz w:val="28"/>
          <w:szCs w:val="28"/>
        </w:rPr>
        <w:t>р</w:t>
      </w:r>
      <w:r w:rsidRPr="001963B4">
        <w:rPr>
          <w:rFonts w:ascii="Times New Roman" w:hAnsi="Times New Roman"/>
          <w:sz w:val="28"/>
          <w:szCs w:val="28"/>
        </w:rPr>
        <w:t>жденную постановлением администрации Андроповского муниципального округа Ставропольского края от 28 декабря 2020 г. № 49</w:t>
      </w:r>
    </w:p>
    <w:p w:rsidR="0008444E" w:rsidRDefault="0008444E" w:rsidP="001963B4">
      <w:pPr>
        <w:widowControl w:val="0"/>
        <w:spacing w:after="0" w:line="240" w:lineRule="auto"/>
        <w:ind w:firstLine="709"/>
        <w:jc w:val="both"/>
        <w:rPr>
          <w:rFonts w:ascii="Times New Roman" w:hAnsi="Times New Roman"/>
          <w:sz w:val="28"/>
          <w:szCs w:val="28"/>
        </w:rPr>
      </w:pPr>
    </w:p>
    <w:p w:rsidR="00975F72" w:rsidRDefault="00975F72" w:rsidP="001963B4">
      <w:pPr>
        <w:widowControl w:val="0"/>
        <w:spacing w:after="0" w:line="240" w:lineRule="auto"/>
        <w:ind w:firstLine="709"/>
        <w:jc w:val="both"/>
        <w:rPr>
          <w:rFonts w:ascii="Times New Roman" w:hAnsi="Times New Roman"/>
          <w:sz w:val="28"/>
          <w:szCs w:val="28"/>
        </w:rPr>
      </w:pPr>
    </w:p>
    <w:p w:rsidR="00192152" w:rsidRDefault="00E275B1" w:rsidP="00975F72">
      <w:pPr>
        <w:widowControl w:val="0"/>
        <w:spacing w:after="0" w:line="240" w:lineRule="auto"/>
        <w:ind w:firstLine="709"/>
        <w:jc w:val="both"/>
        <w:rPr>
          <w:rFonts w:ascii="Times New Roman" w:hAnsi="Times New Roman"/>
          <w:sz w:val="28"/>
          <w:szCs w:val="28"/>
        </w:rPr>
      </w:pPr>
      <w:proofErr w:type="gramStart"/>
      <w:r w:rsidRPr="003D286D">
        <w:rPr>
          <w:rFonts w:ascii="Times New Roman" w:hAnsi="Times New Roman"/>
          <w:sz w:val="28"/>
          <w:szCs w:val="28"/>
        </w:rPr>
        <w:t>В соответствии с решени</w:t>
      </w:r>
      <w:r w:rsidR="00F1748B">
        <w:rPr>
          <w:rFonts w:ascii="Times New Roman" w:hAnsi="Times New Roman"/>
          <w:sz w:val="28"/>
          <w:szCs w:val="28"/>
        </w:rPr>
        <w:t>ем</w:t>
      </w:r>
      <w:r w:rsidR="001963B4">
        <w:rPr>
          <w:rFonts w:ascii="Times New Roman" w:hAnsi="Times New Roman"/>
          <w:sz w:val="28"/>
          <w:szCs w:val="28"/>
        </w:rPr>
        <w:t xml:space="preserve"> </w:t>
      </w:r>
      <w:r w:rsidR="001963B4" w:rsidRPr="001963B4">
        <w:rPr>
          <w:rFonts w:ascii="Times New Roman" w:hAnsi="Times New Roman"/>
          <w:sz w:val="28"/>
          <w:szCs w:val="28"/>
        </w:rPr>
        <w:t xml:space="preserve">Совета Андроповского муниципального округа Ставропольского края </w:t>
      </w:r>
      <w:r w:rsidR="00D10AA9" w:rsidRPr="00D10AA9">
        <w:rPr>
          <w:rFonts w:ascii="Times New Roman" w:hAnsi="Times New Roman"/>
          <w:sz w:val="28"/>
          <w:szCs w:val="28"/>
        </w:rPr>
        <w:t xml:space="preserve">от </w:t>
      </w:r>
      <w:r w:rsidR="00F1748B" w:rsidRPr="00F1748B">
        <w:rPr>
          <w:rFonts w:ascii="Times New Roman" w:hAnsi="Times New Roman"/>
          <w:sz w:val="28"/>
          <w:szCs w:val="28"/>
        </w:rPr>
        <w:t>25 февраля 2022 г. № 19/253-1</w:t>
      </w:r>
      <w:r w:rsidR="00F1748B">
        <w:rPr>
          <w:rFonts w:ascii="Times New Roman" w:hAnsi="Times New Roman"/>
          <w:sz w:val="28"/>
          <w:szCs w:val="28"/>
        </w:rPr>
        <w:t xml:space="preserve"> </w:t>
      </w:r>
      <w:r w:rsidR="00760974">
        <w:rPr>
          <w:rFonts w:ascii="Times New Roman" w:hAnsi="Times New Roman"/>
          <w:sz w:val="28"/>
          <w:szCs w:val="28"/>
        </w:rPr>
        <w:t>«</w:t>
      </w:r>
      <w:r w:rsidR="00F1748B" w:rsidRPr="00F1748B">
        <w:rPr>
          <w:rFonts w:ascii="Times New Roman" w:hAnsi="Times New Roman"/>
          <w:sz w:val="28"/>
          <w:szCs w:val="28"/>
        </w:rPr>
        <w:t xml:space="preserve">О внесении изменений и дополнений в решение Совета Андроповского муниципального округа Ставропольского края от 15 декабря 2021 г. № 16/222-1 </w:t>
      </w:r>
      <w:r w:rsidR="00760974">
        <w:rPr>
          <w:rFonts w:ascii="Times New Roman" w:hAnsi="Times New Roman"/>
          <w:sz w:val="28"/>
          <w:szCs w:val="28"/>
        </w:rPr>
        <w:t>«</w:t>
      </w:r>
      <w:r w:rsidR="00F1748B" w:rsidRPr="00F1748B">
        <w:rPr>
          <w:rFonts w:ascii="Times New Roman" w:hAnsi="Times New Roman"/>
          <w:sz w:val="28"/>
          <w:szCs w:val="28"/>
        </w:rPr>
        <w:t>О бюджете Андроповского муниципального округа Ставропольского края на 2022 год и плановый период 2023 и 2024 годов</w:t>
      </w:r>
      <w:r w:rsidR="00760974">
        <w:rPr>
          <w:rFonts w:ascii="Times New Roman" w:hAnsi="Times New Roman"/>
          <w:sz w:val="28"/>
          <w:szCs w:val="28"/>
        </w:rPr>
        <w:t>»</w:t>
      </w:r>
      <w:r w:rsidR="00F1748B">
        <w:rPr>
          <w:rFonts w:ascii="Times New Roman" w:hAnsi="Times New Roman"/>
          <w:sz w:val="28"/>
          <w:szCs w:val="28"/>
        </w:rPr>
        <w:t xml:space="preserve"> </w:t>
      </w:r>
      <w:r w:rsidR="00116BFD">
        <w:rPr>
          <w:rFonts w:ascii="Times New Roman" w:hAnsi="Times New Roman"/>
          <w:sz w:val="28"/>
          <w:szCs w:val="28"/>
        </w:rPr>
        <w:t>администрация Андроповского мун</w:t>
      </w:r>
      <w:r w:rsidR="00116BFD">
        <w:rPr>
          <w:rFonts w:ascii="Times New Roman" w:hAnsi="Times New Roman"/>
          <w:sz w:val="28"/>
          <w:szCs w:val="28"/>
        </w:rPr>
        <w:t>и</w:t>
      </w:r>
      <w:r w:rsidR="00116BFD">
        <w:rPr>
          <w:rFonts w:ascii="Times New Roman" w:hAnsi="Times New Roman"/>
          <w:sz w:val="28"/>
          <w:szCs w:val="28"/>
        </w:rPr>
        <w:t>ципального округа</w:t>
      </w:r>
      <w:proofErr w:type="gramEnd"/>
    </w:p>
    <w:p w:rsidR="00975F72" w:rsidRDefault="00975F72" w:rsidP="00975F72">
      <w:pPr>
        <w:widowControl w:val="0"/>
        <w:spacing w:after="0" w:line="240" w:lineRule="auto"/>
        <w:jc w:val="both"/>
        <w:rPr>
          <w:rFonts w:ascii="Times New Roman" w:hAnsi="Times New Roman"/>
          <w:sz w:val="28"/>
          <w:szCs w:val="28"/>
        </w:rPr>
      </w:pPr>
    </w:p>
    <w:p w:rsidR="00E275B1" w:rsidRPr="003D286D" w:rsidRDefault="00E275B1" w:rsidP="00975F72">
      <w:pPr>
        <w:widowControl w:val="0"/>
        <w:spacing w:after="0" w:line="240" w:lineRule="auto"/>
        <w:jc w:val="both"/>
        <w:rPr>
          <w:rFonts w:ascii="Times New Roman" w:hAnsi="Times New Roman"/>
          <w:sz w:val="28"/>
          <w:szCs w:val="28"/>
        </w:rPr>
      </w:pPr>
      <w:r w:rsidRPr="003D286D">
        <w:rPr>
          <w:rFonts w:ascii="Times New Roman" w:hAnsi="Times New Roman"/>
          <w:sz w:val="28"/>
          <w:szCs w:val="28"/>
        </w:rPr>
        <w:t>ПОСТАНОВЛЯЕТ:</w:t>
      </w:r>
    </w:p>
    <w:p w:rsidR="00E275B1" w:rsidRPr="003D286D" w:rsidRDefault="00E275B1" w:rsidP="001A2862">
      <w:pPr>
        <w:widowControl w:val="0"/>
        <w:spacing w:after="0" w:line="240" w:lineRule="auto"/>
        <w:ind w:firstLine="709"/>
        <w:jc w:val="both"/>
        <w:rPr>
          <w:rFonts w:ascii="Times New Roman" w:hAnsi="Times New Roman"/>
          <w:sz w:val="28"/>
          <w:szCs w:val="28"/>
        </w:rPr>
      </w:pPr>
    </w:p>
    <w:p w:rsidR="00E275B1" w:rsidRDefault="00E275B1" w:rsidP="001963B4">
      <w:pPr>
        <w:widowControl w:val="0"/>
        <w:spacing w:after="0" w:line="240" w:lineRule="auto"/>
        <w:ind w:firstLine="709"/>
        <w:jc w:val="both"/>
        <w:rPr>
          <w:rFonts w:ascii="Times New Roman" w:hAnsi="Times New Roman"/>
          <w:sz w:val="28"/>
          <w:szCs w:val="28"/>
        </w:rPr>
      </w:pPr>
      <w:r w:rsidRPr="003D286D">
        <w:rPr>
          <w:rFonts w:ascii="Times New Roman" w:hAnsi="Times New Roman"/>
          <w:sz w:val="28"/>
          <w:szCs w:val="28"/>
        </w:rPr>
        <w:t xml:space="preserve">1. Утвердить прилагаемые изменения, которые вносятся </w:t>
      </w:r>
      <w:r w:rsidR="001963B4" w:rsidRPr="001963B4">
        <w:rPr>
          <w:rFonts w:ascii="Times New Roman" w:hAnsi="Times New Roman"/>
          <w:sz w:val="28"/>
          <w:szCs w:val="28"/>
        </w:rPr>
        <w:t>в муниципал</w:t>
      </w:r>
      <w:r w:rsidR="001963B4" w:rsidRPr="001963B4">
        <w:rPr>
          <w:rFonts w:ascii="Times New Roman" w:hAnsi="Times New Roman"/>
          <w:sz w:val="28"/>
          <w:szCs w:val="28"/>
        </w:rPr>
        <w:t>ь</w:t>
      </w:r>
      <w:r w:rsidR="001963B4" w:rsidRPr="001963B4">
        <w:rPr>
          <w:rFonts w:ascii="Times New Roman" w:hAnsi="Times New Roman"/>
          <w:sz w:val="28"/>
          <w:szCs w:val="28"/>
        </w:rPr>
        <w:t xml:space="preserve">ную программу Андроповского муниципального округа Ставропольского края </w:t>
      </w:r>
      <w:r w:rsidR="00760974">
        <w:rPr>
          <w:rFonts w:ascii="Times New Roman" w:hAnsi="Times New Roman"/>
          <w:sz w:val="28"/>
          <w:szCs w:val="28"/>
        </w:rPr>
        <w:t>«</w:t>
      </w:r>
      <w:r w:rsidR="001963B4" w:rsidRPr="001963B4">
        <w:rPr>
          <w:rFonts w:ascii="Times New Roman" w:hAnsi="Times New Roman"/>
          <w:sz w:val="28"/>
          <w:szCs w:val="28"/>
        </w:rPr>
        <w:t>Управление финансами</w:t>
      </w:r>
      <w:r w:rsidR="00760974">
        <w:rPr>
          <w:rFonts w:ascii="Times New Roman" w:hAnsi="Times New Roman"/>
          <w:sz w:val="28"/>
          <w:szCs w:val="28"/>
        </w:rPr>
        <w:t>»</w:t>
      </w:r>
      <w:r w:rsidR="001963B4" w:rsidRPr="001963B4">
        <w:rPr>
          <w:rFonts w:ascii="Times New Roman" w:hAnsi="Times New Roman"/>
          <w:sz w:val="28"/>
          <w:szCs w:val="28"/>
        </w:rPr>
        <w:t xml:space="preserve">, </w:t>
      </w:r>
      <w:proofErr w:type="gramStart"/>
      <w:r w:rsidR="001963B4" w:rsidRPr="001963B4">
        <w:rPr>
          <w:rFonts w:ascii="Times New Roman" w:hAnsi="Times New Roman"/>
          <w:sz w:val="28"/>
          <w:szCs w:val="28"/>
        </w:rPr>
        <w:t>утвержденную</w:t>
      </w:r>
      <w:proofErr w:type="gramEnd"/>
      <w:r w:rsidR="001963B4" w:rsidRPr="001963B4">
        <w:rPr>
          <w:rFonts w:ascii="Times New Roman" w:hAnsi="Times New Roman"/>
          <w:sz w:val="28"/>
          <w:szCs w:val="28"/>
        </w:rPr>
        <w:t xml:space="preserve"> постановлением администр</w:t>
      </w:r>
      <w:r w:rsidR="001963B4" w:rsidRPr="001963B4">
        <w:rPr>
          <w:rFonts w:ascii="Times New Roman" w:hAnsi="Times New Roman"/>
          <w:sz w:val="28"/>
          <w:szCs w:val="28"/>
        </w:rPr>
        <w:t>а</w:t>
      </w:r>
      <w:r w:rsidR="001963B4" w:rsidRPr="001963B4">
        <w:rPr>
          <w:rFonts w:ascii="Times New Roman" w:hAnsi="Times New Roman"/>
          <w:sz w:val="28"/>
          <w:szCs w:val="28"/>
        </w:rPr>
        <w:t>ции Андроповского муниципального округа Ставропольского края от 28 д</w:t>
      </w:r>
      <w:r w:rsidR="001963B4" w:rsidRPr="001963B4">
        <w:rPr>
          <w:rFonts w:ascii="Times New Roman" w:hAnsi="Times New Roman"/>
          <w:sz w:val="28"/>
          <w:szCs w:val="28"/>
        </w:rPr>
        <w:t>е</w:t>
      </w:r>
      <w:r w:rsidR="001963B4" w:rsidRPr="001963B4">
        <w:rPr>
          <w:rFonts w:ascii="Times New Roman" w:hAnsi="Times New Roman"/>
          <w:sz w:val="28"/>
          <w:szCs w:val="28"/>
        </w:rPr>
        <w:t>кабря 2020 г. № 49</w:t>
      </w:r>
      <w:r w:rsidR="001963B4">
        <w:rPr>
          <w:rFonts w:ascii="Times New Roman" w:hAnsi="Times New Roman"/>
          <w:sz w:val="28"/>
          <w:szCs w:val="28"/>
        </w:rPr>
        <w:t xml:space="preserve"> </w:t>
      </w:r>
      <w:r w:rsidR="00760974">
        <w:rPr>
          <w:rFonts w:ascii="Times New Roman" w:hAnsi="Times New Roman"/>
          <w:sz w:val="28"/>
          <w:szCs w:val="28"/>
        </w:rPr>
        <w:t>«</w:t>
      </w:r>
      <w:r w:rsidRPr="003D286D">
        <w:rPr>
          <w:rFonts w:ascii="Times New Roman" w:hAnsi="Times New Roman"/>
          <w:sz w:val="28"/>
          <w:szCs w:val="28"/>
        </w:rPr>
        <w:t>О муниципальной программе Андроповского муниц</w:t>
      </w:r>
      <w:r w:rsidRPr="003D286D">
        <w:rPr>
          <w:rFonts w:ascii="Times New Roman" w:hAnsi="Times New Roman"/>
          <w:sz w:val="28"/>
          <w:szCs w:val="28"/>
        </w:rPr>
        <w:t>и</w:t>
      </w:r>
      <w:r w:rsidRPr="003D286D">
        <w:rPr>
          <w:rFonts w:ascii="Times New Roman" w:hAnsi="Times New Roman"/>
          <w:sz w:val="28"/>
          <w:szCs w:val="28"/>
        </w:rPr>
        <w:t xml:space="preserve">пального </w:t>
      </w:r>
      <w:r w:rsidR="001963B4">
        <w:rPr>
          <w:rFonts w:ascii="Times New Roman" w:hAnsi="Times New Roman"/>
          <w:sz w:val="28"/>
          <w:szCs w:val="28"/>
        </w:rPr>
        <w:t>округа</w:t>
      </w:r>
      <w:r w:rsidRPr="003D286D">
        <w:rPr>
          <w:rFonts w:ascii="Times New Roman" w:hAnsi="Times New Roman"/>
          <w:sz w:val="28"/>
          <w:szCs w:val="28"/>
        </w:rPr>
        <w:t xml:space="preserve"> Ставропольского края </w:t>
      </w:r>
      <w:r w:rsidR="00760974">
        <w:rPr>
          <w:rFonts w:ascii="Times New Roman" w:hAnsi="Times New Roman"/>
          <w:sz w:val="28"/>
          <w:szCs w:val="28"/>
        </w:rPr>
        <w:t>«</w:t>
      </w:r>
      <w:r w:rsidRPr="003D286D">
        <w:rPr>
          <w:rFonts w:ascii="Times New Roman" w:hAnsi="Times New Roman"/>
          <w:sz w:val="28"/>
          <w:szCs w:val="28"/>
        </w:rPr>
        <w:t>Управление финансами</w:t>
      </w:r>
      <w:r w:rsidR="00760974">
        <w:rPr>
          <w:rFonts w:ascii="Times New Roman" w:hAnsi="Times New Roman"/>
          <w:sz w:val="28"/>
          <w:szCs w:val="28"/>
        </w:rPr>
        <w:t>»</w:t>
      </w:r>
      <w:r w:rsidR="00E42252">
        <w:rPr>
          <w:rFonts w:ascii="Times New Roman" w:hAnsi="Times New Roman"/>
          <w:sz w:val="28"/>
          <w:szCs w:val="28"/>
        </w:rPr>
        <w:t xml:space="preserve"> (с измен</w:t>
      </w:r>
      <w:r w:rsidR="00E42252">
        <w:rPr>
          <w:rFonts w:ascii="Times New Roman" w:hAnsi="Times New Roman"/>
          <w:sz w:val="28"/>
          <w:szCs w:val="28"/>
        </w:rPr>
        <w:t>е</w:t>
      </w:r>
      <w:r w:rsidR="00E42252">
        <w:rPr>
          <w:rFonts w:ascii="Times New Roman" w:hAnsi="Times New Roman"/>
          <w:sz w:val="28"/>
          <w:szCs w:val="28"/>
        </w:rPr>
        <w:t>ниями, внесенными постановлени</w:t>
      </w:r>
      <w:r w:rsidR="00F861EE">
        <w:rPr>
          <w:rFonts w:ascii="Times New Roman" w:hAnsi="Times New Roman"/>
          <w:sz w:val="28"/>
          <w:szCs w:val="28"/>
        </w:rPr>
        <w:t>ями</w:t>
      </w:r>
      <w:r w:rsidR="00E42252">
        <w:rPr>
          <w:rFonts w:ascii="Times New Roman" w:hAnsi="Times New Roman"/>
          <w:sz w:val="28"/>
          <w:szCs w:val="28"/>
        </w:rPr>
        <w:t xml:space="preserve"> администрации Андроповского мун</w:t>
      </w:r>
      <w:r w:rsidR="00E42252">
        <w:rPr>
          <w:rFonts w:ascii="Times New Roman" w:hAnsi="Times New Roman"/>
          <w:sz w:val="28"/>
          <w:szCs w:val="28"/>
        </w:rPr>
        <w:t>и</w:t>
      </w:r>
      <w:r w:rsidR="00E42252">
        <w:rPr>
          <w:rFonts w:ascii="Times New Roman" w:hAnsi="Times New Roman"/>
          <w:sz w:val="28"/>
          <w:szCs w:val="28"/>
        </w:rPr>
        <w:t>ципального округа Ставропольского края от 25 июня 2021 г. № 467</w:t>
      </w:r>
      <w:r w:rsidR="00F1748B">
        <w:rPr>
          <w:rFonts w:ascii="Times New Roman" w:hAnsi="Times New Roman"/>
          <w:sz w:val="28"/>
          <w:szCs w:val="28"/>
        </w:rPr>
        <w:t xml:space="preserve">, от </w:t>
      </w:r>
      <w:r w:rsidR="00F861EE" w:rsidRPr="00F861EE">
        <w:rPr>
          <w:rFonts w:ascii="Times New Roman" w:hAnsi="Times New Roman"/>
          <w:sz w:val="28"/>
          <w:szCs w:val="28"/>
        </w:rPr>
        <w:t>14 я</w:t>
      </w:r>
      <w:r w:rsidR="00F861EE" w:rsidRPr="00F861EE">
        <w:rPr>
          <w:rFonts w:ascii="Times New Roman" w:hAnsi="Times New Roman"/>
          <w:sz w:val="28"/>
          <w:szCs w:val="28"/>
        </w:rPr>
        <w:t>н</w:t>
      </w:r>
      <w:r w:rsidR="00F861EE" w:rsidRPr="00F861EE">
        <w:rPr>
          <w:rFonts w:ascii="Times New Roman" w:hAnsi="Times New Roman"/>
          <w:sz w:val="28"/>
          <w:szCs w:val="28"/>
        </w:rPr>
        <w:t>варя 2022 г. № 14</w:t>
      </w:r>
      <w:r w:rsidR="00E42252">
        <w:rPr>
          <w:rFonts w:ascii="Times New Roman" w:hAnsi="Times New Roman"/>
          <w:sz w:val="28"/>
          <w:szCs w:val="28"/>
        </w:rPr>
        <w:t>)</w:t>
      </w:r>
      <w:r w:rsidR="00F76904" w:rsidRPr="003D286D">
        <w:rPr>
          <w:rFonts w:ascii="Times New Roman" w:hAnsi="Times New Roman"/>
          <w:sz w:val="28"/>
          <w:szCs w:val="28"/>
        </w:rPr>
        <w:t>.</w:t>
      </w:r>
    </w:p>
    <w:p w:rsidR="00975F72" w:rsidRPr="003D286D" w:rsidRDefault="00975F72" w:rsidP="001963B4">
      <w:pPr>
        <w:widowControl w:val="0"/>
        <w:spacing w:after="0" w:line="240" w:lineRule="auto"/>
        <w:ind w:firstLine="709"/>
        <w:jc w:val="both"/>
        <w:rPr>
          <w:rFonts w:ascii="Times New Roman" w:hAnsi="Times New Roman"/>
          <w:sz w:val="28"/>
          <w:szCs w:val="28"/>
        </w:rPr>
      </w:pPr>
    </w:p>
    <w:p w:rsidR="00E275B1" w:rsidRDefault="008E283A" w:rsidP="008238D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E275B1" w:rsidRPr="003D286D">
        <w:rPr>
          <w:rFonts w:ascii="Times New Roman" w:hAnsi="Times New Roman"/>
          <w:sz w:val="28"/>
          <w:szCs w:val="28"/>
        </w:rPr>
        <w:t xml:space="preserve">. Настоящее постановление подлежит размещению на официальном сайте администрации Андроповского муниципального </w:t>
      </w:r>
      <w:r w:rsidR="001963B4">
        <w:rPr>
          <w:rFonts w:ascii="Times New Roman" w:hAnsi="Times New Roman"/>
          <w:sz w:val="28"/>
          <w:szCs w:val="28"/>
        </w:rPr>
        <w:t xml:space="preserve">округа </w:t>
      </w:r>
      <w:r w:rsidR="00E275B1" w:rsidRPr="003D286D">
        <w:rPr>
          <w:rFonts w:ascii="Times New Roman" w:hAnsi="Times New Roman"/>
          <w:sz w:val="28"/>
          <w:szCs w:val="28"/>
        </w:rPr>
        <w:t>Ставропол</w:t>
      </w:r>
      <w:r w:rsidR="00E275B1" w:rsidRPr="003D286D">
        <w:rPr>
          <w:rFonts w:ascii="Times New Roman" w:hAnsi="Times New Roman"/>
          <w:sz w:val="28"/>
          <w:szCs w:val="28"/>
        </w:rPr>
        <w:t>ь</w:t>
      </w:r>
      <w:r w:rsidR="00E275B1" w:rsidRPr="003D286D">
        <w:rPr>
          <w:rFonts w:ascii="Times New Roman" w:hAnsi="Times New Roman"/>
          <w:sz w:val="28"/>
          <w:szCs w:val="28"/>
        </w:rPr>
        <w:t xml:space="preserve">ского края в информационно-телекоммуникационной сети </w:t>
      </w:r>
      <w:r w:rsidR="00760974">
        <w:rPr>
          <w:rFonts w:ascii="Times New Roman" w:hAnsi="Times New Roman"/>
          <w:sz w:val="28"/>
          <w:szCs w:val="28"/>
        </w:rPr>
        <w:t>«</w:t>
      </w:r>
      <w:r w:rsidR="00E275B1" w:rsidRPr="003D286D">
        <w:rPr>
          <w:rFonts w:ascii="Times New Roman" w:hAnsi="Times New Roman"/>
          <w:sz w:val="28"/>
          <w:szCs w:val="28"/>
        </w:rPr>
        <w:t>Интернет</w:t>
      </w:r>
      <w:r w:rsidR="00760974">
        <w:rPr>
          <w:rFonts w:ascii="Times New Roman" w:hAnsi="Times New Roman"/>
          <w:sz w:val="28"/>
          <w:szCs w:val="28"/>
        </w:rPr>
        <w:t>»</w:t>
      </w:r>
      <w:r w:rsidR="00E275B1" w:rsidRPr="003D286D">
        <w:rPr>
          <w:rFonts w:ascii="Times New Roman" w:hAnsi="Times New Roman"/>
          <w:sz w:val="28"/>
          <w:szCs w:val="28"/>
        </w:rPr>
        <w:t>.</w:t>
      </w:r>
    </w:p>
    <w:p w:rsidR="00975F72" w:rsidRPr="003D286D" w:rsidRDefault="00975F72" w:rsidP="008238D3">
      <w:pPr>
        <w:widowControl w:val="0"/>
        <w:autoSpaceDE w:val="0"/>
        <w:autoSpaceDN w:val="0"/>
        <w:adjustRightInd w:val="0"/>
        <w:spacing w:after="0" w:line="240" w:lineRule="auto"/>
        <w:ind w:firstLine="709"/>
        <w:jc w:val="both"/>
        <w:rPr>
          <w:rFonts w:ascii="Times New Roman" w:hAnsi="Times New Roman"/>
          <w:sz w:val="28"/>
          <w:szCs w:val="28"/>
        </w:rPr>
      </w:pPr>
    </w:p>
    <w:p w:rsidR="00E275B1" w:rsidRDefault="00C510B2" w:rsidP="008238D3">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 </w:t>
      </w:r>
      <w:proofErr w:type="gramStart"/>
      <w:r>
        <w:rPr>
          <w:rFonts w:ascii="Times New Roman" w:hAnsi="Times New Roman" w:cs="Times New Roman"/>
          <w:b w:val="0"/>
          <w:sz w:val="28"/>
          <w:szCs w:val="28"/>
        </w:rPr>
        <w:t>Контроль за</w:t>
      </w:r>
      <w:proofErr w:type="gramEnd"/>
      <w:r>
        <w:rPr>
          <w:rFonts w:ascii="Times New Roman" w:hAnsi="Times New Roman" w:cs="Times New Roman"/>
          <w:b w:val="0"/>
          <w:sz w:val="28"/>
          <w:szCs w:val="28"/>
        </w:rPr>
        <w:t xml:space="preserve"> вы</w:t>
      </w:r>
      <w:r w:rsidR="00E275B1" w:rsidRPr="003D286D">
        <w:rPr>
          <w:rFonts w:ascii="Times New Roman" w:hAnsi="Times New Roman" w:cs="Times New Roman"/>
          <w:b w:val="0"/>
          <w:sz w:val="28"/>
          <w:szCs w:val="28"/>
        </w:rPr>
        <w:t>полнением настоящего постановления оставляю за собой.</w:t>
      </w:r>
    </w:p>
    <w:p w:rsidR="00975F72" w:rsidRDefault="00975F72" w:rsidP="008238D3">
      <w:pPr>
        <w:pStyle w:val="ConsPlusTitle"/>
        <w:ind w:firstLine="709"/>
        <w:jc w:val="both"/>
        <w:rPr>
          <w:rFonts w:ascii="Times New Roman" w:hAnsi="Times New Roman" w:cs="Times New Roman"/>
          <w:b w:val="0"/>
          <w:sz w:val="28"/>
          <w:szCs w:val="28"/>
        </w:rPr>
      </w:pPr>
    </w:p>
    <w:p w:rsidR="00975F72" w:rsidRPr="003D286D" w:rsidRDefault="00975F72" w:rsidP="008238D3">
      <w:pPr>
        <w:pStyle w:val="ConsPlusTitle"/>
        <w:ind w:firstLine="709"/>
        <w:jc w:val="both"/>
        <w:rPr>
          <w:rFonts w:ascii="Times New Roman" w:hAnsi="Times New Roman" w:cs="Times New Roman"/>
          <w:b w:val="0"/>
          <w:sz w:val="28"/>
          <w:szCs w:val="28"/>
        </w:rPr>
      </w:pPr>
    </w:p>
    <w:p w:rsidR="00E275B1" w:rsidRPr="003D286D" w:rsidRDefault="00E275B1" w:rsidP="008238D3">
      <w:pPr>
        <w:pStyle w:val="ConsPlusTitle"/>
        <w:ind w:firstLine="709"/>
        <w:jc w:val="both"/>
        <w:rPr>
          <w:rFonts w:ascii="Times New Roman" w:hAnsi="Times New Roman" w:cs="Times New Roman"/>
          <w:b w:val="0"/>
          <w:sz w:val="28"/>
          <w:szCs w:val="28"/>
        </w:rPr>
      </w:pPr>
      <w:r w:rsidRPr="003D286D">
        <w:rPr>
          <w:rFonts w:ascii="Times New Roman" w:hAnsi="Times New Roman" w:cs="Times New Roman"/>
          <w:b w:val="0"/>
          <w:sz w:val="28"/>
          <w:szCs w:val="28"/>
        </w:rPr>
        <w:lastRenderedPageBreak/>
        <w:t xml:space="preserve">4. Настоящее постановление вступает в силу </w:t>
      </w:r>
      <w:r w:rsidR="00C510B2">
        <w:rPr>
          <w:rFonts w:ascii="Times New Roman" w:hAnsi="Times New Roman" w:cs="Times New Roman"/>
          <w:b w:val="0"/>
          <w:sz w:val="28"/>
          <w:szCs w:val="28"/>
        </w:rPr>
        <w:t>после</w:t>
      </w:r>
      <w:r w:rsidR="00975F72">
        <w:rPr>
          <w:rFonts w:ascii="Times New Roman" w:hAnsi="Times New Roman" w:cs="Times New Roman"/>
          <w:b w:val="0"/>
          <w:sz w:val="28"/>
          <w:szCs w:val="28"/>
        </w:rPr>
        <w:t xml:space="preserve"> его официального обнародования</w:t>
      </w:r>
      <w:r w:rsidRPr="003D286D">
        <w:rPr>
          <w:rFonts w:ascii="Times New Roman" w:hAnsi="Times New Roman" w:cs="Times New Roman"/>
          <w:b w:val="0"/>
          <w:sz w:val="28"/>
          <w:szCs w:val="28"/>
        </w:rPr>
        <w:t>.</w:t>
      </w:r>
    </w:p>
    <w:p w:rsidR="00E275B1" w:rsidRDefault="00E275B1" w:rsidP="008238D3">
      <w:pPr>
        <w:pStyle w:val="ConsPlusTitle"/>
        <w:ind w:firstLine="709"/>
        <w:jc w:val="both"/>
        <w:rPr>
          <w:rFonts w:ascii="Times New Roman" w:hAnsi="Times New Roman" w:cs="Times New Roman"/>
          <w:b w:val="0"/>
          <w:sz w:val="28"/>
          <w:szCs w:val="28"/>
        </w:rPr>
      </w:pPr>
    </w:p>
    <w:p w:rsidR="001D30C6" w:rsidRDefault="001D30C6" w:rsidP="008238D3">
      <w:pPr>
        <w:pStyle w:val="ConsPlusTitle"/>
        <w:ind w:firstLine="709"/>
        <w:jc w:val="both"/>
        <w:rPr>
          <w:rFonts w:ascii="Times New Roman" w:hAnsi="Times New Roman" w:cs="Times New Roman"/>
          <w:b w:val="0"/>
          <w:sz w:val="28"/>
          <w:szCs w:val="28"/>
        </w:rPr>
      </w:pPr>
    </w:p>
    <w:p w:rsidR="00AA38A7" w:rsidRPr="003D286D" w:rsidRDefault="00AA38A7" w:rsidP="008238D3">
      <w:pPr>
        <w:pStyle w:val="ConsPlusTitle"/>
        <w:ind w:firstLine="709"/>
        <w:jc w:val="both"/>
        <w:rPr>
          <w:rFonts w:ascii="Times New Roman" w:hAnsi="Times New Roman" w:cs="Times New Roman"/>
          <w:b w:val="0"/>
          <w:sz w:val="28"/>
          <w:szCs w:val="28"/>
        </w:rPr>
      </w:pPr>
    </w:p>
    <w:p w:rsidR="00E275B1" w:rsidRPr="003D286D" w:rsidRDefault="00E275B1" w:rsidP="00975F72">
      <w:pPr>
        <w:widowControl w:val="0"/>
        <w:tabs>
          <w:tab w:val="left" w:pos="900"/>
        </w:tabs>
        <w:spacing w:after="0" w:line="240" w:lineRule="exact"/>
        <w:jc w:val="both"/>
        <w:rPr>
          <w:rFonts w:ascii="Times New Roman" w:hAnsi="Times New Roman"/>
          <w:sz w:val="28"/>
          <w:szCs w:val="28"/>
        </w:rPr>
      </w:pPr>
      <w:r w:rsidRPr="003D286D">
        <w:rPr>
          <w:rFonts w:ascii="Times New Roman" w:hAnsi="Times New Roman"/>
          <w:sz w:val="28"/>
          <w:szCs w:val="28"/>
        </w:rPr>
        <w:t>Глава</w:t>
      </w:r>
    </w:p>
    <w:p w:rsidR="00E275B1" w:rsidRPr="003D286D" w:rsidRDefault="00E275B1" w:rsidP="00975F72">
      <w:pPr>
        <w:widowControl w:val="0"/>
        <w:tabs>
          <w:tab w:val="left" w:pos="900"/>
        </w:tabs>
        <w:spacing w:after="0" w:line="240" w:lineRule="exact"/>
        <w:jc w:val="both"/>
        <w:rPr>
          <w:rFonts w:ascii="Times New Roman" w:hAnsi="Times New Roman"/>
          <w:sz w:val="28"/>
          <w:szCs w:val="28"/>
        </w:rPr>
      </w:pPr>
      <w:r w:rsidRPr="003D286D">
        <w:rPr>
          <w:rFonts w:ascii="Times New Roman" w:hAnsi="Times New Roman"/>
          <w:sz w:val="28"/>
          <w:szCs w:val="28"/>
        </w:rPr>
        <w:t xml:space="preserve">Андроповского муниципального </w:t>
      </w:r>
      <w:r w:rsidR="001963B4">
        <w:rPr>
          <w:rFonts w:ascii="Times New Roman" w:hAnsi="Times New Roman"/>
          <w:sz w:val="28"/>
          <w:szCs w:val="28"/>
        </w:rPr>
        <w:t>округа</w:t>
      </w:r>
    </w:p>
    <w:p w:rsidR="00E275B1" w:rsidRPr="00C510B2" w:rsidRDefault="00E275B1" w:rsidP="00975F72">
      <w:pPr>
        <w:pStyle w:val="ConsPlusTitle"/>
        <w:spacing w:line="240" w:lineRule="exact"/>
        <w:jc w:val="both"/>
        <w:rPr>
          <w:rFonts w:ascii="Times New Roman" w:hAnsi="Times New Roman" w:cs="Times New Roman"/>
          <w:b w:val="0"/>
          <w:strike/>
          <w:sz w:val="28"/>
          <w:szCs w:val="28"/>
        </w:rPr>
      </w:pPr>
      <w:r w:rsidRPr="003D286D">
        <w:rPr>
          <w:rFonts w:ascii="Times New Roman" w:hAnsi="Times New Roman" w:cs="Times New Roman"/>
          <w:b w:val="0"/>
          <w:sz w:val="28"/>
          <w:szCs w:val="28"/>
        </w:rPr>
        <w:t xml:space="preserve">Ставропольского края                                                          </w:t>
      </w:r>
      <w:r w:rsidR="00975F72">
        <w:rPr>
          <w:rFonts w:ascii="Times New Roman" w:hAnsi="Times New Roman" w:cs="Times New Roman"/>
          <w:b w:val="0"/>
          <w:sz w:val="28"/>
          <w:szCs w:val="28"/>
        </w:rPr>
        <w:t xml:space="preserve">   </w:t>
      </w:r>
      <w:r w:rsidRPr="003D286D">
        <w:rPr>
          <w:rFonts w:ascii="Times New Roman" w:hAnsi="Times New Roman" w:cs="Times New Roman"/>
          <w:b w:val="0"/>
          <w:sz w:val="28"/>
          <w:szCs w:val="28"/>
        </w:rPr>
        <w:t xml:space="preserve">   Н.А.</w:t>
      </w:r>
      <w:r w:rsidR="00975F72">
        <w:rPr>
          <w:rFonts w:ascii="Times New Roman" w:hAnsi="Times New Roman" w:cs="Times New Roman"/>
          <w:b w:val="0"/>
          <w:sz w:val="28"/>
          <w:szCs w:val="28"/>
        </w:rPr>
        <w:t xml:space="preserve"> </w:t>
      </w:r>
      <w:proofErr w:type="spellStart"/>
      <w:r w:rsidRPr="003D286D">
        <w:rPr>
          <w:rFonts w:ascii="Times New Roman" w:hAnsi="Times New Roman" w:cs="Times New Roman"/>
          <w:b w:val="0"/>
          <w:sz w:val="28"/>
          <w:szCs w:val="28"/>
        </w:rPr>
        <w:t>Бобрышева</w:t>
      </w:r>
      <w:proofErr w:type="spellEnd"/>
      <w:r w:rsidR="00975F72" w:rsidRPr="00975F72">
        <w:rPr>
          <w:rFonts w:ascii="Times New Roman" w:hAnsi="Times New Roman" w:cs="Times New Roman"/>
          <w:b w:val="0"/>
          <w:sz w:val="28"/>
          <w:szCs w:val="28"/>
        </w:rPr>
        <w:t xml:space="preserve">  </w:t>
      </w:r>
    </w:p>
    <w:p w:rsidR="00975F72" w:rsidRDefault="00975F72" w:rsidP="00975F72">
      <w:pPr>
        <w:pStyle w:val="ConsPlusTitle"/>
        <w:spacing w:line="240" w:lineRule="exact"/>
        <w:jc w:val="both"/>
        <w:rPr>
          <w:rFonts w:ascii="Times New Roman" w:hAnsi="Times New Roman" w:cs="Times New Roman"/>
          <w:b w:val="0"/>
          <w:bCs w:val="0"/>
          <w:sz w:val="28"/>
          <w:szCs w:val="28"/>
        </w:rPr>
        <w:sectPr w:rsidR="00975F72" w:rsidSect="00AA38A7">
          <w:headerReference w:type="even" r:id="rId10"/>
          <w:headerReference w:type="default" r:id="rId11"/>
          <w:footerReference w:type="even" r:id="rId12"/>
          <w:footerReference w:type="default" r:id="rId13"/>
          <w:headerReference w:type="first" r:id="rId14"/>
          <w:footerReference w:type="first" r:id="rId15"/>
          <w:pgSz w:w="11906" w:h="16838"/>
          <w:pgMar w:top="1134" w:right="566" w:bottom="1134" w:left="1985" w:header="709" w:footer="709" w:gutter="0"/>
          <w:pgNumType w:start="1"/>
          <w:cols w:space="708"/>
          <w:titlePg/>
          <w:docGrid w:linePitch="360"/>
        </w:sectPr>
      </w:pPr>
    </w:p>
    <w:p w:rsidR="00CC0F1C" w:rsidRPr="003D286D" w:rsidRDefault="00CC0F1C" w:rsidP="00CC0F1C">
      <w:pPr>
        <w:pStyle w:val="ConsPlusTitle"/>
        <w:spacing w:line="240" w:lineRule="exact"/>
        <w:ind w:left="4248"/>
        <w:jc w:val="center"/>
        <w:rPr>
          <w:rFonts w:ascii="Times New Roman" w:hAnsi="Times New Roman" w:cs="Times New Roman"/>
          <w:b w:val="0"/>
          <w:sz w:val="28"/>
          <w:szCs w:val="28"/>
        </w:rPr>
      </w:pPr>
      <w:r w:rsidRPr="003D286D">
        <w:rPr>
          <w:rFonts w:ascii="Times New Roman" w:hAnsi="Times New Roman" w:cs="Times New Roman"/>
          <w:b w:val="0"/>
          <w:sz w:val="28"/>
          <w:szCs w:val="28"/>
        </w:rPr>
        <w:lastRenderedPageBreak/>
        <w:t>УТВЕРЖДЕНЫ</w:t>
      </w:r>
    </w:p>
    <w:p w:rsidR="00CC0F1C" w:rsidRPr="003D286D" w:rsidRDefault="00CC0F1C" w:rsidP="00CC0F1C">
      <w:pPr>
        <w:pStyle w:val="ConsPlusTitle"/>
        <w:spacing w:line="240" w:lineRule="exact"/>
        <w:ind w:left="4248"/>
        <w:jc w:val="center"/>
        <w:rPr>
          <w:rFonts w:ascii="Times New Roman" w:hAnsi="Times New Roman" w:cs="Times New Roman"/>
          <w:b w:val="0"/>
          <w:sz w:val="28"/>
          <w:szCs w:val="28"/>
        </w:rPr>
      </w:pPr>
    </w:p>
    <w:p w:rsidR="00CC0F1C" w:rsidRPr="003D286D" w:rsidRDefault="00CC0F1C" w:rsidP="00CC0F1C">
      <w:pPr>
        <w:pStyle w:val="ConsPlusTitle"/>
        <w:spacing w:line="240" w:lineRule="exact"/>
        <w:ind w:left="4248"/>
        <w:jc w:val="center"/>
        <w:rPr>
          <w:rFonts w:ascii="Times New Roman" w:hAnsi="Times New Roman" w:cs="Times New Roman"/>
          <w:b w:val="0"/>
          <w:sz w:val="28"/>
          <w:szCs w:val="28"/>
        </w:rPr>
      </w:pPr>
      <w:r w:rsidRPr="003D286D">
        <w:rPr>
          <w:rFonts w:ascii="Times New Roman" w:hAnsi="Times New Roman" w:cs="Times New Roman"/>
          <w:b w:val="0"/>
          <w:sz w:val="28"/>
          <w:szCs w:val="28"/>
        </w:rPr>
        <w:t>постановлением администрации</w:t>
      </w:r>
    </w:p>
    <w:p w:rsidR="00CC0F1C" w:rsidRPr="003D286D" w:rsidRDefault="00CC0F1C" w:rsidP="00CC0F1C">
      <w:pPr>
        <w:pStyle w:val="ConsPlusTitle"/>
        <w:spacing w:line="240" w:lineRule="exact"/>
        <w:ind w:left="4248"/>
        <w:jc w:val="center"/>
        <w:rPr>
          <w:rFonts w:ascii="Times New Roman" w:hAnsi="Times New Roman" w:cs="Times New Roman"/>
          <w:b w:val="0"/>
          <w:sz w:val="28"/>
          <w:szCs w:val="28"/>
        </w:rPr>
      </w:pPr>
      <w:r w:rsidRPr="003D286D">
        <w:rPr>
          <w:rFonts w:ascii="Times New Roman" w:hAnsi="Times New Roman" w:cs="Times New Roman"/>
          <w:b w:val="0"/>
          <w:sz w:val="28"/>
          <w:szCs w:val="28"/>
        </w:rPr>
        <w:t xml:space="preserve">Андроповского муниципального </w:t>
      </w:r>
      <w:r w:rsidR="0008444E">
        <w:rPr>
          <w:rFonts w:ascii="Times New Roman" w:hAnsi="Times New Roman" w:cs="Times New Roman"/>
          <w:b w:val="0"/>
          <w:sz w:val="28"/>
          <w:szCs w:val="28"/>
        </w:rPr>
        <w:t xml:space="preserve">округа </w:t>
      </w:r>
      <w:r w:rsidRPr="003D286D">
        <w:rPr>
          <w:rFonts w:ascii="Times New Roman" w:hAnsi="Times New Roman" w:cs="Times New Roman"/>
          <w:b w:val="0"/>
          <w:sz w:val="28"/>
          <w:szCs w:val="28"/>
        </w:rPr>
        <w:t xml:space="preserve">Ставропольского края </w:t>
      </w:r>
    </w:p>
    <w:p w:rsidR="00CC0F1C" w:rsidRPr="003D286D" w:rsidRDefault="00C510B2" w:rsidP="00CC0F1C">
      <w:pPr>
        <w:pStyle w:val="ConsPlusTitle"/>
        <w:spacing w:line="240" w:lineRule="exact"/>
        <w:ind w:left="4248"/>
        <w:jc w:val="center"/>
        <w:rPr>
          <w:rFonts w:ascii="Times New Roman" w:hAnsi="Times New Roman" w:cs="Times New Roman"/>
          <w:b w:val="0"/>
          <w:sz w:val="28"/>
          <w:szCs w:val="28"/>
        </w:rPr>
      </w:pPr>
      <w:r>
        <w:rPr>
          <w:rFonts w:ascii="Times New Roman" w:hAnsi="Times New Roman" w:cs="Times New Roman"/>
          <w:b w:val="0"/>
          <w:sz w:val="28"/>
          <w:szCs w:val="28"/>
        </w:rPr>
        <w:t>от 26 апреля 2022 г. № 304</w:t>
      </w:r>
    </w:p>
    <w:p w:rsidR="00CC0F1C" w:rsidRPr="003D286D" w:rsidRDefault="00CC0F1C" w:rsidP="00CC0F1C">
      <w:pPr>
        <w:pStyle w:val="ConsPlusTitle"/>
        <w:spacing w:line="240" w:lineRule="exact"/>
        <w:ind w:left="4248"/>
        <w:jc w:val="center"/>
        <w:rPr>
          <w:rFonts w:ascii="Times New Roman" w:hAnsi="Times New Roman" w:cs="Times New Roman"/>
          <w:b w:val="0"/>
          <w:sz w:val="28"/>
          <w:szCs w:val="28"/>
        </w:rPr>
      </w:pPr>
    </w:p>
    <w:p w:rsidR="00CC0F1C" w:rsidRPr="003D286D" w:rsidRDefault="00CC0F1C" w:rsidP="00CC0F1C">
      <w:pPr>
        <w:pStyle w:val="ConsPlusTitle"/>
        <w:spacing w:line="240" w:lineRule="exact"/>
        <w:jc w:val="center"/>
        <w:rPr>
          <w:rFonts w:ascii="Times New Roman" w:hAnsi="Times New Roman" w:cs="Times New Roman"/>
          <w:b w:val="0"/>
          <w:sz w:val="28"/>
          <w:szCs w:val="28"/>
        </w:rPr>
      </w:pPr>
    </w:p>
    <w:p w:rsidR="00CC0F1C" w:rsidRPr="003D286D" w:rsidRDefault="00CC0F1C" w:rsidP="00975F72">
      <w:pPr>
        <w:pStyle w:val="ConsPlusTitle"/>
        <w:spacing w:line="240" w:lineRule="exact"/>
        <w:jc w:val="center"/>
        <w:rPr>
          <w:rFonts w:ascii="Times New Roman" w:hAnsi="Times New Roman" w:cs="Times New Roman"/>
          <w:b w:val="0"/>
          <w:sz w:val="28"/>
          <w:szCs w:val="28"/>
        </w:rPr>
      </w:pPr>
      <w:r w:rsidRPr="003D286D">
        <w:rPr>
          <w:rFonts w:ascii="Times New Roman" w:hAnsi="Times New Roman" w:cs="Times New Roman"/>
          <w:b w:val="0"/>
          <w:sz w:val="28"/>
          <w:szCs w:val="28"/>
        </w:rPr>
        <w:t>ИЗМЕНЕНИЯ,</w:t>
      </w:r>
    </w:p>
    <w:p w:rsidR="00CC0F1C" w:rsidRPr="003D286D" w:rsidRDefault="00CC0F1C" w:rsidP="00975F72">
      <w:pPr>
        <w:pStyle w:val="ConsPlusTitle"/>
        <w:spacing w:line="240" w:lineRule="exact"/>
        <w:jc w:val="center"/>
        <w:rPr>
          <w:rFonts w:ascii="Times New Roman" w:hAnsi="Times New Roman" w:cs="Times New Roman"/>
          <w:b w:val="0"/>
          <w:sz w:val="28"/>
          <w:szCs w:val="28"/>
        </w:rPr>
      </w:pPr>
    </w:p>
    <w:p w:rsidR="0008444E" w:rsidRPr="003D286D" w:rsidRDefault="00CC0F1C" w:rsidP="00975F72">
      <w:pPr>
        <w:widowControl w:val="0"/>
        <w:spacing w:after="0" w:line="240" w:lineRule="exact"/>
        <w:jc w:val="center"/>
        <w:rPr>
          <w:rFonts w:ascii="Times New Roman" w:hAnsi="Times New Roman"/>
          <w:sz w:val="28"/>
          <w:szCs w:val="28"/>
        </w:rPr>
      </w:pPr>
      <w:r w:rsidRPr="0008444E">
        <w:rPr>
          <w:rFonts w:ascii="Times New Roman" w:hAnsi="Times New Roman"/>
          <w:sz w:val="28"/>
          <w:szCs w:val="28"/>
        </w:rPr>
        <w:t>которые вносятся в</w:t>
      </w:r>
      <w:r w:rsidRPr="003D286D">
        <w:rPr>
          <w:rFonts w:ascii="Times New Roman" w:hAnsi="Times New Roman"/>
          <w:b/>
          <w:sz w:val="28"/>
          <w:szCs w:val="28"/>
        </w:rPr>
        <w:t xml:space="preserve"> </w:t>
      </w:r>
      <w:r w:rsidR="0008444E" w:rsidRPr="001963B4">
        <w:rPr>
          <w:rFonts w:ascii="Times New Roman" w:hAnsi="Times New Roman"/>
          <w:sz w:val="28"/>
          <w:szCs w:val="28"/>
        </w:rPr>
        <w:t>муниципальную программу Андроповского муниципал</w:t>
      </w:r>
      <w:r w:rsidR="0008444E" w:rsidRPr="001963B4">
        <w:rPr>
          <w:rFonts w:ascii="Times New Roman" w:hAnsi="Times New Roman"/>
          <w:sz w:val="28"/>
          <w:szCs w:val="28"/>
        </w:rPr>
        <w:t>ь</w:t>
      </w:r>
      <w:r w:rsidR="0008444E" w:rsidRPr="001963B4">
        <w:rPr>
          <w:rFonts w:ascii="Times New Roman" w:hAnsi="Times New Roman"/>
          <w:sz w:val="28"/>
          <w:szCs w:val="28"/>
        </w:rPr>
        <w:t xml:space="preserve">ного округа Ставропольского края </w:t>
      </w:r>
      <w:r w:rsidR="00760974">
        <w:rPr>
          <w:rFonts w:ascii="Times New Roman" w:hAnsi="Times New Roman"/>
          <w:sz w:val="28"/>
          <w:szCs w:val="28"/>
        </w:rPr>
        <w:t>«</w:t>
      </w:r>
      <w:r w:rsidR="0008444E" w:rsidRPr="001963B4">
        <w:rPr>
          <w:rFonts w:ascii="Times New Roman" w:hAnsi="Times New Roman"/>
          <w:sz w:val="28"/>
          <w:szCs w:val="28"/>
        </w:rPr>
        <w:t>Управление финансами</w:t>
      </w:r>
      <w:r w:rsidR="00760974">
        <w:rPr>
          <w:rFonts w:ascii="Times New Roman" w:hAnsi="Times New Roman"/>
          <w:sz w:val="28"/>
          <w:szCs w:val="28"/>
        </w:rPr>
        <w:t>»</w:t>
      </w:r>
      <w:r w:rsidR="0008444E" w:rsidRPr="001963B4">
        <w:rPr>
          <w:rFonts w:ascii="Times New Roman" w:hAnsi="Times New Roman"/>
          <w:sz w:val="28"/>
          <w:szCs w:val="28"/>
        </w:rPr>
        <w:t>, утвержденную постановлением администрации Андроповского муниципального округа Ставропольского края от 28 декабря 2020 г. № 49</w:t>
      </w:r>
    </w:p>
    <w:p w:rsidR="00CC0F1C" w:rsidRPr="003D286D" w:rsidRDefault="00CC0F1C" w:rsidP="0008444E">
      <w:pPr>
        <w:pStyle w:val="ConsPlusTitle"/>
        <w:spacing w:line="240" w:lineRule="exact"/>
        <w:jc w:val="center"/>
        <w:rPr>
          <w:rFonts w:ascii="Times New Roman" w:hAnsi="Times New Roman" w:cs="Times New Roman"/>
          <w:b w:val="0"/>
          <w:sz w:val="28"/>
          <w:szCs w:val="28"/>
        </w:rPr>
      </w:pPr>
    </w:p>
    <w:p w:rsidR="00CC0F1C" w:rsidRPr="003D286D" w:rsidRDefault="00CC0F1C" w:rsidP="00975F72">
      <w:pPr>
        <w:pStyle w:val="ConsPlusTitle"/>
        <w:ind w:firstLine="709"/>
        <w:jc w:val="both"/>
        <w:rPr>
          <w:rFonts w:ascii="Times New Roman" w:hAnsi="Times New Roman" w:cs="Times New Roman"/>
          <w:b w:val="0"/>
          <w:sz w:val="28"/>
          <w:szCs w:val="28"/>
        </w:rPr>
      </w:pPr>
      <w:r w:rsidRPr="003D286D">
        <w:rPr>
          <w:rFonts w:ascii="Times New Roman" w:hAnsi="Times New Roman" w:cs="Times New Roman"/>
          <w:b w:val="0"/>
          <w:sz w:val="28"/>
          <w:szCs w:val="28"/>
        </w:rPr>
        <w:t xml:space="preserve">1. В паспорте программы </w:t>
      </w:r>
      <w:r w:rsidR="00760974">
        <w:rPr>
          <w:rFonts w:ascii="Times New Roman" w:hAnsi="Times New Roman" w:cs="Times New Roman"/>
          <w:b w:val="0"/>
          <w:sz w:val="28"/>
          <w:szCs w:val="28"/>
        </w:rPr>
        <w:t>«</w:t>
      </w:r>
      <w:r w:rsidRPr="003D286D">
        <w:rPr>
          <w:rFonts w:ascii="Times New Roman" w:hAnsi="Times New Roman" w:cs="Times New Roman"/>
          <w:b w:val="0"/>
          <w:sz w:val="28"/>
          <w:szCs w:val="28"/>
        </w:rPr>
        <w:t>Управление финансами</w:t>
      </w:r>
      <w:r w:rsidR="00760974">
        <w:rPr>
          <w:rFonts w:ascii="Times New Roman" w:hAnsi="Times New Roman" w:cs="Times New Roman"/>
          <w:b w:val="0"/>
          <w:sz w:val="28"/>
          <w:szCs w:val="28"/>
        </w:rPr>
        <w:t>»</w:t>
      </w:r>
      <w:r w:rsidRPr="003D286D">
        <w:rPr>
          <w:rFonts w:ascii="Times New Roman" w:hAnsi="Times New Roman" w:cs="Times New Roman"/>
          <w:b w:val="0"/>
          <w:sz w:val="28"/>
          <w:szCs w:val="28"/>
        </w:rPr>
        <w:t xml:space="preserve"> позици</w:t>
      </w:r>
      <w:r w:rsidR="00402B70">
        <w:rPr>
          <w:rFonts w:ascii="Times New Roman" w:hAnsi="Times New Roman" w:cs="Times New Roman"/>
          <w:b w:val="0"/>
          <w:sz w:val="28"/>
          <w:szCs w:val="28"/>
        </w:rPr>
        <w:t>ю</w:t>
      </w:r>
      <w:r w:rsidR="000D70D8" w:rsidRPr="003D286D">
        <w:rPr>
          <w:rFonts w:ascii="Times New Roman" w:hAnsi="Times New Roman" w:cs="Times New Roman"/>
          <w:b w:val="0"/>
          <w:sz w:val="28"/>
          <w:szCs w:val="28"/>
        </w:rPr>
        <w:t xml:space="preserve"> </w:t>
      </w:r>
      <w:r w:rsidR="00760974">
        <w:rPr>
          <w:rFonts w:ascii="Times New Roman" w:hAnsi="Times New Roman" w:cs="Times New Roman"/>
          <w:b w:val="0"/>
          <w:sz w:val="28"/>
          <w:szCs w:val="28"/>
        </w:rPr>
        <w:t>«</w:t>
      </w:r>
      <w:r w:rsidR="000D70D8" w:rsidRPr="003D286D">
        <w:rPr>
          <w:rFonts w:ascii="Times New Roman" w:hAnsi="Times New Roman" w:cs="Times New Roman"/>
          <w:b w:val="0"/>
          <w:sz w:val="28"/>
          <w:szCs w:val="28"/>
        </w:rPr>
        <w:t>Объемы и источники финансового обеспе</w:t>
      </w:r>
      <w:r w:rsidR="00402B70">
        <w:rPr>
          <w:rFonts w:ascii="Times New Roman" w:hAnsi="Times New Roman" w:cs="Times New Roman"/>
          <w:b w:val="0"/>
          <w:sz w:val="28"/>
          <w:szCs w:val="28"/>
        </w:rPr>
        <w:t>чения Программы</w:t>
      </w:r>
      <w:r w:rsidR="00760974">
        <w:rPr>
          <w:rFonts w:ascii="Times New Roman" w:hAnsi="Times New Roman" w:cs="Times New Roman"/>
          <w:b w:val="0"/>
          <w:sz w:val="28"/>
          <w:szCs w:val="28"/>
        </w:rPr>
        <w:t>»</w:t>
      </w:r>
      <w:r w:rsidR="00402B70">
        <w:rPr>
          <w:rFonts w:ascii="Times New Roman" w:hAnsi="Times New Roman" w:cs="Times New Roman"/>
          <w:b w:val="0"/>
          <w:sz w:val="28"/>
          <w:szCs w:val="28"/>
        </w:rPr>
        <w:t xml:space="preserve"> </w:t>
      </w:r>
      <w:r w:rsidR="000D70D8" w:rsidRPr="003D286D">
        <w:rPr>
          <w:rFonts w:ascii="Times New Roman" w:hAnsi="Times New Roman" w:cs="Times New Roman"/>
          <w:b w:val="0"/>
          <w:sz w:val="28"/>
          <w:szCs w:val="28"/>
        </w:rPr>
        <w:t>и</w:t>
      </w:r>
      <w:r w:rsidRPr="003D286D">
        <w:rPr>
          <w:rFonts w:ascii="Times New Roman" w:hAnsi="Times New Roman" w:cs="Times New Roman"/>
          <w:b w:val="0"/>
          <w:sz w:val="28"/>
          <w:szCs w:val="28"/>
        </w:rPr>
        <w:t>зложить в следующей редакции:</w:t>
      </w:r>
    </w:p>
    <w:tbl>
      <w:tblPr>
        <w:tblW w:w="0" w:type="auto"/>
        <w:tblInd w:w="70" w:type="dxa"/>
        <w:tblLayout w:type="fixed"/>
        <w:tblLook w:val="0000" w:firstRow="0" w:lastRow="0" w:firstColumn="0" w:lastColumn="0" w:noHBand="0" w:noVBand="0"/>
      </w:tblPr>
      <w:tblGrid>
        <w:gridCol w:w="2977"/>
        <w:gridCol w:w="5992"/>
      </w:tblGrid>
      <w:tr w:rsidR="0008444E" w:rsidRPr="0008444E" w:rsidTr="0063280F">
        <w:tc>
          <w:tcPr>
            <w:tcW w:w="2977" w:type="dxa"/>
          </w:tcPr>
          <w:p w:rsidR="0008444E" w:rsidRPr="0008444E" w:rsidRDefault="00760974" w:rsidP="000B4835">
            <w:pPr>
              <w:widowControl w:val="0"/>
              <w:autoSpaceDE w:val="0"/>
              <w:autoSpaceDN w:val="0"/>
              <w:adjustRightInd w:val="0"/>
              <w:rPr>
                <w:rFonts w:ascii="Times New Roman" w:hAnsi="Times New Roman"/>
                <w:sz w:val="28"/>
                <w:szCs w:val="28"/>
              </w:rPr>
            </w:pPr>
            <w:r>
              <w:rPr>
                <w:rFonts w:ascii="Times New Roman" w:hAnsi="Times New Roman"/>
                <w:sz w:val="28"/>
                <w:szCs w:val="28"/>
              </w:rPr>
              <w:t>«</w:t>
            </w:r>
            <w:r w:rsidR="0008444E" w:rsidRPr="0008444E">
              <w:rPr>
                <w:rFonts w:ascii="Times New Roman" w:hAnsi="Times New Roman"/>
                <w:sz w:val="28"/>
                <w:szCs w:val="28"/>
              </w:rPr>
              <w:t>Объемы и источники финансового обесп</w:t>
            </w:r>
            <w:r w:rsidR="0008444E" w:rsidRPr="0008444E">
              <w:rPr>
                <w:rFonts w:ascii="Times New Roman" w:hAnsi="Times New Roman"/>
                <w:sz w:val="28"/>
                <w:szCs w:val="28"/>
              </w:rPr>
              <w:t>е</w:t>
            </w:r>
            <w:r w:rsidR="0008444E" w:rsidRPr="0008444E">
              <w:rPr>
                <w:rFonts w:ascii="Times New Roman" w:hAnsi="Times New Roman"/>
                <w:sz w:val="28"/>
                <w:szCs w:val="28"/>
              </w:rPr>
              <w:t>чения Программы</w:t>
            </w:r>
          </w:p>
        </w:tc>
        <w:tc>
          <w:tcPr>
            <w:tcW w:w="5992" w:type="dxa"/>
          </w:tcPr>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 xml:space="preserve">объем финансового обеспечения Программы составит </w:t>
            </w:r>
            <w:r w:rsidR="00F861EE" w:rsidRPr="00F861EE">
              <w:rPr>
                <w:rFonts w:ascii="Times New Roman" w:hAnsi="Times New Roman" w:cs="Times New Roman"/>
                <w:b w:val="0"/>
                <w:color w:val="000000" w:themeColor="text1"/>
                <w:sz w:val="28"/>
                <w:szCs w:val="28"/>
              </w:rPr>
              <w:t>199 474,01</w:t>
            </w:r>
            <w:r w:rsidR="00F861EE">
              <w:rPr>
                <w:rFonts w:ascii="Times New Roman" w:hAnsi="Times New Roman" w:cs="Times New Roman"/>
                <w:b w:val="0"/>
                <w:color w:val="000000" w:themeColor="text1"/>
                <w:sz w:val="28"/>
                <w:szCs w:val="28"/>
              </w:rPr>
              <w:t xml:space="preserve"> </w:t>
            </w:r>
            <w:r w:rsidRPr="0008444E">
              <w:rPr>
                <w:rFonts w:ascii="Times New Roman" w:hAnsi="Times New Roman" w:cs="Times New Roman"/>
                <w:b w:val="0"/>
                <w:color w:val="000000" w:themeColor="text1"/>
                <w:sz w:val="28"/>
                <w:szCs w:val="28"/>
              </w:rPr>
              <w:t>тыс. рублей, в том числе по источникам финансового обеспечения:</w:t>
            </w:r>
          </w:p>
          <w:p w:rsidR="0008444E" w:rsidRPr="001D30C6"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бюджет Андроповского муниципального окр</w:t>
            </w:r>
            <w:r w:rsidRPr="0008444E">
              <w:rPr>
                <w:rFonts w:ascii="Times New Roman" w:hAnsi="Times New Roman" w:cs="Times New Roman"/>
                <w:b w:val="0"/>
                <w:color w:val="000000" w:themeColor="text1"/>
                <w:sz w:val="28"/>
                <w:szCs w:val="28"/>
              </w:rPr>
              <w:t>у</w:t>
            </w:r>
            <w:r w:rsidRPr="0008444E">
              <w:rPr>
                <w:rFonts w:ascii="Times New Roman" w:hAnsi="Times New Roman" w:cs="Times New Roman"/>
                <w:b w:val="0"/>
                <w:color w:val="000000" w:themeColor="text1"/>
                <w:sz w:val="28"/>
                <w:szCs w:val="28"/>
              </w:rPr>
              <w:t xml:space="preserve">га Ставропольского края (далее – бюджет </w:t>
            </w:r>
            <w:r w:rsidRPr="001D30C6">
              <w:rPr>
                <w:rFonts w:ascii="Times New Roman" w:hAnsi="Times New Roman" w:cs="Times New Roman"/>
                <w:b w:val="0"/>
                <w:color w:val="000000" w:themeColor="text1"/>
                <w:sz w:val="28"/>
                <w:szCs w:val="28"/>
              </w:rPr>
              <w:t>м</w:t>
            </w:r>
            <w:r w:rsidRPr="001D30C6">
              <w:rPr>
                <w:rFonts w:ascii="Times New Roman" w:hAnsi="Times New Roman" w:cs="Times New Roman"/>
                <w:b w:val="0"/>
                <w:color w:val="000000" w:themeColor="text1"/>
                <w:sz w:val="28"/>
                <w:szCs w:val="28"/>
              </w:rPr>
              <w:t>у</w:t>
            </w:r>
            <w:r w:rsidRPr="001D30C6">
              <w:rPr>
                <w:rFonts w:ascii="Times New Roman" w:hAnsi="Times New Roman" w:cs="Times New Roman"/>
                <w:b w:val="0"/>
                <w:color w:val="000000" w:themeColor="text1"/>
                <w:sz w:val="28"/>
                <w:szCs w:val="28"/>
              </w:rPr>
              <w:t xml:space="preserve">ниципального округа) – </w:t>
            </w:r>
            <w:r w:rsidR="00F861EE" w:rsidRPr="00F861EE">
              <w:rPr>
                <w:rFonts w:ascii="Times New Roman" w:hAnsi="Times New Roman" w:cs="Times New Roman"/>
                <w:b w:val="0"/>
                <w:color w:val="000000" w:themeColor="text1"/>
                <w:sz w:val="28"/>
                <w:szCs w:val="28"/>
              </w:rPr>
              <w:t>199 474,01</w:t>
            </w:r>
            <w:r w:rsidR="00F861EE">
              <w:rPr>
                <w:rFonts w:ascii="Times New Roman" w:hAnsi="Times New Roman" w:cs="Times New Roman"/>
                <w:b w:val="0"/>
                <w:color w:val="000000" w:themeColor="text1"/>
                <w:sz w:val="28"/>
                <w:szCs w:val="28"/>
              </w:rPr>
              <w:t xml:space="preserve"> </w:t>
            </w:r>
            <w:r w:rsidRPr="001D30C6">
              <w:rPr>
                <w:rFonts w:ascii="Times New Roman" w:hAnsi="Times New Roman" w:cs="Times New Roman"/>
                <w:b w:val="0"/>
                <w:color w:val="000000" w:themeColor="text1"/>
                <w:sz w:val="28"/>
                <w:szCs w:val="28"/>
              </w:rPr>
              <w:t>тыс. ру</w:t>
            </w:r>
            <w:r w:rsidRPr="001D30C6">
              <w:rPr>
                <w:rFonts w:ascii="Times New Roman" w:hAnsi="Times New Roman" w:cs="Times New Roman"/>
                <w:b w:val="0"/>
                <w:color w:val="000000" w:themeColor="text1"/>
                <w:sz w:val="28"/>
                <w:szCs w:val="28"/>
              </w:rPr>
              <w:t>б</w:t>
            </w:r>
            <w:r w:rsidRPr="001D30C6">
              <w:rPr>
                <w:rFonts w:ascii="Times New Roman" w:hAnsi="Times New Roman" w:cs="Times New Roman"/>
                <w:b w:val="0"/>
                <w:color w:val="000000" w:themeColor="text1"/>
                <w:sz w:val="28"/>
                <w:szCs w:val="28"/>
              </w:rPr>
              <w:t xml:space="preserve">лей, в том числе по годам: </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1D30C6">
              <w:rPr>
                <w:rFonts w:ascii="Times New Roman" w:hAnsi="Times New Roman" w:cs="Times New Roman"/>
                <w:b w:val="0"/>
                <w:color w:val="000000" w:themeColor="text1"/>
                <w:sz w:val="28"/>
                <w:szCs w:val="28"/>
              </w:rPr>
              <w:t xml:space="preserve">2021 год – </w:t>
            </w:r>
            <w:r w:rsidR="00E860C0" w:rsidRPr="001D30C6">
              <w:rPr>
                <w:rFonts w:ascii="Times New Roman" w:hAnsi="Times New Roman" w:cs="Times New Roman"/>
                <w:b w:val="0"/>
                <w:color w:val="000000" w:themeColor="text1"/>
                <w:sz w:val="28"/>
                <w:szCs w:val="28"/>
              </w:rPr>
              <w:t>32 162,46</w:t>
            </w:r>
            <w:r w:rsidRPr="001D30C6">
              <w:rPr>
                <w:rFonts w:ascii="Times New Roman" w:hAnsi="Times New Roman" w:cs="Times New Roman"/>
                <w:b w:val="0"/>
                <w:color w:val="000000" w:themeColor="text1"/>
                <w:sz w:val="28"/>
                <w:szCs w:val="28"/>
              </w:rPr>
              <w:t xml:space="preserve"> тыс</w:t>
            </w:r>
            <w:r w:rsidRPr="0008444E">
              <w:rPr>
                <w:rFonts w:ascii="Times New Roman" w:hAnsi="Times New Roman" w:cs="Times New Roman"/>
                <w:b w:val="0"/>
                <w:color w:val="000000" w:themeColor="text1"/>
                <w:sz w:val="28"/>
                <w:szCs w:val="28"/>
              </w:rPr>
              <w:t>. рублей;</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 xml:space="preserve">2022 год – </w:t>
            </w:r>
            <w:r w:rsidR="001D30C6">
              <w:rPr>
                <w:rFonts w:ascii="Times New Roman" w:hAnsi="Times New Roman" w:cs="Times New Roman"/>
                <w:b w:val="0"/>
                <w:color w:val="000000" w:themeColor="text1"/>
                <w:sz w:val="28"/>
                <w:szCs w:val="28"/>
              </w:rPr>
              <w:t>33</w:t>
            </w:r>
            <w:r w:rsidR="00F861EE">
              <w:rPr>
                <w:rFonts w:ascii="Times New Roman" w:hAnsi="Times New Roman" w:cs="Times New Roman"/>
                <w:b w:val="0"/>
                <w:color w:val="000000" w:themeColor="text1"/>
                <w:sz w:val="28"/>
                <w:szCs w:val="28"/>
              </w:rPr>
              <w:t> 762,03</w:t>
            </w:r>
            <w:r w:rsidRPr="0008444E">
              <w:rPr>
                <w:rFonts w:ascii="Times New Roman" w:hAnsi="Times New Roman" w:cs="Times New Roman"/>
                <w:b w:val="0"/>
                <w:color w:val="000000" w:themeColor="text1"/>
                <w:sz w:val="28"/>
                <w:szCs w:val="28"/>
              </w:rPr>
              <w:t xml:space="preserve">  тыс. рублей;</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 xml:space="preserve">2023 год – </w:t>
            </w:r>
            <w:r w:rsidR="001D30C6" w:rsidRPr="001D30C6">
              <w:rPr>
                <w:rFonts w:ascii="Times New Roman" w:hAnsi="Times New Roman" w:cs="Times New Roman"/>
                <w:b w:val="0"/>
                <w:color w:val="000000" w:themeColor="text1"/>
                <w:sz w:val="28"/>
                <w:szCs w:val="28"/>
              </w:rPr>
              <w:t xml:space="preserve">33 387,38  </w:t>
            </w:r>
            <w:r w:rsidRPr="0008444E">
              <w:rPr>
                <w:rFonts w:ascii="Times New Roman" w:hAnsi="Times New Roman" w:cs="Times New Roman"/>
                <w:b w:val="0"/>
                <w:color w:val="000000" w:themeColor="text1"/>
                <w:sz w:val="28"/>
                <w:szCs w:val="28"/>
              </w:rPr>
              <w:t>тыс. рублей;</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 xml:space="preserve">2024 год – </w:t>
            </w:r>
            <w:r w:rsidR="001D30C6" w:rsidRPr="001D30C6">
              <w:rPr>
                <w:rFonts w:ascii="Times New Roman" w:hAnsi="Times New Roman" w:cs="Times New Roman"/>
                <w:b w:val="0"/>
                <w:color w:val="000000" w:themeColor="text1"/>
                <w:sz w:val="28"/>
                <w:szCs w:val="28"/>
              </w:rPr>
              <w:t xml:space="preserve">33 387,38  </w:t>
            </w:r>
            <w:r w:rsidRPr="0008444E">
              <w:rPr>
                <w:rFonts w:ascii="Times New Roman" w:hAnsi="Times New Roman" w:cs="Times New Roman"/>
                <w:b w:val="0"/>
                <w:color w:val="000000" w:themeColor="text1"/>
                <w:sz w:val="28"/>
                <w:szCs w:val="28"/>
              </w:rPr>
              <w:t>тыс. рублей;</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 xml:space="preserve">2025 год – </w:t>
            </w:r>
            <w:r w:rsidR="001D30C6" w:rsidRPr="001D30C6">
              <w:rPr>
                <w:rFonts w:ascii="Times New Roman" w:hAnsi="Times New Roman" w:cs="Times New Roman"/>
                <w:b w:val="0"/>
                <w:color w:val="000000" w:themeColor="text1"/>
                <w:sz w:val="28"/>
                <w:szCs w:val="28"/>
              </w:rPr>
              <w:t xml:space="preserve">33 387,38  </w:t>
            </w:r>
            <w:r w:rsidRPr="0008444E">
              <w:rPr>
                <w:rFonts w:ascii="Times New Roman" w:hAnsi="Times New Roman" w:cs="Times New Roman"/>
                <w:b w:val="0"/>
                <w:color w:val="000000" w:themeColor="text1"/>
                <w:sz w:val="28"/>
                <w:szCs w:val="28"/>
              </w:rPr>
              <w:t>тыс. рублей;</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 xml:space="preserve">2026 год – </w:t>
            </w:r>
            <w:r w:rsidR="001D30C6" w:rsidRPr="001D30C6">
              <w:rPr>
                <w:rFonts w:ascii="Times New Roman" w:hAnsi="Times New Roman" w:cs="Times New Roman"/>
                <w:b w:val="0"/>
                <w:color w:val="000000" w:themeColor="text1"/>
                <w:sz w:val="28"/>
                <w:szCs w:val="28"/>
              </w:rPr>
              <w:t xml:space="preserve">33 387,38  </w:t>
            </w:r>
            <w:r w:rsidRPr="0008444E">
              <w:rPr>
                <w:rFonts w:ascii="Times New Roman" w:hAnsi="Times New Roman" w:cs="Times New Roman"/>
                <w:b w:val="0"/>
                <w:color w:val="000000" w:themeColor="text1"/>
                <w:sz w:val="28"/>
                <w:szCs w:val="28"/>
              </w:rPr>
              <w:t>тыс. рублей;</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 за счет межбюджетных трансфертов – 0,00 тыс. рублей, в том числе по годам:</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2021 год –  отсутствуют;</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2022 год –  отсутствуют;</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2023 год –  отсутствуют;</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2024 год –  отсутствуют;</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2025 год –  отсутствуют;</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2026 год –  отсутствуют;</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средства участников Подпрограммы – 0,00 тыс. рублей, в том числе по годам:</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2021 год – отсутствуют;</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2022 год – отсутствуют;</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2023 год – отсутствуют;</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2024 год – отсутствуют;</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2025 год – отсутствуют;</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2026 год – отсутствуют,</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 xml:space="preserve">внебюджетные средства и иные источники – </w:t>
            </w:r>
            <w:r w:rsidRPr="0008444E">
              <w:rPr>
                <w:rFonts w:ascii="Times New Roman" w:hAnsi="Times New Roman" w:cs="Times New Roman"/>
                <w:b w:val="0"/>
                <w:color w:val="000000" w:themeColor="text1"/>
                <w:sz w:val="28"/>
                <w:szCs w:val="28"/>
              </w:rPr>
              <w:lastRenderedPageBreak/>
              <w:t>0,00 тыс. рублей, в том числе по годам:</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2021 год – отсутствуют;</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2022 год – отсутствуют;</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2023 год – отсутствуют;</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2024 год – отсутствуют;</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2025 год – отсутствуют;</w:t>
            </w:r>
          </w:p>
          <w:p w:rsidR="0008444E" w:rsidRPr="0008444E" w:rsidRDefault="0008444E" w:rsidP="000B4835">
            <w:pPr>
              <w:pStyle w:val="ConsPlusTitle"/>
              <w:ind w:left="72"/>
              <w:jc w:val="both"/>
              <w:rPr>
                <w:rFonts w:ascii="Times New Roman" w:hAnsi="Times New Roman" w:cs="Times New Roman"/>
                <w:sz w:val="28"/>
                <w:szCs w:val="28"/>
              </w:rPr>
            </w:pPr>
            <w:r w:rsidRPr="0008444E">
              <w:rPr>
                <w:rFonts w:ascii="Times New Roman" w:hAnsi="Times New Roman" w:cs="Times New Roman"/>
                <w:b w:val="0"/>
                <w:color w:val="000000" w:themeColor="text1"/>
                <w:sz w:val="28"/>
                <w:szCs w:val="28"/>
              </w:rPr>
              <w:t>2026 год – отсутствуют</w:t>
            </w:r>
            <w:proofErr w:type="gramStart"/>
            <w:r w:rsidRPr="0008444E">
              <w:rPr>
                <w:rFonts w:ascii="Times New Roman" w:hAnsi="Times New Roman" w:cs="Times New Roman"/>
                <w:b w:val="0"/>
                <w:color w:val="000000" w:themeColor="text1"/>
                <w:sz w:val="28"/>
                <w:szCs w:val="28"/>
              </w:rPr>
              <w:t>.</w:t>
            </w:r>
            <w:r w:rsidR="00975F72">
              <w:rPr>
                <w:rFonts w:ascii="Times New Roman" w:hAnsi="Times New Roman" w:cs="Times New Roman"/>
                <w:b w:val="0"/>
                <w:color w:val="000000" w:themeColor="text1"/>
                <w:sz w:val="28"/>
                <w:szCs w:val="28"/>
              </w:rPr>
              <w:t>».</w:t>
            </w:r>
            <w:proofErr w:type="gramEnd"/>
          </w:p>
        </w:tc>
      </w:tr>
    </w:tbl>
    <w:p w:rsidR="000B4835" w:rsidRDefault="000B4835" w:rsidP="00975F72">
      <w:pPr>
        <w:pStyle w:val="ConsPlusTitle"/>
        <w:ind w:firstLine="709"/>
        <w:jc w:val="both"/>
        <w:rPr>
          <w:rFonts w:ascii="Times New Roman" w:hAnsi="Times New Roman" w:cs="Times New Roman"/>
          <w:b w:val="0"/>
          <w:sz w:val="28"/>
          <w:szCs w:val="28"/>
        </w:rPr>
      </w:pPr>
    </w:p>
    <w:p w:rsidR="000B4835" w:rsidRDefault="000B4835" w:rsidP="00975F72">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2</w:t>
      </w:r>
      <w:r w:rsidRPr="003D286D">
        <w:rPr>
          <w:rFonts w:ascii="Times New Roman" w:hAnsi="Times New Roman" w:cs="Times New Roman"/>
          <w:b w:val="0"/>
          <w:sz w:val="28"/>
          <w:szCs w:val="28"/>
        </w:rPr>
        <w:t xml:space="preserve">. В паспорте </w:t>
      </w:r>
      <w:r w:rsidRPr="000B4835">
        <w:rPr>
          <w:rFonts w:ascii="Times New Roman" w:hAnsi="Times New Roman" w:cs="Times New Roman"/>
          <w:b w:val="0"/>
          <w:sz w:val="28"/>
          <w:szCs w:val="28"/>
        </w:rPr>
        <w:t xml:space="preserve">подпрограммы </w:t>
      </w:r>
      <w:r w:rsidR="00760974">
        <w:rPr>
          <w:rFonts w:ascii="Times New Roman" w:hAnsi="Times New Roman" w:cs="Times New Roman"/>
          <w:b w:val="0"/>
          <w:sz w:val="28"/>
          <w:szCs w:val="28"/>
        </w:rPr>
        <w:t>«</w:t>
      </w:r>
      <w:r w:rsidRPr="000B4835">
        <w:rPr>
          <w:rFonts w:ascii="Times New Roman" w:hAnsi="Times New Roman" w:cs="Times New Roman"/>
          <w:b w:val="0"/>
          <w:sz w:val="28"/>
          <w:szCs w:val="28"/>
        </w:rPr>
        <w:t>Организация централизованного учета</w:t>
      </w:r>
      <w:r w:rsidR="00760974">
        <w:rPr>
          <w:rFonts w:ascii="Times New Roman" w:hAnsi="Times New Roman" w:cs="Times New Roman"/>
          <w:b w:val="0"/>
          <w:sz w:val="28"/>
          <w:szCs w:val="28"/>
        </w:rPr>
        <w:t>»</w:t>
      </w:r>
      <w:r w:rsidRPr="000B4835">
        <w:rPr>
          <w:rFonts w:ascii="Times New Roman" w:hAnsi="Times New Roman" w:cs="Times New Roman"/>
          <w:b w:val="0"/>
          <w:sz w:val="28"/>
          <w:szCs w:val="28"/>
        </w:rPr>
        <w:t xml:space="preserve"> муниципальной программы Андроповского муниципального округа Ставр</w:t>
      </w:r>
      <w:r w:rsidRPr="000B4835">
        <w:rPr>
          <w:rFonts w:ascii="Times New Roman" w:hAnsi="Times New Roman" w:cs="Times New Roman"/>
          <w:b w:val="0"/>
          <w:sz w:val="28"/>
          <w:szCs w:val="28"/>
        </w:rPr>
        <w:t>о</w:t>
      </w:r>
      <w:r w:rsidRPr="000B4835">
        <w:rPr>
          <w:rFonts w:ascii="Times New Roman" w:hAnsi="Times New Roman" w:cs="Times New Roman"/>
          <w:b w:val="0"/>
          <w:sz w:val="28"/>
          <w:szCs w:val="28"/>
        </w:rPr>
        <w:t xml:space="preserve">польского края </w:t>
      </w:r>
      <w:r w:rsidR="00760974">
        <w:rPr>
          <w:rFonts w:ascii="Times New Roman" w:hAnsi="Times New Roman" w:cs="Times New Roman"/>
          <w:b w:val="0"/>
          <w:sz w:val="28"/>
          <w:szCs w:val="28"/>
        </w:rPr>
        <w:t>«</w:t>
      </w:r>
      <w:r w:rsidRPr="000B4835">
        <w:rPr>
          <w:rFonts w:ascii="Times New Roman" w:hAnsi="Times New Roman" w:cs="Times New Roman"/>
          <w:b w:val="0"/>
          <w:sz w:val="28"/>
          <w:szCs w:val="28"/>
        </w:rPr>
        <w:t>Управление финансами</w:t>
      </w:r>
      <w:r w:rsidR="00760974">
        <w:rPr>
          <w:rFonts w:ascii="Times New Roman" w:hAnsi="Times New Roman" w:cs="Times New Roman"/>
          <w:b w:val="0"/>
          <w:sz w:val="28"/>
          <w:szCs w:val="28"/>
        </w:rPr>
        <w:t>»</w:t>
      </w:r>
      <w:r>
        <w:rPr>
          <w:rFonts w:ascii="Times New Roman" w:hAnsi="Times New Roman" w:cs="Times New Roman"/>
          <w:b w:val="0"/>
          <w:sz w:val="28"/>
          <w:szCs w:val="28"/>
        </w:rPr>
        <w:t xml:space="preserve"> </w:t>
      </w:r>
      <w:r w:rsidRPr="003D286D">
        <w:rPr>
          <w:rFonts w:ascii="Times New Roman" w:hAnsi="Times New Roman" w:cs="Times New Roman"/>
          <w:b w:val="0"/>
          <w:sz w:val="28"/>
          <w:szCs w:val="28"/>
        </w:rPr>
        <w:t>позици</w:t>
      </w:r>
      <w:r>
        <w:rPr>
          <w:rFonts w:ascii="Times New Roman" w:hAnsi="Times New Roman" w:cs="Times New Roman"/>
          <w:b w:val="0"/>
          <w:sz w:val="28"/>
          <w:szCs w:val="28"/>
        </w:rPr>
        <w:t>ю</w:t>
      </w:r>
      <w:r w:rsidRPr="003D286D">
        <w:rPr>
          <w:rFonts w:ascii="Times New Roman" w:hAnsi="Times New Roman" w:cs="Times New Roman"/>
          <w:b w:val="0"/>
          <w:sz w:val="28"/>
          <w:szCs w:val="28"/>
        </w:rPr>
        <w:t xml:space="preserve"> </w:t>
      </w:r>
      <w:r w:rsidR="00760974">
        <w:rPr>
          <w:rFonts w:ascii="Times New Roman" w:hAnsi="Times New Roman" w:cs="Times New Roman"/>
          <w:b w:val="0"/>
          <w:sz w:val="28"/>
          <w:szCs w:val="28"/>
        </w:rPr>
        <w:t>«</w:t>
      </w:r>
      <w:r w:rsidRPr="003D286D">
        <w:rPr>
          <w:rFonts w:ascii="Times New Roman" w:hAnsi="Times New Roman" w:cs="Times New Roman"/>
          <w:b w:val="0"/>
          <w:sz w:val="28"/>
          <w:szCs w:val="28"/>
        </w:rPr>
        <w:t>Объемы и источники финансового обеспе</w:t>
      </w:r>
      <w:r>
        <w:rPr>
          <w:rFonts w:ascii="Times New Roman" w:hAnsi="Times New Roman" w:cs="Times New Roman"/>
          <w:b w:val="0"/>
          <w:sz w:val="28"/>
          <w:szCs w:val="28"/>
        </w:rPr>
        <w:t>чения Программы</w:t>
      </w:r>
      <w:r w:rsidR="00760974">
        <w:rPr>
          <w:rFonts w:ascii="Times New Roman" w:hAnsi="Times New Roman" w:cs="Times New Roman"/>
          <w:b w:val="0"/>
          <w:sz w:val="28"/>
          <w:szCs w:val="28"/>
        </w:rPr>
        <w:t>»</w:t>
      </w:r>
      <w:r>
        <w:rPr>
          <w:rFonts w:ascii="Times New Roman" w:hAnsi="Times New Roman" w:cs="Times New Roman"/>
          <w:b w:val="0"/>
          <w:sz w:val="28"/>
          <w:szCs w:val="28"/>
        </w:rPr>
        <w:t xml:space="preserve"> </w:t>
      </w:r>
      <w:r w:rsidRPr="003D286D">
        <w:rPr>
          <w:rFonts w:ascii="Times New Roman" w:hAnsi="Times New Roman" w:cs="Times New Roman"/>
          <w:b w:val="0"/>
          <w:sz w:val="28"/>
          <w:szCs w:val="28"/>
        </w:rPr>
        <w:t>изложить в следующей редакции:</w:t>
      </w:r>
    </w:p>
    <w:tbl>
      <w:tblPr>
        <w:tblW w:w="0" w:type="auto"/>
        <w:tblInd w:w="70" w:type="dxa"/>
        <w:tblLayout w:type="fixed"/>
        <w:tblLook w:val="0000" w:firstRow="0" w:lastRow="0" w:firstColumn="0" w:lastColumn="0" w:noHBand="0" w:noVBand="0"/>
      </w:tblPr>
      <w:tblGrid>
        <w:gridCol w:w="3582"/>
        <w:gridCol w:w="5538"/>
      </w:tblGrid>
      <w:tr w:rsidR="000B4835" w:rsidRPr="000B4835" w:rsidTr="000B4835">
        <w:tc>
          <w:tcPr>
            <w:tcW w:w="3582" w:type="dxa"/>
          </w:tcPr>
          <w:p w:rsidR="000B4835" w:rsidRPr="000B4835" w:rsidRDefault="00760974" w:rsidP="000B4835">
            <w:pPr>
              <w:widowControl w:val="0"/>
              <w:autoSpaceDE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w:t>
            </w:r>
            <w:r w:rsidR="000B4835" w:rsidRPr="000B4835">
              <w:rPr>
                <w:rFonts w:ascii="Times New Roman" w:hAnsi="Times New Roman"/>
                <w:sz w:val="28"/>
                <w:szCs w:val="28"/>
                <w:lang w:eastAsia="ar-SA"/>
              </w:rPr>
              <w:t>Объемы и источники</w:t>
            </w:r>
          </w:p>
          <w:p w:rsidR="000B4835" w:rsidRPr="000B4835" w:rsidRDefault="000B4835" w:rsidP="000B4835">
            <w:pPr>
              <w:widowControl w:val="0"/>
              <w:autoSpaceDE w:val="0"/>
              <w:spacing w:after="0" w:line="240" w:lineRule="auto"/>
              <w:jc w:val="both"/>
              <w:rPr>
                <w:rFonts w:ascii="Times New Roman" w:hAnsi="Times New Roman"/>
                <w:sz w:val="28"/>
                <w:szCs w:val="28"/>
                <w:lang w:eastAsia="ar-SA"/>
              </w:rPr>
            </w:pPr>
            <w:r w:rsidRPr="000B4835">
              <w:rPr>
                <w:rFonts w:ascii="Times New Roman" w:hAnsi="Times New Roman"/>
                <w:sz w:val="28"/>
                <w:szCs w:val="28"/>
                <w:lang w:eastAsia="ar-SA"/>
              </w:rPr>
              <w:t>финансового обеспечения подпрограммы</w:t>
            </w:r>
          </w:p>
          <w:p w:rsidR="000B4835" w:rsidRPr="000B4835" w:rsidRDefault="000B4835" w:rsidP="000B4835">
            <w:pPr>
              <w:widowControl w:val="0"/>
              <w:autoSpaceDE w:val="0"/>
              <w:spacing w:after="0" w:line="240" w:lineRule="auto"/>
              <w:jc w:val="both"/>
              <w:rPr>
                <w:rFonts w:ascii="Times New Roman" w:hAnsi="Times New Roman"/>
                <w:color w:val="548DD4"/>
                <w:sz w:val="28"/>
                <w:szCs w:val="28"/>
                <w:lang w:eastAsia="ar-SA"/>
              </w:rPr>
            </w:pPr>
          </w:p>
        </w:tc>
        <w:tc>
          <w:tcPr>
            <w:tcW w:w="5538" w:type="dxa"/>
          </w:tcPr>
          <w:p w:rsidR="000B4835" w:rsidRPr="000B4835" w:rsidRDefault="000B4835" w:rsidP="000B4835">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объем финансового обеспечения подпр</w:t>
            </w:r>
            <w:r w:rsidRPr="000B4835">
              <w:rPr>
                <w:rFonts w:ascii="Times New Roman" w:hAnsi="Times New Roman"/>
                <w:sz w:val="28"/>
                <w:szCs w:val="28"/>
              </w:rPr>
              <w:t>о</w:t>
            </w:r>
            <w:r w:rsidRPr="000B4835">
              <w:rPr>
                <w:rFonts w:ascii="Times New Roman" w:hAnsi="Times New Roman"/>
                <w:sz w:val="28"/>
                <w:szCs w:val="28"/>
              </w:rPr>
              <w:t xml:space="preserve">граммы составит </w:t>
            </w:r>
            <w:r w:rsidR="00F861EE" w:rsidRPr="00F861EE">
              <w:rPr>
                <w:rFonts w:ascii="Times New Roman" w:hAnsi="Times New Roman"/>
                <w:sz w:val="28"/>
                <w:szCs w:val="28"/>
              </w:rPr>
              <w:t>130 500,33</w:t>
            </w:r>
            <w:r w:rsidR="00F861EE">
              <w:rPr>
                <w:rFonts w:ascii="Times New Roman" w:hAnsi="Times New Roman"/>
                <w:sz w:val="28"/>
                <w:szCs w:val="28"/>
              </w:rPr>
              <w:t xml:space="preserve"> </w:t>
            </w:r>
            <w:r w:rsidRPr="000B4835">
              <w:rPr>
                <w:rFonts w:ascii="Times New Roman" w:hAnsi="Times New Roman"/>
                <w:sz w:val="28"/>
                <w:szCs w:val="28"/>
              </w:rPr>
              <w:t>тыс. рублей, в том числе по источникам финансового обеспечения:</w:t>
            </w:r>
          </w:p>
          <w:p w:rsidR="000B4835" w:rsidRPr="000B4835" w:rsidRDefault="000B4835" w:rsidP="000B4835">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бюджет Андроповского муниципального округа Ставропольского края (далее – бю</w:t>
            </w:r>
            <w:r w:rsidRPr="000B4835">
              <w:rPr>
                <w:rFonts w:ascii="Times New Roman" w:hAnsi="Times New Roman"/>
                <w:sz w:val="28"/>
                <w:szCs w:val="28"/>
              </w:rPr>
              <w:t>д</w:t>
            </w:r>
            <w:r w:rsidRPr="000B4835">
              <w:rPr>
                <w:rFonts w:ascii="Times New Roman" w:hAnsi="Times New Roman"/>
                <w:sz w:val="28"/>
                <w:szCs w:val="28"/>
              </w:rPr>
              <w:t xml:space="preserve">жет муниципального округа) – </w:t>
            </w:r>
            <w:r w:rsidR="00F861EE" w:rsidRPr="00F861EE">
              <w:rPr>
                <w:rFonts w:ascii="Times New Roman" w:hAnsi="Times New Roman"/>
                <w:sz w:val="28"/>
                <w:szCs w:val="28"/>
              </w:rPr>
              <w:t>130 500,33</w:t>
            </w:r>
            <w:r w:rsidR="00F861EE">
              <w:rPr>
                <w:rFonts w:ascii="Times New Roman" w:hAnsi="Times New Roman"/>
                <w:sz w:val="28"/>
                <w:szCs w:val="28"/>
              </w:rPr>
              <w:t xml:space="preserve"> </w:t>
            </w:r>
            <w:r w:rsidRPr="000B4835">
              <w:rPr>
                <w:rFonts w:ascii="Times New Roman" w:hAnsi="Times New Roman"/>
                <w:sz w:val="28"/>
                <w:szCs w:val="28"/>
              </w:rPr>
              <w:t xml:space="preserve">тыс. рублей, в том числе по годам:  </w:t>
            </w:r>
          </w:p>
          <w:p w:rsidR="000B4835" w:rsidRPr="000B4835" w:rsidRDefault="000B4835" w:rsidP="000B4835">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 xml:space="preserve">2021 год – </w:t>
            </w:r>
            <w:r w:rsidR="00534BFD" w:rsidRPr="001D30C6">
              <w:rPr>
                <w:rFonts w:ascii="Times New Roman" w:hAnsi="Times New Roman"/>
                <w:sz w:val="28"/>
                <w:szCs w:val="28"/>
              </w:rPr>
              <w:t>20</w:t>
            </w:r>
            <w:r w:rsidR="00E860C0" w:rsidRPr="001D30C6">
              <w:rPr>
                <w:rFonts w:ascii="Times New Roman" w:hAnsi="Times New Roman"/>
                <w:sz w:val="28"/>
                <w:szCs w:val="28"/>
              </w:rPr>
              <w:t> 828,35</w:t>
            </w:r>
            <w:r w:rsidRPr="001D30C6">
              <w:rPr>
                <w:rFonts w:ascii="Times New Roman" w:hAnsi="Times New Roman"/>
                <w:sz w:val="28"/>
                <w:szCs w:val="28"/>
              </w:rPr>
              <w:t xml:space="preserve"> тыс</w:t>
            </w:r>
            <w:r w:rsidRPr="000B4835">
              <w:rPr>
                <w:rFonts w:ascii="Times New Roman" w:hAnsi="Times New Roman"/>
                <w:sz w:val="28"/>
                <w:szCs w:val="28"/>
              </w:rPr>
              <w:t>. рублей;</w:t>
            </w:r>
          </w:p>
          <w:p w:rsidR="000B4835" w:rsidRPr="000B4835" w:rsidRDefault="000B4835" w:rsidP="000B4835">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 xml:space="preserve">2022 год – </w:t>
            </w:r>
            <w:r w:rsidR="00F861EE">
              <w:rPr>
                <w:rFonts w:ascii="Times New Roman" w:hAnsi="Times New Roman"/>
                <w:sz w:val="28"/>
                <w:szCs w:val="28"/>
              </w:rPr>
              <w:t>22 230,18</w:t>
            </w:r>
            <w:r w:rsidR="001D30C6">
              <w:rPr>
                <w:rFonts w:ascii="Times New Roman" w:hAnsi="Times New Roman"/>
                <w:sz w:val="28"/>
                <w:szCs w:val="28"/>
              </w:rPr>
              <w:t xml:space="preserve"> </w:t>
            </w:r>
            <w:r w:rsidRPr="000B4835">
              <w:rPr>
                <w:rFonts w:ascii="Times New Roman" w:hAnsi="Times New Roman"/>
                <w:sz w:val="28"/>
                <w:szCs w:val="28"/>
              </w:rPr>
              <w:t>тыс. рублей;</w:t>
            </w:r>
          </w:p>
          <w:p w:rsidR="000B4835" w:rsidRPr="000B4835" w:rsidRDefault="000B4835" w:rsidP="000B4835">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 xml:space="preserve">2023 год – </w:t>
            </w:r>
            <w:r w:rsidR="001D30C6" w:rsidRPr="001D30C6">
              <w:rPr>
                <w:rFonts w:ascii="Times New Roman" w:hAnsi="Times New Roman"/>
                <w:sz w:val="28"/>
                <w:szCs w:val="28"/>
              </w:rPr>
              <w:t xml:space="preserve">21 860,45 </w:t>
            </w:r>
            <w:r w:rsidRPr="000B4835">
              <w:rPr>
                <w:rFonts w:ascii="Times New Roman" w:hAnsi="Times New Roman"/>
                <w:sz w:val="28"/>
                <w:szCs w:val="28"/>
              </w:rPr>
              <w:t>тыс. рублей;</w:t>
            </w:r>
          </w:p>
          <w:p w:rsidR="000B4835" w:rsidRPr="000B4835" w:rsidRDefault="000B4835" w:rsidP="000B4835">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 xml:space="preserve">2024 год – </w:t>
            </w:r>
            <w:r w:rsidR="001D30C6" w:rsidRPr="001D30C6">
              <w:rPr>
                <w:rFonts w:ascii="Times New Roman" w:hAnsi="Times New Roman"/>
                <w:sz w:val="28"/>
                <w:szCs w:val="28"/>
              </w:rPr>
              <w:t xml:space="preserve">21 860,45 </w:t>
            </w:r>
            <w:r w:rsidRPr="000B4835">
              <w:rPr>
                <w:rFonts w:ascii="Times New Roman" w:hAnsi="Times New Roman"/>
                <w:sz w:val="28"/>
                <w:szCs w:val="28"/>
              </w:rPr>
              <w:t>тыс. рублей;</w:t>
            </w:r>
          </w:p>
          <w:p w:rsidR="000B4835" w:rsidRPr="000B4835" w:rsidRDefault="000B4835" w:rsidP="000B4835">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 xml:space="preserve">2025 год – </w:t>
            </w:r>
            <w:r w:rsidR="001D30C6" w:rsidRPr="001D30C6">
              <w:rPr>
                <w:rFonts w:ascii="Times New Roman" w:hAnsi="Times New Roman"/>
                <w:sz w:val="28"/>
                <w:szCs w:val="28"/>
              </w:rPr>
              <w:t xml:space="preserve">21 860,45 </w:t>
            </w:r>
            <w:r w:rsidRPr="000B4835">
              <w:rPr>
                <w:rFonts w:ascii="Times New Roman" w:hAnsi="Times New Roman"/>
                <w:sz w:val="28"/>
                <w:szCs w:val="28"/>
              </w:rPr>
              <w:t>тыс. рублей;</w:t>
            </w:r>
          </w:p>
          <w:p w:rsidR="000B4835" w:rsidRPr="000B4835" w:rsidRDefault="000B4835" w:rsidP="000B4835">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 xml:space="preserve">2026 год – </w:t>
            </w:r>
            <w:r w:rsidR="001D30C6" w:rsidRPr="001D30C6">
              <w:rPr>
                <w:rFonts w:ascii="Times New Roman" w:hAnsi="Times New Roman"/>
                <w:sz w:val="28"/>
                <w:szCs w:val="28"/>
              </w:rPr>
              <w:t xml:space="preserve">21 860,45 </w:t>
            </w:r>
            <w:r w:rsidRPr="000B4835">
              <w:rPr>
                <w:rFonts w:ascii="Times New Roman" w:hAnsi="Times New Roman"/>
                <w:sz w:val="28"/>
                <w:szCs w:val="28"/>
              </w:rPr>
              <w:t>тыс. рублей;</w:t>
            </w:r>
          </w:p>
          <w:p w:rsidR="000B4835" w:rsidRPr="000B4835" w:rsidRDefault="000B4835" w:rsidP="000B4835">
            <w:pPr>
              <w:widowControl w:val="0"/>
              <w:tabs>
                <w:tab w:val="left" w:pos="3840"/>
              </w:tabs>
              <w:spacing w:after="0" w:line="240" w:lineRule="auto"/>
              <w:jc w:val="both"/>
              <w:rPr>
                <w:rFonts w:ascii="Times New Roman" w:hAnsi="Times New Roman"/>
                <w:bCs/>
                <w:sz w:val="28"/>
                <w:szCs w:val="28"/>
              </w:rPr>
            </w:pPr>
            <w:r w:rsidRPr="000B4835">
              <w:rPr>
                <w:rFonts w:ascii="Times New Roman" w:hAnsi="Times New Roman"/>
                <w:bCs/>
                <w:sz w:val="28"/>
                <w:szCs w:val="28"/>
              </w:rPr>
              <w:t>за счет межбюджетных трансфертов – 0,00 тыс. рублей, в том числе по годам:</w:t>
            </w:r>
          </w:p>
          <w:p w:rsidR="000B4835" w:rsidRPr="000B4835" w:rsidRDefault="000B4835" w:rsidP="000B4835">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 xml:space="preserve">2021 год –  </w:t>
            </w:r>
            <w:r w:rsidRPr="000B4835">
              <w:rPr>
                <w:rFonts w:ascii="Times New Roman" w:hAnsi="Times New Roman"/>
                <w:bCs/>
                <w:sz w:val="28"/>
                <w:szCs w:val="28"/>
              </w:rPr>
              <w:t>отсутствуют;</w:t>
            </w:r>
          </w:p>
          <w:p w:rsidR="000B4835" w:rsidRPr="000B4835" w:rsidRDefault="000B4835" w:rsidP="000B4835">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 xml:space="preserve">2022 год –  </w:t>
            </w:r>
            <w:r w:rsidRPr="000B4835">
              <w:rPr>
                <w:rFonts w:ascii="Times New Roman" w:hAnsi="Times New Roman"/>
                <w:bCs/>
                <w:sz w:val="28"/>
                <w:szCs w:val="28"/>
              </w:rPr>
              <w:t>отсутствуют;</w:t>
            </w:r>
          </w:p>
          <w:p w:rsidR="000B4835" w:rsidRPr="000B4835" w:rsidRDefault="000B4835" w:rsidP="000B4835">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 xml:space="preserve">2023 год –  </w:t>
            </w:r>
            <w:r w:rsidRPr="000B4835">
              <w:rPr>
                <w:rFonts w:ascii="Times New Roman" w:hAnsi="Times New Roman"/>
                <w:bCs/>
                <w:sz w:val="28"/>
                <w:szCs w:val="28"/>
              </w:rPr>
              <w:t>отсутствуют;</w:t>
            </w:r>
          </w:p>
          <w:p w:rsidR="000B4835" w:rsidRPr="000B4835" w:rsidRDefault="000B4835" w:rsidP="000B4835">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 xml:space="preserve">2024 год –  </w:t>
            </w:r>
            <w:r w:rsidRPr="000B4835">
              <w:rPr>
                <w:rFonts w:ascii="Times New Roman" w:hAnsi="Times New Roman"/>
                <w:bCs/>
                <w:sz w:val="28"/>
                <w:szCs w:val="28"/>
              </w:rPr>
              <w:t>отсутствуют;</w:t>
            </w:r>
          </w:p>
          <w:p w:rsidR="000B4835" w:rsidRPr="000B4835" w:rsidRDefault="000B4835" w:rsidP="000B4835">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 xml:space="preserve">2025 год –  </w:t>
            </w:r>
            <w:r w:rsidRPr="000B4835">
              <w:rPr>
                <w:rFonts w:ascii="Times New Roman" w:hAnsi="Times New Roman"/>
                <w:bCs/>
                <w:sz w:val="28"/>
                <w:szCs w:val="28"/>
              </w:rPr>
              <w:t>отсутствуют;</w:t>
            </w:r>
          </w:p>
          <w:p w:rsidR="000B4835" w:rsidRPr="000B4835" w:rsidRDefault="000B4835" w:rsidP="000B4835">
            <w:pPr>
              <w:widowControl w:val="0"/>
              <w:autoSpaceDE w:val="0"/>
              <w:autoSpaceDN w:val="0"/>
              <w:adjustRightInd w:val="0"/>
              <w:spacing w:after="0" w:line="240" w:lineRule="auto"/>
              <w:jc w:val="both"/>
              <w:rPr>
                <w:rFonts w:ascii="Times New Roman" w:hAnsi="Times New Roman"/>
                <w:color w:val="00B050"/>
                <w:sz w:val="28"/>
                <w:szCs w:val="28"/>
              </w:rPr>
            </w:pPr>
            <w:r w:rsidRPr="000B4835">
              <w:rPr>
                <w:rFonts w:ascii="Times New Roman" w:hAnsi="Times New Roman"/>
                <w:sz w:val="28"/>
                <w:szCs w:val="28"/>
              </w:rPr>
              <w:t xml:space="preserve">2026 год –  </w:t>
            </w:r>
            <w:r w:rsidRPr="000B4835">
              <w:rPr>
                <w:rFonts w:ascii="Times New Roman" w:hAnsi="Times New Roman"/>
                <w:bCs/>
                <w:sz w:val="28"/>
                <w:szCs w:val="28"/>
              </w:rPr>
              <w:t>отсутствуют;</w:t>
            </w:r>
          </w:p>
          <w:p w:rsidR="000B4835" w:rsidRPr="000B4835" w:rsidRDefault="000B4835" w:rsidP="000B4835">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средства участников Программы – 0,00 тыс. рублей, в том числе по годам:</w:t>
            </w:r>
          </w:p>
          <w:p w:rsidR="000B4835" w:rsidRPr="000B4835" w:rsidRDefault="000B4835" w:rsidP="000B4835">
            <w:pPr>
              <w:widowControl w:val="0"/>
              <w:tabs>
                <w:tab w:val="left" w:pos="3840"/>
              </w:tabs>
              <w:spacing w:after="0" w:line="240" w:lineRule="auto"/>
              <w:jc w:val="both"/>
              <w:rPr>
                <w:rFonts w:ascii="Times New Roman" w:hAnsi="Times New Roman"/>
                <w:bCs/>
                <w:sz w:val="28"/>
                <w:szCs w:val="28"/>
              </w:rPr>
            </w:pPr>
            <w:r w:rsidRPr="000B4835">
              <w:rPr>
                <w:rFonts w:ascii="Times New Roman" w:hAnsi="Times New Roman"/>
                <w:bCs/>
                <w:sz w:val="28"/>
                <w:szCs w:val="28"/>
              </w:rPr>
              <w:t>2021 год – отсутствуют;</w:t>
            </w:r>
          </w:p>
          <w:p w:rsidR="000B4835" w:rsidRPr="000B4835" w:rsidRDefault="000B4835" w:rsidP="000B4835">
            <w:pPr>
              <w:widowControl w:val="0"/>
              <w:tabs>
                <w:tab w:val="left" w:pos="3840"/>
              </w:tabs>
              <w:spacing w:after="0" w:line="240" w:lineRule="auto"/>
              <w:jc w:val="both"/>
              <w:rPr>
                <w:rFonts w:ascii="Times New Roman" w:hAnsi="Times New Roman"/>
                <w:bCs/>
                <w:sz w:val="28"/>
                <w:szCs w:val="28"/>
              </w:rPr>
            </w:pPr>
            <w:r w:rsidRPr="000B4835">
              <w:rPr>
                <w:rFonts w:ascii="Times New Roman" w:hAnsi="Times New Roman"/>
                <w:bCs/>
                <w:sz w:val="28"/>
                <w:szCs w:val="28"/>
              </w:rPr>
              <w:t>2022 год – отсутствуют;</w:t>
            </w:r>
          </w:p>
          <w:p w:rsidR="000B4835" w:rsidRPr="000B4835" w:rsidRDefault="000B4835" w:rsidP="000B4835">
            <w:pPr>
              <w:widowControl w:val="0"/>
              <w:autoSpaceDE w:val="0"/>
              <w:autoSpaceDN w:val="0"/>
              <w:adjustRightInd w:val="0"/>
              <w:spacing w:after="0" w:line="240" w:lineRule="auto"/>
              <w:jc w:val="both"/>
              <w:rPr>
                <w:rFonts w:ascii="Times New Roman" w:hAnsi="Times New Roman"/>
                <w:bCs/>
                <w:sz w:val="28"/>
                <w:szCs w:val="28"/>
              </w:rPr>
            </w:pPr>
            <w:r w:rsidRPr="000B4835">
              <w:rPr>
                <w:rFonts w:ascii="Times New Roman" w:hAnsi="Times New Roman"/>
                <w:bCs/>
                <w:sz w:val="28"/>
                <w:szCs w:val="28"/>
              </w:rPr>
              <w:t>2023 год – отсутствуют;</w:t>
            </w:r>
          </w:p>
          <w:p w:rsidR="000B4835" w:rsidRPr="000B4835" w:rsidRDefault="000B4835" w:rsidP="000B4835">
            <w:pPr>
              <w:widowControl w:val="0"/>
              <w:autoSpaceDE w:val="0"/>
              <w:autoSpaceDN w:val="0"/>
              <w:adjustRightInd w:val="0"/>
              <w:spacing w:after="0" w:line="240" w:lineRule="auto"/>
              <w:jc w:val="both"/>
              <w:rPr>
                <w:rFonts w:ascii="Times New Roman" w:hAnsi="Times New Roman"/>
                <w:bCs/>
                <w:sz w:val="28"/>
                <w:szCs w:val="28"/>
              </w:rPr>
            </w:pPr>
            <w:r w:rsidRPr="000B4835">
              <w:rPr>
                <w:rFonts w:ascii="Times New Roman" w:hAnsi="Times New Roman"/>
                <w:bCs/>
                <w:sz w:val="28"/>
                <w:szCs w:val="28"/>
              </w:rPr>
              <w:t>2024 год – отсутствуют;</w:t>
            </w:r>
          </w:p>
          <w:p w:rsidR="000B4835" w:rsidRPr="000B4835" w:rsidRDefault="000B4835" w:rsidP="000B4835">
            <w:pPr>
              <w:widowControl w:val="0"/>
              <w:autoSpaceDE w:val="0"/>
              <w:autoSpaceDN w:val="0"/>
              <w:adjustRightInd w:val="0"/>
              <w:spacing w:after="0" w:line="240" w:lineRule="auto"/>
              <w:jc w:val="both"/>
              <w:rPr>
                <w:rFonts w:ascii="Times New Roman" w:hAnsi="Times New Roman"/>
                <w:bCs/>
                <w:sz w:val="28"/>
                <w:szCs w:val="28"/>
              </w:rPr>
            </w:pPr>
            <w:r w:rsidRPr="000B4835">
              <w:rPr>
                <w:rFonts w:ascii="Times New Roman" w:hAnsi="Times New Roman"/>
                <w:bCs/>
                <w:sz w:val="28"/>
                <w:szCs w:val="28"/>
              </w:rPr>
              <w:t>2025 год – отсутствуют;</w:t>
            </w:r>
          </w:p>
          <w:p w:rsidR="000B4835" w:rsidRPr="000B4835" w:rsidRDefault="000B4835" w:rsidP="000B4835">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bCs/>
                <w:sz w:val="28"/>
                <w:szCs w:val="28"/>
              </w:rPr>
              <w:t>2026 год – отсутствуют,</w:t>
            </w:r>
          </w:p>
          <w:p w:rsidR="000B4835" w:rsidRPr="000B4835" w:rsidRDefault="000B4835" w:rsidP="000B4835">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внебюджетные средства и иные источники – 0,00 тыс. рублей, в том числе по годам:</w:t>
            </w:r>
          </w:p>
          <w:p w:rsidR="000B4835" w:rsidRPr="000B4835" w:rsidRDefault="000B4835" w:rsidP="000B4835">
            <w:pPr>
              <w:widowControl w:val="0"/>
              <w:tabs>
                <w:tab w:val="left" w:pos="3840"/>
              </w:tabs>
              <w:spacing w:after="0" w:line="240" w:lineRule="auto"/>
              <w:jc w:val="both"/>
              <w:rPr>
                <w:rFonts w:ascii="Times New Roman" w:hAnsi="Times New Roman"/>
                <w:bCs/>
                <w:sz w:val="28"/>
                <w:szCs w:val="28"/>
              </w:rPr>
            </w:pPr>
            <w:r w:rsidRPr="000B4835">
              <w:rPr>
                <w:rFonts w:ascii="Times New Roman" w:hAnsi="Times New Roman"/>
                <w:bCs/>
                <w:sz w:val="28"/>
                <w:szCs w:val="28"/>
              </w:rPr>
              <w:lastRenderedPageBreak/>
              <w:t>2021 год – отсутствуют;</w:t>
            </w:r>
          </w:p>
          <w:p w:rsidR="000B4835" w:rsidRPr="000B4835" w:rsidRDefault="000B4835" w:rsidP="000B4835">
            <w:pPr>
              <w:widowControl w:val="0"/>
              <w:tabs>
                <w:tab w:val="left" w:pos="3840"/>
              </w:tabs>
              <w:spacing w:after="0" w:line="240" w:lineRule="auto"/>
              <w:jc w:val="both"/>
              <w:rPr>
                <w:rFonts w:ascii="Times New Roman" w:hAnsi="Times New Roman"/>
                <w:bCs/>
                <w:sz w:val="28"/>
                <w:szCs w:val="28"/>
              </w:rPr>
            </w:pPr>
            <w:r w:rsidRPr="000B4835">
              <w:rPr>
                <w:rFonts w:ascii="Times New Roman" w:hAnsi="Times New Roman"/>
                <w:bCs/>
                <w:sz w:val="28"/>
                <w:szCs w:val="28"/>
              </w:rPr>
              <w:t>2022 год – отсутствуют;</w:t>
            </w:r>
          </w:p>
          <w:p w:rsidR="000B4835" w:rsidRPr="000B4835" w:rsidRDefault="000B4835" w:rsidP="000B4835">
            <w:pPr>
              <w:widowControl w:val="0"/>
              <w:autoSpaceDE w:val="0"/>
              <w:autoSpaceDN w:val="0"/>
              <w:adjustRightInd w:val="0"/>
              <w:spacing w:after="0" w:line="240" w:lineRule="auto"/>
              <w:jc w:val="both"/>
              <w:rPr>
                <w:rFonts w:ascii="Times New Roman" w:hAnsi="Times New Roman"/>
                <w:bCs/>
                <w:sz w:val="28"/>
                <w:szCs w:val="28"/>
              </w:rPr>
            </w:pPr>
            <w:r w:rsidRPr="000B4835">
              <w:rPr>
                <w:rFonts w:ascii="Times New Roman" w:hAnsi="Times New Roman"/>
                <w:bCs/>
                <w:sz w:val="28"/>
                <w:szCs w:val="28"/>
              </w:rPr>
              <w:t>2023 год – отсутствуют;</w:t>
            </w:r>
          </w:p>
          <w:p w:rsidR="000B4835" w:rsidRPr="000B4835" w:rsidRDefault="000B4835" w:rsidP="000B4835">
            <w:pPr>
              <w:widowControl w:val="0"/>
              <w:autoSpaceDE w:val="0"/>
              <w:autoSpaceDN w:val="0"/>
              <w:adjustRightInd w:val="0"/>
              <w:spacing w:after="0" w:line="240" w:lineRule="auto"/>
              <w:jc w:val="both"/>
              <w:rPr>
                <w:rFonts w:ascii="Times New Roman" w:hAnsi="Times New Roman"/>
                <w:bCs/>
                <w:sz w:val="28"/>
                <w:szCs w:val="28"/>
              </w:rPr>
            </w:pPr>
            <w:r w:rsidRPr="000B4835">
              <w:rPr>
                <w:rFonts w:ascii="Times New Roman" w:hAnsi="Times New Roman"/>
                <w:bCs/>
                <w:sz w:val="28"/>
                <w:szCs w:val="28"/>
              </w:rPr>
              <w:t>2024 год – отсутствуют;</w:t>
            </w:r>
          </w:p>
          <w:p w:rsidR="000B4835" w:rsidRPr="000B4835" w:rsidRDefault="000B4835" w:rsidP="000B4835">
            <w:pPr>
              <w:widowControl w:val="0"/>
              <w:autoSpaceDE w:val="0"/>
              <w:autoSpaceDN w:val="0"/>
              <w:adjustRightInd w:val="0"/>
              <w:spacing w:after="0" w:line="240" w:lineRule="auto"/>
              <w:jc w:val="both"/>
              <w:rPr>
                <w:rFonts w:ascii="Times New Roman" w:hAnsi="Times New Roman"/>
                <w:bCs/>
                <w:sz w:val="28"/>
                <w:szCs w:val="28"/>
              </w:rPr>
            </w:pPr>
            <w:r w:rsidRPr="000B4835">
              <w:rPr>
                <w:rFonts w:ascii="Times New Roman" w:hAnsi="Times New Roman"/>
                <w:bCs/>
                <w:sz w:val="28"/>
                <w:szCs w:val="28"/>
              </w:rPr>
              <w:t>2025 год – отсутствуют;</w:t>
            </w:r>
          </w:p>
          <w:p w:rsidR="000B4835" w:rsidRPr="000B4835" w:rsidRDefault="000B4835" w:rsidP="000B4835">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bCs/>
                <w:sz w:val="28"/>
                <w:szCs w:val="28"/>
              </w:rPr>
              <w:t>2026 год – отсутствуют</w:t>
            </w:r>
            <w:proofErr w:type="gramStart"/>
            <w:r w:rsidRPr="000B4835">
              <w:rPr>
                <w:rFonts w:ascii="Times New Roman" w:hAnsi="Times New Roman"/>
                <w:sz w:val="28"/>
                <w:szCs w:val="28"/>
              </w:rPr>
              <w:t>.</w:t>
            </w:r>
            <w:r w:rsidR="00760974">
              <w:rPr>
                <w:rFonts w:ascii="Times New Roman" w:hAnsi="Times New Roman"/>
                <w:sz w:val="28"/>
                <w:szCs w:val="28"/>
              </w:rPr>
              <w:t>»</w:t>
            </w:r>
            <w:r w:rsidR="00975F72">
              <w:rPr>
                <w:rFonts w:ascii="Times New Roman" w:hAnsi="Times New Roman"/>
                <w:sz w:val="28"/>
                <w:szCs w:val="28"/>
              </w:rPr>
              <w:t>.</w:t>
            </w:r>
            <w:proofErr w:type="gramEnd"/>
          </w:p>
        </w:tc>
      </w:tr>
    </w:tbl>
    <w:p w:rsidR="000B4835" w:rsidRDefault="000B4835" w:rsidP="00975F72">
      <w:pPr>
        <w:pStyle w:val="ConsPlusTitle"/>
        <w:ind w:firstLine="709"/>
        <w:jc w:val="both"/>
        <w:rPr>
          <w:rFonts w:ascii="Times New Roman" w:hAnsi="Times New Roman" w:cs="Times New Roman"/>
          <w:b w:val="0"/>
          <w:sz w:val="28"/>
          <w:szCs w:val="28"/>
        </w:rPr>
      </w:pPr>
    </w:p>
    <w:p w:rsidR="00CC0F1C" w:rsidRPr="003D286D" w:rsidRDefault="00817063" w:rsidP="00975F72">
      <w:pPr>
        <w:pStyle w:val="ConsPlusTitle"/>
        <w:ind w:firstLine="709"/>
        <w:jc w:val="both"/>
        <w:rPr>
          <w:rFonts w:ascii="Times New Roman" w:hAnsi="Times New Roman" w:cs="Times New Roman"/>
          <w:b w:val="0"/>
          <w:color w:val="000000" w:themeColor="text1"/>
          <w:sz w:val="28"/>
          <w:szCs w:val="28"/>
        </w:rPr>
      </w:pPr>
      <w:r>
        <w:rPr>
          <w:rFonts w:ascii="Times New Roman" w:hAnsi="Times New Roman" w:cs="Times New Roman"/>
          <w:b w:val="0"/>
          <w:sz w:val="28"/>
          <w:szCs w:val="28"/>
        </w:rPr>
        <w:t>3</w:t>
      </w:r>
      <w:r w:rsidR="0063280F" w:rsidRPr="003D286D">
        <w:rPr>
          <w:rFonts w:ascii="Times New Roman" w:hAnsi="Times New Roman" w:cs="Times New Roman"/>
          <w:b w:val="0"/>
          <w:sz w:val="28"/>
          <w:szCs w:val="28"/>
        </w:rPr>
        <w:t xml:space="preserve">. </w:t>
      </w:r>
      <w:r w:rsidR="00402B70">
        <w:rPr>
          <w:rFonts w:ascii="Times New Roman" w:hAnsi="Times New Roman" w:cs="Times New Roman"/>
          <w:b w:val="0"/>
          <w:color w:val="000000" w:themeColor="text1"/>
          <w:sz w:val="28"/>
          <w:szCs w:val="28"/>
        </w:rPr>
        <w:t>П</w:t>
      </w:r>
      <w:r w:rsidR="00726201" w:rsidRPr="003D286D">
        <w:rPr>
          <w:rFonts w:ascii="Times New Roman" w:hAnsi="Times New Roman" w:cs="Times New Roman"/>
          <w:b w:val="0"/>
          <w:color w:val="000000" w:themeColor="text1"/>
          <w:sz w:val="28"/>
          <w:szCs w:val="28"/>
        </w:rPr>
        <w:t xml:space="preserve">риложение </w:t>
      </w:r>
      <w:r w:rsidR="00CC0F1C" w:rsidRPr="003D286D">
        <w:rPr>
          <w:rFonts w:ascii="Times New Roman" w:hAnsi="Times New Roman" w:cs="Times New Roman"/>
          <w:b w:val="0"/>
          <w:color w:val="000000" w:themeColor="text1"/>
          <w:sz w:val="28"/>
          <w:szCs w:val="28"/>
        </w:rPr>
        <w:t>6 к муниципальной программе Андроповского муниц</w:t>
      </w:r>
      <w:r w:rsidR="00CC0F1C" w:rsidRPr="003D286D">
        <w:rPr>
          <w:rFonts w:ascii="Times New Roman" w:hAnsi="Times New Roman" w:cs="Times New Roman"/>
          <w:b w:val="0"/>
          <w:color w:val="000000" w:themeColor="text1"/>
          <w:sz w:val="28"/>
          <w:szCs w:val="28"/>
        </w:rPr>
        <w:t>и</w:t>
      </w:r>
      <w:r w:rsidR="00CC0F1C" w:rsidRPr="003D286D">
        <w:rPr>
          <w:rFonts w:ascii="Times New Roman" w:hAnsi="Times New Roman" w:cs="Times New Roman"/>
          <w:b w:val="0"/>
          <w:color w:val="000000" w:themeColor="text1"/>
          <w:sz w:val="28"/>
          <w:szCs w:val="28"/>
        </w:rPr>
        <w:t xml:space="preserve">пального </w:t>
      </w:r>
      <w:r w:rsidR="000B4835">
        <w:rPr>
          <w:rFonts w:ascii="Times New Roman" w:hAnsi="Times New Roman" w:cs="Times New Roman"/>
          <w:b w:val="0"/>
          <w:color w:val="000000" w:themeColor="text1"/>
          <w:sz w:val="28"/>
          <w:szCs w:val="28"/>
        </w:rPr>
        <w:t>округа</w:t>
      </w:r>
      <w:r w:rsidR="00CC0F1C" w:rsidRPr="003D286D">
        <w:rPr>
          <w:rFonts w:ascii="Times New Roman" w:hAnsi="Times New Roman" w:cs="Times New Roman"/>
          <w:b w:val="0"/>
          <w:color w:val="000000" w:themeColor="text1"/>
          <w:sz w:val="28"/>
          <w:szCs w:val="28"/>
        </w:rPr>
        <w:t xml:space="preserve"> Ставропольского края </w:t>
      </w:r>
      <w:r w:rsidR="00760974">
        <w:rPr>
          <w:rFonts w:ascii="Times New Roman" w:hAnsi="Times New Roman" w:cs="Times New Roman"/>
          <w:b w:val="0"/>
          <w:color w:val="000000" w:themeColor="text1"/>
          <w:sz w:val="28"/>
          <w:szCs w:val="28"/>
        </w:rPr>
        <w:t>«</w:t>
      </w:r>
      <w:r w:rsidR="00CC0F1C" w:rsidRPr="003D286D">
        <w:rPr>
          <w:rFonts w:ascii="Times New Roman" w:hAnsi="Times New Roman" w:cs="Times New Roman"/>
          <w:b w:val="0"/>
          <w:color w:val="000000" w:themeColor="text1"/>
          <w:sz w:val="28"/>
          <w:szCs w:val="28"/>
        </w:rPr>
        <w:t xml:space="preserve">Объемы и источники финансового обеспечения муниципальной программы Андроповского муниципального </w:t>
      </w:r>
      <w:r w:rsidR="000B4835">
        <w:rPr>
          <w:rFonts w:ascii="Times New Roman" w:hAnsi="Times New Roman" w:cs="Times New Roman"/>
          <w:b w:val="0"/>
          <w:color w:val="000000" w:themeColor="text1"/>
          <w:sz w:val="28"/>
          <w:szCs w:val="28"/>
        </w:rPr>
        <w:t>округа</w:t>
      </w:r>
      <w:r w:rsidR="00CC0F1C" w:rsidRPr="003D286D">
        <w:rPr>
          <w:rFonts w:ascii="Times New Roman" w:hAnsi="Times New Roman" w:cs="Times New Roman"/>
          <w:b w:val="0"/>
          <w:color w:val="000000" w:themeColor="text1"/>
          <w:sz w:val="28"/>
          <w:szCs w:val="28"/>
        </w:rPr>
        <w:t xml:space="preserve"> Ставропольского края </w:t>
      </w:r>
      <w:r w:rsidR="00760974">
        <w:rPr>
          <w:rFonts w:ascii="Times New Roman" w:hAnsi="Times New Roman" w:cs="Times New Roman"/>
          <w:b w:val="0"/>
          <w:color w:val="000000" w:themeColor="text1"/>
          <w:sz w:val="28"/>
          <w:szCs w:val="28"/>
        </w:rPr>
        <w:t>«</w:t>
      </w:r>
      <w:r w:rsidR="00CC0F1C" w:rsidRPr="003D286D">
        <w:rPr>
          <w:rFonts w:ascii="Times New Roman" w:hAnsi="Times New Roman" w:cs="Times New Roman"/>
          <w:b w:val="0"/>
          <w:color w:val="000000" w:themeColor="text1"/>
          <w:sz w:val="28"/>
          <w:szCs w:val="28"/>
        </w:rPr>
        <w:t>Управление финансами</w:t>
      </w:r>
      <w:r w:rsidR="00760974">
        <w:rPr>
          <w:rFonts w:ascii="Times New Roman" w:hAnsi="Times New Roman" w:cs="Times New Roman"/>
          <w:b w:val="0"/>
          <w:color w:val="000000" w:themeColor="text1"/>
          <w:sz w:val="28"/>
          <w:szCs w:val="28"/>
        </w:rPr>
        <w:t>»</w:t>
      </w:r>
      <w:r w:rsidR="00CC0F1C" w:rsidRPr="003D286D">
        <w:rPr>
          <w:rFonts w:ascii="Times New Roman" w:hAnsi="Times New Roman" w:cs="Times New Roman"/>
          <w:b w:val="0"/>
          <w:color w:val="000000" w:themeColor="text1"/>
          <w:sz w:val="28"/>
          <w:szCs w:val="28"/>
        </w:rPr>
        <w:t xml:space="preserve"> изложить в прилаг</w:t>
      </w:r>
      <w:r w:rsidR="00CC0F1C" w:rsidRPr="003D286D">
        <w:rPr>
          <w:rFonts w:ascii="Times New Roman" w:hAnsi="Times New Roman" w:cs="Times New Roman"/>
          <w:b w:val="0"/>
          <w:color w:val="000000" w:themeColor="text1"/>
          <w:sz w:val="28"/>
          <w:szCs w:val="28"/>
        </w:rPr>
        <w:t>а</w:t>
      </w:r>
      <w:r w:rsidR="00CC0F1C" w:rsidRPr="003D286D">
        <w:rPr>
          <w:rFonts w:ascii="Times New Roman" w:hAnsi="Times New Roman" w:cs="Times New Roman"/>
          <w:b w:val="0"/>
          <w:color w:val="000000" w:themeColor="text1"/>
          <w:sz w:val="28"/>
          <w:szCs w:val="28"/>
        </w:rPr>
        <w:t>емой редакции</w:t>
      </w:r>
      <w:r w:rsidR="00060EF4" w:rsidRPr="003D286D">
        <w:rPr>
          <w:rFonts w:ascii="Times New Roman" w:hAnsi="Times New Roman" w:cs="Times New Roman"/>
          <w:b w:val="0"/>
          <w:color w:val="000000" w:themeColor="text1"/>
          <w:sz w:val="28"/>
          <w:szCs w:val="28"/>
        </w:rPr>
        <w:t>.</w:t>
      </w:r>
    </w:p>
    <w:p w:rsidR="000B3189" w:rsidRPr="003D286D" w:rsidRDefault="000B3189" w:rsidP="000B3189">
      <w:pPr>
        <w:pStyle w:val="ConsPlusTitle"/>
        <w:ind w:firstLine="709"/>
        <w:jc w:val="both"/>
        <w:rPr>
          <w:rFonts w:ascii="Times New Roman" w:hAnsi="Times New Roman" w:cs="Times New Roman"/>
          <w:b w:val="0"/>
          <w:sz w:val="28"/>
          <w:szCs w:val="28"/>
        </w:rPr>
      </w:pPr>
    </w:p>
    <w:p w:rsidR="000B3189" w:rsidRDefault="000B3189" w:rsidP="000B3189">
      <w:pPr>
        <w:pStyle w:val="ConsPlusTitle"/>
        <w:ind w:firstLine="709"/>
        <w:jc w:val="both"/>
        <w:rPr>
          <w:rFonts w:ascii="Times New Roman" w:hAnsi="Times New Roman" w:cs="Times New Roman"/>
          <w:b w:val="0"/>
          <w:sz w:val="28"/>
          <w:szCs w:val="28"/>
        </w:rPr>
      </w:pPr>
    </w:p>
    <w:p w:rsidR="00C510B2" w:rsidRDefault="00C510B2" w:rsidP="000B3189">
      <w:pPr>
        <w:pStyle w:val="ConsPlusTitle"/>
        <w:ind w:firstLine="709"/>
        <w:jc w:val="both"/>
        <w:rPr>
          <w:rFonts w:ascii="Times New Roman" w:hAnsi="Times New Roman" w:cs="Times New Roman"/>
          <w:b w:val="0"/>
          <w:sz w:val="28"/>
          <w:szCs w:val="28"/>
        </w:rPr>
      </w:pPr>
    </w:p>
    <w:p w:rsidR="00C510B2" w:rsidRDefault="00C510B2" w:rsidP="00C510B2">
      <w:pPr>
        <w:pStyle w:val="ConsPlusTitle"/>
        <w:ind w:firstLine="709"/>
        <w:jc w:val="center"/>
        <w:rPr>
          <w:rFonts w:ascii="Times New Roman" w:hAnsi="Times New Roman" w:cs="Times New Roman"/>
          <w:b w:val="0"/>
          <w:sz w:val="28"/>
          <w:szCs w:val="28"/>
        </w:rPr>
      </w:pPr>
      <w:r>
        <w:rPr>
          <w:rFonts w:ascii="Times New Roman" w:hAnsi="Times New Roman" w:cs="Times New Roman"/>
          <w:b w:val="0"/>
          <w:sz w:val="28"/>
          <w:szCs w:val="28"/>
        </w:rPr>
        <w:t>__________________</w:t>
      </w:r>
    </w:p>
    <w:p w:rsidR="000B3189" w:rsidRPr="003D286D" w:rsidRDefault="000B3189" w:rsidP="000B3189">
      <w:pPr>
        <w:pStyle w:val="ConsPlusTitle"/>
        <w:widowControl/>
        <w:jc w:val="center"/>
        <w:rPr>
          <w:rFonts w:ascii="Times New Roman" w:hAnsi="Times New Roman" w:cs="Times New Roman"/>
          <w:b w:val="0"/>
          <w:sz w:val="28"/>
          <w:szCs w:val="28"/>
        </w:rPr>
      </w:pPr>
    </w:p>
    <w:p w:rsidR="00CC0F1C" w:rsidRPr="003D286D" w:rsidRDefault="00CC0F1C" w:rsidP="008238D3">
      <w:pPr>
        <w:pStyle w:val="ConsPlusTitle"/>
        <w:spacing w:line="240" w:lineRule="exact"/>
        <w:jc w:val="both"/>
        <w:rPr>
          <w:rFonts w:ascii="Times New Roman" w:hAnsi="Times New Roman" w:cs="Times New Roman"/>
          <w:b w:val="0"/>
          <w:bCs w:val="0"/>
          <w:sz w:val="28"/>
          <w:szCs w:val="28"/>
        </w:rPr>
        <w:sectPr w:rsidR="00CC0F1C" w:rsidRPr="003D286D" w:rsidSect="00975F72">
          <w:pgSz w:w="11906" w:h="16838"/>
          <w:pgMar w:top="1134" w:right="567" w:bottom="1134" w:left="1985" w:header="709" w:footer="709" w:gutter="0"/>
          <w:pgNumType w:start="1"/>
          <w:cols w:space="708"/>
          <w:titlePg/>
          <w:docGrid w:linePitch="360"/>
        </w:sectPr>
      </w:pPr>
    </w:p>
    <w:p w:rsidR="00B91A9E" w:rsidRDefault="00B91A9E" w:rsidP="00B91A9E">
      <w:pPr>
        <w:widowControl w:val="0"/>
        <w:spacing w:after="0" w:line="240" w:lineRule="exact"/>
        <w:ind w:left="9204"/>
        <w:jc w:val="center"/>
        <w:rPr>
          <w:rFonts w:ascii="Times New Roman" w:hAnsi="Times New Roman"/>
          <w:sz w:val="28"/>
          <w:szCs w:val="28"/>
        </w:rPr>
      </w:pPr>
      <w:r w:rsidRPr="003D286D">
        <w:rPr>
          <w:rFonts w:ascii="Times New Roman" w:hAnsi="Times New Roman"/>
          <w:sz w:val="28"/>
          <w:szCs w:val="28"/>
        </w:rPr>
        <w:lastRenderedPageBreak/>
        <w:t>Приложение 6</w:t>
      </w:r>
    </w:p>
    <w:p w:rsidR="00975F72" w:rsidRPr="003D286D" w:rsidRDefault="00975F72" w:rsidP="00B91A9E">
      <w:pPr>
        <w:widowControl w:val="0"/>
        <w:spacing w:after="0" w:line="240" w:lineRule="exact"/>
        <w:ind w:left="9204"/>
        <w:jc w:val="center"/>
        <w:rPr>
          <w:rFonts w:ascii="Times New Roman" w:hAnsi="Times New Roman"/>
          <w:sz w:val="28"/>
          <w:szCs w:val="28"/>
        </w:rPr>
      </w:pPr>
    </w:p>
    <w:p w:rsidR="00B91A9E" w:rsidRPr="003D286D" w:rsidRDefault="00B91A9E" w:rsidP="00B91A9E">
      <w:pPr>
        <w:widowControl w:val="0"/>
        <w:spacing w:after="0" w:line="240" w:lineRule="exact"/>
        <w:ind w:left="9204"/>
        <w:jc w:val="center"/>
        <w:rPr>
          <w:rFonts w:ascii="Times New Roman" w:hAnsi="Times New Roman"/>
          <w:sz w:val="28"/>
          <w:szCs w:val="28"/>
        </w:rPr>
      </w:pPr>
      <w:r w:rsidRPr="003D286D">
        <w:rPr>
          <w:rFonts w:ascii="Times New Roman" w:hAnsi="Times New Roman"/>
          <w:sz w:val="28"/>
          <w:szCs w:val="28"/>
        </w:rPr>
        <w:t xml:space="preserve">к муниципальной программе </w:t>
      </w:r>
    </w:p>
    <w:p w:rsidR="00B91A9E" w:rsidRPr="003D286D" w:rsidRDefault="00B91A9E" w:rsidP="00B91A9E">
      <w:pPr>
        <w:widowControl w:val="0"/>
        <w:spacing w:after="0" w:line="240" w:lineRule="exact"/>
        <w:ind w:left="9204"/>
        <w:jc w:val="center"/>
        <w:rPr>
          <w:rFonts w:ascii="Times New Roman" w:hAnsi="Times New Roman"/>
          <w:sz w:val="28"/>
          <w:szCs w:val="28"/>
        </w:rPr>
      </w:pPr>
      <w:r w:rsidRPr="003D286D">
        <w:rPr>
          <w:rFonts w:ascii="Times New Roman" w:hAnsi="Times New Roman"/>
          <w:sz w:val="28"/>
          <w:szCs w:val="28"/>
        </w:rPr>
        <w:t xml:space="preserve">Андроповского муниципального </w:t>
      </w:r>
      <w:r w:rsidR="000B4835">
        <w:rPr>
          <w:rFonts w:ascii="Times New Roman" w:hAnsi="Times New Roman"/>
          <w:sz w:val="28"/>
          <w:szCs w:val="28"/>
        </w:rPr>
        <w:t>округа</w:t>
      </w:r>
    </w:p>
    <w:p w:rsidR="00B91A9E" w:rsidRPr="003D286D" w:rsidRDefault="00B91A9E" w:rsidP="00B91A9E">
      <w:pPr>
        <w:widowControl w:val="0"/>
        <w:spacing w:after="0" w:line="240" w:lineRule="exact"/>
        <w:ind w:left="9204"/>
        <w:jc w:val="center"/>
        <w:rPr>
          <w:rFonts w:ascii="Times New Roman" w:hAnsi="Times New Roman"/>
          <w:sz w:val="28"/>
          <w:szCs w:val="28"/>
        </w:rPr>
      </w:pPr>
      <w:r w:rsidRPr="003D286D">
        <w:rPr>
          <w:rFonts w:ascii="Times New Roman" w:hAnsi="Times New Roman"/>
          <w:sz w:val="28"/>
          <w:szCs w:val="28"/>
        </w:rPr>
        <w:t xml:space="preserve">Ставропольского края </w:t>
      </w:r>
    </w:p>
    <w:p w:rsidR="00B91A9E" w:rsidRPr="003D286D" w:rsidRDefault="00760974" w:rsidP="00B91A9E">
      <w:pPr>
        <w:widowControl w:val="0"/>
        <w:spacing w:after="0" w:line="240" w:lineRule="exact"/>
        <w:ind w:left="9204"/>
        <w:jc w:val="center"/>
        <w:rPr>
          <w:rFonts w:ascii="Times New Roman" w:hAnsi="Times New Roman"/>
          <w:sz w:val="28"/>
          <w:szCs w:val="28"/>
        </w:rPr>
      </w:pPr>
      <w:r>
        <w:rPr>
          <w:rFonts w:ascii="Times New Roman" w:hAnsi="Times New Roman"/>
          <w:sz w:val="28"/>
          <w:szCs w:val="28"/>
        </w:rPr>
        <w:t>«</w:t>
      </w:r>
      <w:r w:rsidR="00B91A9E" w:rsidRPr="003D286D">
        <w:rPr>
          <w:rFonts w:ascii="Times New Roman" w:hAnsi="Times New Roman"/>
          <w:sz w:val="28"/>
          <w:szCs w:val="28"/>
        </w:rPr>
        <w:t>Управление финансами</w:t>
      </w:r>
      <w:r>
        <w:rPr>
          <w:rFonts w:ascii="Times New Roman" w:hAnsi="Times New Roman"/>
          <w:sz w:val="28"/>
          <w:szCs w:val="28"/>
        </w:rPr>
        <w:t>»</w:t>
      </w:r>
    </w:p>
    <w:p w:rsidR="00B91A9E" w:rsidRPr="003D286D" w:rsidRDefault="00B91A9E" w:rsidP="00B91A9E">
      <w:pPr>
        <w:widowControl w:val="0"/>
        <w:spacing w:after="0" w:line="240" w:lineRule="exact"/>
        <w:jc w:val="center"/>
        <w:rPr>
          <w:rFonts w:ascii="Times New Roman" w:hAnsi="Times New Roman"/>
          <w:bCs/>
          <w:sz w:val="28"/>
          <w:szCs w:val="28"/>
        </w:rPr>
      </w:pPr>
    </w:p>
    <w:p w:rsidR="00B91A9E" w:rsidRPr="003D286D" w:rsidRDefault="00B91A9E" w:rsidP="00B91A9E">
      <w:pPr>
        <w:widowControl w:val="0"/>
        <w:spacing w:after="0" w:line="240" w:lineRule="exact"/>
        <w:jc w:val="center"/>
        <w:rPr>
          <w:rFonts w:ascii="Times New Roman" w:hAnsi="Times New Roman"/>
          <w:bCs/>
          <w:sz w:val="28"/>
          <w:szCs w:val="28"/>
        </w:rPr>
      </w:pPr>
      <w:bookmarkStart w:id="1" w:name="P530"/>
      <w:bookmarkEnd w:id="1"/>
      <w:r w:rsidRPr="003D286D">
        <w:rPr>
          <w:rFonts w:ascii="Times New Roman" w:hAnsi="Times New Roman"/>
          <w:bCs/>
          <w:sz w:val="28"/>
          <w:szCs w:val="28"/>
        </w:rPr>
        <w:t>ОБЪЕМЫ И ИСТОЧНИКИ</w:t>
      </w:r>
    </w:p>
    <w:p w:rsidR="00B91A9E" w:rsidRPr="003D286D" w:rsidRDefault="00B91A9E" w:rsidP="00B91A9E">
      <w:pPr>
        <w:widowControl w:val="0"/>
        <w:spacing w:after="0" w:line="240" w:lineRule="exact"/>
        <w:jc w:val="center"/>
        <w:rPr>
          <w:rFonts w:ascii="Times New Roman" w:hAnsi="Times New Roman"/>
          <w:bCs/>
          <w:sz w:val="28"/>
          <w:szCs w:val="28"/>
        </w:rPr>
      </w:pPr>
    </w:p>
    <w:p w:rsidR="00B91A9E" w:rsidRPr="003D286D" w:rsidRDefault="00B91A9E" w:rsidP="00B91A9E">
      <w:pPr>
        <w:widowControl w:val="0"/>
        <w:spacing w:after="0" w:line="240" w:lineRule="exact"/>
        <w:jc w:val="center"/>
        <w:rPr>
          <w:rFonts w:ascii="Times New Roman" w:hAnsi="Times New Roman"/>
          <w:bCs/>
          <w:sz w:val="28"/>
          <w:szCs w:val="28"/>
        </w:rPr>
      </w:pPr>
      <w:r w:rsidRPr="003D286D">
        <w:rPr>
          <w:rFonts w:ascii="Times New Roman" w:hAnsi="Times New Roman"/>
          <w:bCs/>
          <w:sz w:val="28"/>
          <w:szCs w:val="28"/>
        </w:rPr>
        <w:t xml:space="preserve">финансового обеспечения </w:t>
      </w:r>
      <w:r w:rsidRPr="003D286D">
        <w:rPr>
          <w:rFonts w:ascii="Times New Roman" w:hAnsi="Times New Roman"/>
          <w:sz w:val="28"/>
          <w:szCs w:val="28"/>
        </w:rPr>
        <w:t xml:space="preserve">муниципальной программы Андроповского муниципального </w:t>
      </w:r>
      <w:r w:rsidR="000B4835">
        <w:rPr>
          <w:rFonts w:ascii="Times New Roman" w:hAnsi="Times New Roman"/>
          <w:sz w:val="28"/>
          <w:szCs w:val="28"/>
        </w:rPr>
        <w:t>округа</w:t>
      </w:r>
      <w:r w:rsidRPr="003D286D">
        <w:rPr>
          <w:rFonts w:ascii="Times New Roman" w:hAnsi="Times New Roman"/>
          <w:sz w:val="28"/>
          <w:szCs w:val="28"/>
        </w:rPr>
        <w:t xml:space="preserve"> Ставропольского края </w:t>
      </w:r>
      <w:r w:rsidR="00760974">
        <w:rPr>
          <w:rFonts w:ascii="Times New Roman" w:hAnsi="Times New Roman"/>
          <w:sz w:val="28"/>
          <w:szCs w:val="28"/>
        </w:rPr>
        <w:t>«</w:t>
      </w:r>
      <w:r w:rsidRPr="003D286D">
        <w:rPr>
          <w:rFonts w:ascii="Times New Roman" w:hAnsi="Times New Roman"/>
          <w:sz w:val="28"/>
          <w:szCs w:val="28"/>
        </w:rPr>
        <w:t>Управление финансами</w:t>
      </w:r>
      <w:r w:rsidR="00760974">
        <w:rPr>
          <w:rFonts w:ascii="Times New Roman" w:hAnsi="Times New Roman"/>
          <w:sz w:val="28"/>
          <w:szCs w:val="28"/>
        </w:rPr>
        <w:t>»</w:t>
      </w:r>
      <w:r w:rsidRPr="003D286D">
        <w:rPr>
          <w:rFonts w:ascii="Times New Roman" w:hAnsi="Times New Roman"/>
          <w:bCs/>
          <w:sz w:val="28"/>
          <w:szCs w:val="28"/>
        </w:rPr>
        <w:t xml:space="preserve"> (далее - Программа)</w:t>
      </w:r>
    </w:p>
    <w:p w:rsidR="00B91A9E" w:rsidRPr="003D286D" w:rsidRDefault="00B91A9E" w:rsidP="00B91A9E">
      <w:pPr>
        <w:widowControl w:val="0"/>
        <w:spacing w:after="0" w:line="240" w:lineRule="exact"/>
        <w:jc w:val="center"/>
        <w:rPr>
          <w:rFonts w:ascii="Times New Roman" w:hAnsi="Times New Roman"/>
          <w:bCs/>
          <w:sz w:val="28"/>
          <w:szCs w:val="28"/>
        </w:rPr>
      </w:pPr>
    </w:p>
    <w:tbl>
      <w:tblPr>
        <w:tblW w:w="14867" w:type="dxa"/>
        <w:tblInd w:w="93" w:type="dxa"/>
        <w:tblLook w:val="04A0" w:firstRow="1" w:lastRow="0" w:firstColumn="1" w:lastColumn="0" w:noHBand="0" w:noVBand="1"/>
      </w:tblPr>
      <w:tblGrid>
        <w:gridCol w:w="621"/>
        <w:gridCol w:w="2898"/>
        <w:gridCol w:w="3710"/>
        <w:gridCol w:w="1244"/>
        <w:gridCol w:w="1323"/>
        <w:gridCol w:w="1276"/>
        <w:gridCol w:w="1244"/>
        <w:gridCol w:w="1307"/>
        <w:gridCol w:w="1244"/>
      </w:tblGrid>
      <w:tr w:rsidR="000B4835" w:rsidRPr="000B4835" w:rsidTr="00975F72">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B4835" w:rsidRPr="000B4835" w:rsidRDefault="000B4835" w:rsidP="00975F72">
            <w:pPr>
              <w:widowControl w:val="0"/>
              <w:spacing w:after="0" w:line="240" w:lineRule="auto"/>
              <w:jc w:val="center"/>
              <w:rPr>
                <w:rFonts w:ascii="Times New Roman" w:hAnsi="Times New Roman"/>
                <w:color w:val="000000"/>
                <w:sz w:val="28"/>
                <w:szCs w:val="28"/>
              </w:rPr>
            </w:pPr>
            <w:r w:rsidRPr="000B4835">
              <w:rPr>
                <w:rFonts w:ascii="Times New Roman" w:hAnsi="Times New Roman"/>
                <w:color w:val="000000"/>
                <w:sz w:val="28"/>
                <w:szCs w:val="28"/>
              </w:rPr>
              <w:t xml:space="preserve">№ </w:t>
            </w:r>
            <w:proofErr w:type="gramStart"/>
            <w:r w:rsidRPr="000B4835">
              <w:rPr>
                <w:rFonts w:ascii="Times New Roman" w:hAnsi="Times New Roman"/>
                <w:color w:val="000000"/>
                <w:sz w:val="28"/>
                <w:szCs w:val="28"/>
              </w:rPr>
              <w:t>п</w:t>
            </w:r>
            <w:proofErr w:type="gramEnd"/>
            <w:r w:rsidRPr="000B4835">
              <w:rPr>
                <w:rFonts w:ascii="Times New Roman" w:hAnsi="Times New Roman"/>
                <w:color w:val="000000"/>
                <w:sz w:val="28"/>
                <w:szCs w:val="28"/>
              </w:rPr>
              <w:t>/п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B4835" w:rsidRPr="000B4835" w:rsidRDefault="000B4835" w:rsidP="00975F72">
            <w:pPr>
              <w:widowControl w:val="0"/>
              <w:spacing w:after="0" w:line="240" w:lineRule="auto"/>
              <w:jc w:val="center"/>
              <w:rPr>
                <w:rFonts w:ascii="Times New Roman" w:hAnsi="Times New Roman"/>
                <w:color w:val="000000"/>
                <w:sz w:val="28"/>
                <w:szCs w:val="28"/>
              </w:rPr>
            </w:pPr>
            <w:r w:rsidRPr="000B4835">
              <w:rPr>
                <w:rFonts w:ascii="Times New Roman" w:hAnsi="Times New Roman"/>
                <w:color w:val="000000"/>
                <w:sz w:val="28"/>
                <w:szCs w:val="28"/>
              </w:rPr>
              <w:t>Наименование Пр</w:t>
            </w:r>
            <w:r w:rsidRPr="000B4835">
              <w:rPr>
                <w:rFonts w:ascii="Times New Roman" w:hAnsi="Times New Roman"/>
                <w:color w:val="000000"/>
                <w:sz w:val="28"/>
                <w:szCs w:val="28"/>
              </w:rPr>
              <w:t>о</w:t>
            </w:r>
            <w:r w:rsidRPr="000B4835">
              <w:rPr>
                <w:rFonts w:ascii="Times New Roman" w:hAnsi="Times New Roman"/>
                <w:color w:val="000000"/>
                <w:sz w:val="28"/>
                <w:szCs w:val="28"/>
              </w:rPr>
              <w:t>граммы, подпрогра</w:t>
            </w:r>
            <w:r w:rsidRPr="000B4835">
              <w:rPr>
                <w:rFonts w:ascii="Times New Roman" w:hAnsi="Times New Roman"/>
                <w:color w:val="000000"/>
                <w:sz w:val="28"/>
                <w:szCs w:val="28"/>
              </w:rPr>
              <w:t>м</w:t>
            </w:r>
            <w:r w:rsidRPr="000B4835">
              <w:rPr>
                <w:rFonts w:ascii="Times New Roman" w:hAnsi="Times New Roman"/>
                <w:color w:val="000000"/>
                <w:sz w:val="28"/>
                <w:szCs w:val="28"/>
              </w:rPr>
              <w:t>мы Программы, о</w:t>
            </w:r>
            <w:r w:rsidRPr="000B4835">
              <w:rPr>
                <w:rFonts w:ascii="Times New Roman" w:hAnsi="Times New Roman"/>
                <w:color w:val="000000"/>
                <w:sz w:val="28"/>
                <w:szCs w:val="28"/>
              </w:rPr>
              <w:t>с</w:t>
            </w:r>
            <w:r w:rsidRPr="000B4835">
              <w:rPr>
                <w:rFonts w:ascii="Times New Roman" w:hAnsi="Times New Roman"/>
                <w:color w:val="000000"/>
                <w:sz w:val="28"/>
                <w:szCs w:val="28"/>
              </w:rPr>
              <w:t>новного мероприятия подпрограммы Пр</w:t>
            </w:r>
            <w:r w:rsidRPr="000B4835">
              <w:rPr>
                <w:rFonts w:ascii="Times New Roman" w:hAnsi="Times New Roman"/>
                <w:color w:val="000000"/>
                <w:sz w:val="28"/>
                <w:szCs w:val="28"/>
              </w:rPr>
              <w:t>о</w:t>
            </w:r>
            <w:r w:rsidRPr="000B4835">
              <w:rPr>
                <w:rFonts w:ascii="Times New Roman" w:hAnsi="Times New Roman"/>
                <w:color w:val="000000"/>
                <w:sz w:val="28"/>
                <w:szCs w:val="28"/>
              </w:rPr>
              <w:t>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B4835" w:rsidRPr="000B4835" w:rsidRDefault="000B4835" w:rsidP="00975F72">
            <w:pPr>
              <w:widowControl w:val="0"/>
              <w:spacing w:after="0" w:line="240" w:lineRule="auto"/>
              <w:jc w:val="center"/>
              <w:rPr>
                <w:rFonts w:ascii="Times New Roman" w:hAnsi="Times New Roman"/>
                <w:color w:val="000000"/>
                <w:sz w:val="28"/>
                <w:szCs w:val="28"/>
              </w:rPr>
            </w:pPr>
            <w:r w:rsidRPr="000B4835">
              <w:rPr>
                <w:rFonts w:ascii="Times New Roman" w:hAnsi="Times New Roman"/>
                <w:color w:val="000000"/>
                <w:sz w:val="28"/>
                <w:szCs w:val="28"/>
              </w:rPr>
              <w:t>Источники финансового обеспечения по ответстве</w:t>
            </w:r>
            <w:r w:rsidRPr="000B4835">
              <w:rPr>
                <w:rFonts w:ascii="Times New Roman" w:hAnsi="Times New Roman"/>
                <w:color w:val="000000"/>
                <w:sz w:val="28"/>
                <w:szCs w:val="28"/>
              </w:rPr>
              <w:t>н</w:t>
            </w:r>
            <w:r w:rsidRPr="000B4835">
              <w:rPr>
                <w:rFonts w:ascii="Times New Roman" w:hAnsi="Times New Roman"/>
                <w:color w:val="000000"/>
                <w:sz w:val="28"/>
                <w:szCs w:val="28"/>
              </w:rPr>
              <w:t>ному исполнителю, сои</w:t>
            </w:r>
            <w:r w:rsidRPr="000B4835">
              <w:rPr>
                <w:rFonts w:ascii="Times New Roman" w:hAnsi="Times New Roman"/>
                <w:color w:val="000000"/>
                <w:sz w:val="28"/>
                <w:szCs w:val="28"/>
              </w:rPr>
              <w:t>с</w:t>
            </w:r>
            <w:r w:rsidRPr="000B4835">
              <w:rPr>
                <w:rFonts w:ascii="Times New Roman" w:hAnsi="Times New Roman"/>
                <w:color w:val="000000"/>
                <w:sz w:val="28"/>
                <w:szCs w:val="28"/>
              </w:rPr>
              <w:t>полнителю программы, по</w:t>
            </w:r>
            <w:r w:rsidRPr="000B4835">
              <w:rPr>
                <w:rFonts w:ascii="Times New Roman" w:hAnsi="Times New Roman"/>
                <w:color w:val="000000"/>
                <w:sz w:val="28"/>
                <w:szCs w:val="28"/>
              </w:rPr>
              <w:t>д</w:t>
            </w:r>
            <w:r w:rsidRPr="000B4835">
              <w:rPr>
                <w:rFonts w:ascii="Times New Roman" w:hAnsi="Times New Roman"/>
                <w:color w:val="000000"/>
                <w:sz w:val="28"/>
                <w:szCs w:val="28"/>
              </w:rPr>
              <w:t>программы программы, о</w:t>
            </w:r>
            <w:r w:rsidRPr="000B4835">
              <w:rPr>
                <w:rFonts w:ascii="Times New Roman" w:hAnsi="Times New Roman"/>
                <w:color w:val="000000"/>
                <w:sz w:val="28"/>
                <w:szCs w:val="28"/>
              </w:rPr>
              <w:t>с</w:t>
            </w:r>
            <w:r w:rsidRPr="000B4835">
              <w:rPr>
                <w:rFonts w:ascii="Times New Roman" w:hAnsi="Times New Roman"/>
                <w:color w:val="000000"/>
                <w:sz w:val="28"/>
                <w:szCs w:val="28"/>
              </w:rPr>
              <w:t>новному мероприятию по</w:t>
            </w:r>
            <w:r w:rsidRPr="000B4835">
              <w:rPr>
                <w:rFonts w:ascii="Times New Roman" w:hAnsi="Times New Roman"/>
                <w:color w:val="000000"/>
                <w:sz w:val="28"/>
                <w:szCs w:val="28"/>
              </w:rPr>
              <w:t>д</w:t>
            </w:r>
            <w:r w:rsidRPr="000B4835">
              <w:rPr>
                <w:rFonts w:ascii="Times New Roman" w:hAnsi="Times New Roman"/>
                <w:color w:val="000000"/>
                <w:sz w:val="28"/>
                <w:szCs w:val="28"/>
              </w:rPr>
              <w:t>программы программы</w:t>
            </w:r>
          </w:p>
        </w:tc>
        <w:tc>
          <w:tcPr>
            <w:tcW w:w="7638" w:type="dxa"/>
            <w:gridSpan w:val="6"/>
            <w:tcBorders>
              <w:top w:val="single" w:sz="4" w:space="0" w:color="auto"/>
              <w:left w:val="nil"/>
              <w:bottom w:val="single" w:sz="4" w:space="0" w:color="auto"/>
              <w:right w:val="single" w:sz="4" w:space="0" w:color="auto"/>
            </w:tcBorders>
            <w:shd w:val="clear" w:color="auto" w:fill="auto"/>
            <w:noWrap/>
            <w:vAlign w:val="bottom"/>
            <w:hideMark/>
          </w:tcPr>
          <w:p w:rsidR="000B4835" w:rsidRPr="000B4835" w:rsidRDefault="000B4835" w:rsidP="00975F72">
            <w:pPr>
              <w:widowControl w:val="0"/>
              <w:spacing w:after="0" w:line="240" w:lineRule="auto"/>
              <w:jc w:val="center"/>
              <w:rPr>
                <w:rFonts w:ascii="Times New Roman" w:hAnsi="Times New Roman"/>
                <w:color w:val="000000"/>
                <w:sz w:val="28"/>
                <w:szCs w:val="28"/>
              </w:rPr>
            </w:pPr>
            <w:r w:rsidRPr="000B4835">
              <w:rPr>
                <w:rFonts w:ascii="Times New Roman" w:hAnsi="Times New Roman"/>
                <w:color w:val="000000"/>
                <w:sz w:val="28"/>
                <w:szCs w:val="28"/>
              </w:rPr>
              <w:t>Объемы финансового обеспечения по годам (тыс. рублей)</w:t>
            </w:r>
          </w:p>
          <w:p w:rsidR="000B4835" w:rsidRPr="000B4835" w:rsidRDefault="000B4835" w:rsidP="00975F72">
            <w:pPr>
              <w:widowControl w:val="0"/>
              <w:spacing w:after="0" w:line="240" w:lineRule="auto"/>
              <w:jc w:val="center"/>
              <w:rPr>
                <w:rFonts w:ascii="Times New Roman" w:hAnsi="Times New Roman"/>
                <w:color w:val="000000"/>
                <w:sz w:val="28"/>
                <w:szCs w:val="28"/>
              </w:rPr>
            </w:pPr>
          </w:p>
        </w:tc>
      </w:tr>
      <w:tr w:rsidR="000B4835" w:rsidRPr="000B4835" w:rsidTr="00975F72">
        <w:tc>
          <w:tcPr>
            <w:tcW w:w="0" w:type="auto"/>
            <w:vMerge/>
            <w:tcBorders>
              <w:top w:val="single" w:sz="4" w:space="0" w:color="auto"/>
              <w:left w:val="single" w:sz="4" w:space="0" w:color="auto"/>
              <w:bottom w:val="single" w:sz="4" w:space="0" w:color="auto"/>
              <w:right w:val="single" w:sz="4" w:space="0" w:color="auto"/>
            </w:tcBorders>
            <w:vAlign w:val="center"/>
            <w:hideMark/>
          </w:tcPr>
          <w:p w:rsidR="000B4835" w:rsidRPr="000B4835" w:rsidRDefault="000B4835" w:rsidP="00975F72">
            <w:pPr>
              <w:widowControl w:val="0"/>
              <w:spacing w:after="0" w:line="240" w:lineRule="auto"/>
              <w:jc w:val="center"/>
              <w:rPr>
                <w:rFonts w:ascii="Times New Roman" w:hAnsi="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4835" w:rsidRPr="000B4835" w:rsidRDefault="000B4835" w:rsidP="00975F72">
            <w:pPr>
              <w:widowControl w:val="0"/>
              <w:spacing w:after="0" w:line="240" w:lineRule="auto"/>
              <w:jc w:val="center"/>
              <w:rPr>
                <w:rFonts w:ascii="Times New Roman" w:hAnsi="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4835" w:rsidRPr="000B4835" w:rsidRDefault="000B4835" w:rsidP="00975F72">
            <w:pPr>
              <w:widowControl w:val="0"/>
              <w:spacing w:after="0" w:line="240" w:lineRule="auto"/>
              <w:jc w:val="center"/>
              <w:rPr>
                <w:rFonts w:ascii="Times New Roman" w:hAnsi="Times New Roman"/>
                <w:color w:val="000000"/>
                <w:sz w:val="28"/>
                <w:szCs w:val="28"/>
              </w:rPr>
            </w:pPr>
          </w:p>
        </w:tc>
        <w:tc>
          <w:tcPr>
            <w:tcW w:w="0" w:type="auto"/>
            <w:tcBorders>
              <w:top w:val="nil"/>
              <w:left w:val="nil"/>
              <w:bottom w:val="single" w:sz="4" w:space="0" w:color="auto"/>
              <w:right w:val="single" w:sz="4" w:space="0" w:color="auto"/>
            </w:tcBorders>
            <w:shd w:val="clear" w:color="auto" w:fill="auto"/>
            <w:noWrap/>
            <w:vAlign w:val="bottom"/>
            <w:hideMark/>
          </w:tcPr>
          <w:p w:rsidR="000B4835" w:rsidRPr="000B4835" w:rsidRDefault="000B4835" w:rsidP="00975F72">
            <w:pPr>
              <w:widowControl w:val="0"/>
              <w:spacing w:after="0" w:line="240" w:lineRule="auto"/>
              <w:jc w:val="center"/>
              <w:rPr>
                <w:rFonts w:ascii="Times New Roman" w:hAnsi="Times New Roman"/>
                <w:color w:val="000000"/>
                <w:sz w:val="28"/>
                <w:szCs w:val="28"/>
              </w:rPr>
            </w:pPr>
            <w:r w:rsidRPr="000B4835">
              <w:rPr>
                <w:rFonts w:ascii="Times New Roman" w:hAnsi="Times New Roman"/>
                <w:color w:val="000000"/>
                <w:sz w:val="28"/>
                <w:szCs w:val="28"/>
              </w:rPr>
              <w:t>2021 год</w:t>
            </w:r>
          </w:p>
        </w:tc>
        <w:tc>
          <w:tcPr>
            <w:tcW w:w="1323" w:type="dxa"/>
            <w:tcBorders>
              <w:top w:val="nil"/>
              <w:left w:val="nil"/>
              <w:bottom w:val="single" w:sz="4" w:space="0" w:color="auto"/>
              <w:right w:val="single" w:sz="4" w:space="0" w:color="auto"/>
            </w:tcBorders>
            <w:shd w:val="clear" w:color="auto" w:fill="auto"/>
            <w:noWrap/>
            <w:vAlign w:val="bottom"/>
            <w:hideMark/>
          </w:tcPr>
          <w:p w:rsidR="000B4835" w:rsidRPr="000B4835" w:rsidRDefault="000B4835" w:rsidP="00975F72">
            <w:pPr>
              <w:widowControl w:val="0"/>
              <w:spacing w:after="0" w:line="240" w:lineRule="auto"/>
              <w:jc w:val="center"/>
              <w:rPr>
                <w:rFonts w:ascii="Times New Roman" w:hAnsi="Times New Roman"/>
                <w:color w:val="000000"/>
                <w:sz w:val="28"/>
                <w:szCs w:val="28"/>
              </w:rPr>
            </w:pPr>
            <w:r w:rsidRPr="000B4835">
              <w:rPr>
                <w:rFonts w:ascii="Times New Roman" w:hAnsi="Times New Roman"/>
                <w:color w:val="000000"/>
                <w:sz w:val="28"/>
                <w:szCs w:val="28"/>
              </w:rPr>
              <w:t>2022 год</w:t>
            </w:r>
          </w:p>
        </w:tc>
        <w:tc>
          <w:tcPr>
            <w:tcW w:w="1276" w:type="dxa"/>
            <w:tcBorders>
              <w:top w:val="nil"/>
              <w:left w:val="nil"/>
              <w:bottom w:val="single" w:sz="4" w:space="0" w:color="auto"/>
              <w:right w:val="single" w:sz="4" w:space="0" w:color="auto"/>
            </w:tcBorders>
            <w:shd w:val="clear" w:color="auto" w:fill="auto"/>
            <w:noWrap/>
            <w:vAlign w:val="bottom"/>
            <w:hideMark/>
          </w:tcPr>
          <w:p w:rsidR="000B4835" w:rsidRPr="000B4835" w:rsidRDefault="000B4835" w:rsidP="00975F72">
            <w:pPr>
              <w:widowControl w:val="0"/>
              <w:spacing w:after="0" w:line="240" w:lineRule="auto"/>
              <w:jc w:val="center"/>
              <w:rPr>
                <w:rFonts w:ascii="Times New Roman" w:hAnsi="Times New Roman"/>
                <w:color w:val="000000"/>
                <w:sz w:val="28"/>
                <w:szCs w:val="28"/>
              </w:rPr>
            </w:pPr>
            <w:r w:rsidRPr="000B4835">
              <w:rPr>
                <w:rFonts w:ascii="Times New Roman" w:hAnsi="Times New Roman"/>
                <w:color w:val="000000"/>
                <w:sz w:val="28"/>
                <w:szCs w:val="28"/>
              </w:rPr>
              <w:t>2023 год</w:t>
            </w:r>
          </w:p>
        </w:tc>
        <w:tc>
          <w:tcPr>
            <w:tcW w:w="1244" w:type="dxa"/>
            <w:tcBorders>
              <w:top w:val="nil"/>
              <w:left w:val="nil"/>
              <w:bottom w:val="single" w:sz="4" w:space="0" w:color="auto"/>
              <w:right w:val="single" w:sz="4" w:space="0" w:color="auto"/>
            </w:tcBorders>
            <w:shd w:val="clear" w:color="auto" w:fill="auto"/>
            <w:noWrap/>
            <w:vAlign w:val="bottom"/>
            <w:hideMark/>
          </w:tcPr>
          <w:p w:rsidR="000B4835" w:rsidRPr="000B4835" w:rsidRDefault="000B4835" w:rsidP="00975F72">
            <w:pPr>
              <w:widowControl w:val="0"/>
              <w:spacing w:after="0" w:line="240" w:lineRule="auto"/>
              <w:jc w:val="center"/>
              <w:rPr>
                <w:rFonts w:ascii="Times New Roman" w:hAnsi="Times New Roman"/>
                <w:color w:val="000000"/>
                <w:sz w:val="28"/>
                <w:szCs w:val="28"/>
              </w:rPr>
            </w:pPr>
            <w:r w:rsidRPr="000B4835">
              <w:rPr>
                <w:rFonts w:ascii="Times New Roman" w:hAnsi="Times New Roman"/>
                <w:color w:val="000000"/>
                <w:sz w:val="28"/>
                <w:szCs w:val="28"/>
              </w:rPr>
              <w:t>2024 год</w:t>
            </w:r>
          </w:p>
        </w:tc>
        <w:tc>
          <w:tcPr>
            <w:tcW w:w="1307" w:type="dxa"/>
            <w:tcBorders>
              <w:top w:val="nil"/>
              <w:left w:val="nil"/>
              <w:bottom w:val="single" w:sz="4" w:space="0" w:color="auto"/>
              <w:right w:val="single" w:sz="4" w:space="0" w:color="auto"/>
            </w:tcBorders>
            <w:shd w:val="clear" w:color="auto" w:fill="auto"/>
            <w:noWrap/>
            <w:vAlign w:val="bottom"/>
            <w:hideMark/>
          </w:tcPr>
          <w:p w:rsidR="000B4835" w:rsidRPr="000B4835" w:rsidRDefault="000B4835" w:rsidP="00975F72">
            <w:pPr>
              <w:widowControl w:val="0"/>
              <w:spacing w:after="0" w:line="240" w:lineRule="auto"/>
              <w:jc w:val="center"/>
              <w:rPr>
                <w:rFonts w:ascii="Times New Roman" w:hAnsi="Times New Roman"/>
                <w:color w:val="000000"/>
                <w:sz w:val="28"/>
                <w:szCs w:val="28"/>
              </w:rPr>
            </w:pPr>
            <w:r w:rsidRPr="000B4835">
              <w:rPr>
                <w:rFonts w:ascii="Times New Roman" w:hAnsi="Times New Roman"/>
                <w:color w:val="000000"/>
                <w:sz w:val="28"/>
                <w:szCs w:val="28"/>
              </w:rPr>
              <w:t>2025 год</w:t>
            </w:r>
          </w:p>
        </w:tc>
        <w:tc>
          <w:tcPr>
            <w:tcW w:w="0" w:type="auto"/>
            <w:tcBorders>
              <w:top w:val="nil"/>
              <w:left w:val="nil"/>
              <w:bottom w:val="single" w:sz="4" w:space="0" w:color="auto"/>
              <w:right w:val="single" w:sz="4" w:space="0" w:color="auto"/>
            </w:tcBorders>
            <w:shd w:val="clear" w:color="auto" w:fill="auto"/>
            <w:noWrap/>
            <w:vAlign w:val="bottom"/>
            <w:hideMark/>
          </w:tcPr>
          <w:p w:rsidR="000B4835" w:rsidRPr="000B4835" w:rsidRDefault="000B4835" w:rsidP="00975F72">
            <w:pPr>
              <w:widowControl w:val="0"/>
              <w:spacing w:after="0" w:line="240" w:lineRule="auto"/>
              <w:jc w:val="center"/>
              <w:rPr>
                <w:rFonts w:ascii="Times New Roman" w:hAnsi="Times New Roman"/>
                <w:color w:val="000000"/>
                <w:sz w:val="28"/>
                <w:szCs w:val="28"/>
              </w:rPr>
            </w:pPr>
            <w:r w:rsidRPr="000B4835">
              <w:rPr>
                <w:rFonts w:ascii="Times New Roman" w:hAnsi="Times New Roman"/>
                <w:color w:val="000000"/>
                <w:sz w:val="28"/>
                <w:szCs w:val="28"/>
              </w:rPr>
              <w:t>2026 год</w:t>
            </w:r>
          </w:p>
        </w:tc>
      </w:tr>
    </w:tbl>
    <w:p w:rsidR="00975F72" w:rsidRPr="00975F72" w:rsidRDefault="00975F72" w:rsidP="00975F72">
      <w:pPr>
        <w:widowControl w:val="0"/>
        <w:spacing w:after="0" w:line="240" w:lineRule="auto"/>
        <w:rPr>
          <w:rFonts w:ascii="Times New Roman" w:hAnsi="Times New Roman"/>
          <w:sz w:val="4"/>
          <w:szCs w:val="4"/>
        </w:rPr>
      </w:pPr>
    </w:p>
    <w:tbl>
      <w:tblPr>
        <w:tblW w:w="14915" w:type="dxa"/>
        <w:tblInd w:w="93" w:type="dxa"/>
        <w:tblLook w:val="04A0" w:firstRow="1" w:lastRow="0" w:firstColumn="1" w:lastColumn="0" w:noHBand="0" w:noVBand="1"/>
      </w:tblPr>
      <w:tblGrid>
        <w:gridCol w:w="642"/>
        <w:gridCol w:w="2922"/>
        <w:gridCol w:w="3687"/>
        <w:gridCol w:w="1274"/>
        <w:gridCol w:w="1278"/>
        <w:gridCol w:w="1278"/>
        <w:gridCol w:w="1278"/>
        <w:gridCol w:w="1278"/>
        <w:gridCol w:w="1278"/>
      </w:tblGrid>
      <w:tr w:rsidR="00F861EE" w:rsidRPr="00F861EE" w:rsidTr="007B2CE0">
        <w:trPr>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F861EE" w:rsidRPr="00067D56" w:rsidRDefault="00067D56" w:rsidP="00975F72">
            <w:pPr>
              <w:widowControl w:val="0"/>
              <w:spacing w:after="0" w:line="240" w:lineRule="auto"/>
              <w:jc w:val="center"/>
              <w:rPr>
                <w:rFonts w:ascii="Times New Roman" w:hAnsi="Times New Roman"/>
                <w:sz w:val="28"/>
                <w:szCs w:val="28"/>
              </w:rPr>
            </w:pPr>
            <w:r>
              <w:rPr>
                <w:rFonts w:ascii="Times New Roman" w:hAnsi="Times New Roman"/>
                <w:sz w:val="28"/>
                <w:szCs w:val="28"/>
              </w:rPr>
              <w:t>1</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F861EE" w:rsidRPr="00067D56" w:rsidRDefault="00067D56" w:rsidP="00975F72">
            <w:pPr>
              <w:widowControl w:val="0"/>
              <w:spacing w:after="0" w:line="240" w:lineRule="auto"/>
              <w:jc w:val="center"/>
              <w:rPr>
                <w:rFonts w:ascii="Times New Roman" w:hAnsi="Times New Roman"/>
                <w:sz w:val="28"/>
                <w:szCs w:val="28"/>
              </w:rPr>
            </w:pPr>
            <w:r>
              <w:rPr>
                <w:rFonts w:ascii="Times New Roman" w:hAnsi="Times New Roman"/>
                <w:sz w:val="28"/>
                <w:szCs w:val="28"/>
              </w:rPr>
              <w:t>2</w:t>
            </w:r>
          </w:p>
        </w:tc>
        <w:tc>
          <w:tcPr>
            <w:tcW w:w="3687" w:type="dxa"/>
            <w:tcBorders>
              <w:top w:val="single" w:sz="4" w:space="0" w:color="auto"/>
              <w:left w:val="single" w:sz="4" w:space="0" w:color="auto"/>
              <w:bottom w:val="single" w:sz="4" w:space="0" w:color="auto"/>
              <w:right w:val="single" w:sz="4" w:space="0" w:color="auto"/>
            </w:tcBorders>
            <w:shd w:val="clear" w:color="auto" w:fill="auto"/>
          </w:tcPr>
          <w:p w:rsidR="00F861EE" w:rsidRPr="00067D56" w:rsidRDefault="00067D56" w:rsidP="00975F72">
            <w:pPr>
              <w:widowControl w:val="0"/>
              <w:spacing w:after="0" w:line="240" w:lineRule="auto"/>
              <w:jc w:val="center"/>
              <w:rPr>
                <w:rFonts w:ascii="Times New Roman" w:hAnsi="Times New Roman"/>
                <w:sz w:val="28"/>
                <w:szCs w:val="28"/>
              </w:rPr>
            </w:pPr>
            <w:r>
              <w:rPr>
                <w:rFonts w:ascii="Times New Roman" w:hAnsi="Times New Roman"/>
                <w:sz w:val="28"/>
                <w:szCs w:val="28"/>
              </w:rPr>
              <w:t>3</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F861EE" w:rsidRPr="00067D56" w:rsidRDefault="00067D56" w:rsidP="00975F72">
            <w:pPr>
              <w:widowControl w:val="0"/>
              <w:spacing w:after="0" w:line="240" w:lineRule="auto"/>
              <w:jc w:val="center"/>
              <w:rPr>
                <w:rFonts w:ascii="Times New Roman" w:hAnsi="Times New Roman"/>
                <w:sz w:val="28"/>
                <w:szCs w:val="28"/>
              </w:rPr>
            </w:pPr>
            <w:r>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861EE" w:rsidRPr="00067D56" w:rsidRDefault="00067D56" w:rsidP="00975F72">
            <w:pPr>
              <w:widowControl w:val="0"/>
              <w:spacing w:after="0" w:line="240" w:lineRule="auto"/>
              <w:jc w:val="center"/>
              <w:rPr>
                <w:rFonts w:ascii="Times New Roman" w:hAnsi="Times New Roman"/>
                <w:sz w:val="28"/>
                <w:szCs w:val="28"/>
              </w:rPr>
            </w:pPr>
            <w:r>
              <w:rPr>
                <w:rFonts w:ascii="Times New Roman" w:hAnsi="Times New Roman"/>
                <w:sz w:val="28"/>
                <w:szCs w:val="2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861EE" w:rsidRPr="00067D56" w:rsidRDefault="00067D56" w:rsidP="00975F72">
            <w:pPr>
              <w:widowControl w:val="0"/>
              <w:spacing w:after="0" w:line="240" w:lineRule="auto"/>
              <w:jc w:val="center"/>
              <w:rPr>
                <w:rFonts w:ascii="Times New Roman" w:hAnsi="Times New Roman"/>
                <w:sz w:val="28"/>
                <w:szCs w:val="28"/>
              </w:rPr>
            </w:pPr>
            <w:r>
              <w:rPr>
                <w:rFonts w:ascii="Times New Roman" w:hAnsi="Times New Roman"/>
                <w:sz w:val="28"/>
                <w:szCs w:val="2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861EE" w:rsidRPr="00067D56" w:rsidRDefault="00067D56" w:rsidP="00975F72">
            <w:pPr>
              <w:widowControl w:val="0"/>
              <w:spacing w:after="0" w:line="240" w:lineRule="auto"/>
              <w:jc w:val="center"/>
              <w:rPr>
                <w:rFonts w:ascii="Times New Roman" w:hAnsi="Times New Roman"/>
                <w:sz w:val="28"/>
                <w:szCs w:val="28"/>
              </w:rPr>
            </w:pPr>
            <w:r>
              <w:rPr>
                <w:rFonts w:ascii="Times New Roman" w:hAnsi="Times New Roman"/>
                <w:sz w:val="28"/>
                <w:szCs w:val="2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861EE" w:rsidRPr="00067D56" w:rsidRDefault="00067D56" w:rsidP="00975F72">
            <w:pPr>
              <w:widowControl w:val="0"/>
              <w:spacing w:after="0" w:line="240" w:lineRule="auto"/>
              <w:jc w:val="center"/>
              <w:rPr>
                <w:rFonts w:ascii="Times New Roman" w:hAnsi="Times New Roman"/>
                <w:sz w:val="28"/>
                <w:szCs w:val="28"/>
              </w:rPr>
            </w:pPr>
            <w:r>
              <w:rPr>
                <w:rFonts w:ascii="Times New Roman" w:hAnsi="Times New Roman"/>
                <w:sz w:val="28"/>
                <w:szCs w:val="2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861EE" w:rsidRPr="00067D56" w:rsidRDefault="00067D56" w:rsidP="00975F72">
            <w:pPr>
              <w:widowControl w:val="0"/>
              <w:spacing w:after="0" w:line="240" w:lineRule="auto"/>
              <w:jc w:val="center"/>
              <w:rPr>
                <w:rFonts w:ascii="Times New Roman" w:hAnsi="Times New Roman"/>
                <w:sz w:val="28"/>
                <w:szCs w:val="28"/>
              </w:rPr>
            </w:pPr>
            <w:r>
              <w:rPr>
                <w:rFonts w:ascii="Times New Roman" w:hAnsi="Times New Roman"/>
                <w:sz w:val="28"/>
                <w:szCs w:val="28"/>
              </w:rPr>
              <w:t>9</w:t>
            </w:r>
          </w:p>
        </w:tc>
      </w:tr>
      <w:tr w:rsidR="00F861EE" w:rsidRPr="00F861EE" w:rsidTr="007B2CE0">
        <w:tc>
          <w:tcPr>
            <w:tcW w:w="0" w:type="auto"/>
            <w:tcBorders>
              <w:top w:val="single" w:sz="4" w:space="0" w:color="auto"/>
            </w:tcBorders>
            <w:shd w:val="clear" w:color="auto" w:fill="auto"/>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1.</w:t>
            </w:r>
          </w:p>
        </w:tc>
        <w:tc>
          <w:tcPr>
            <w:tcW w:w="2922" w:type="dxa"/>
            <w:tcBorders>
              <w:top w:val="single" w:sz="4" w:space="0" w:color="auto"/>
            </w:tcBorders>
            <w:shd w:val="clear" w:color="auto" w:fill="auto"/>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Программа, всего 199 474,01 тыс. рублей</w:t>
            </w:r>
          </w:p>
        </w:tc>
        <w:tc>
          <w:tcPr>
            <w:tcW w:w="3687" w:type="dxa"/>
            <w:tcBorders>
              <w:top w:val="single" w:sz="4" w:space="0" w:color="auto"/>
            </w:tcBorders>
            <w:shd w:val="clear" w:color="auto" w:fill="auto"/>
          </w:tcPr>
          <w:p w:rsidR="00F861EE" w:rsidRPr="00F861EE" w:rsidRDefault="00F861EE" w:rsidP="00975F72">
            <w:pPr>
              <w:widowControl w:val="0"/>
              <w:spacing w:after="0" w:line="240" w:lineRule="auto"/>
              <w:rPr>
                <w:rFonts w:ascii="Times New Roman" w:hAnsi="Times New Roman"/>
                <w:sz w:val="28"/>
                <w:szCs w:val="28"/>
              </w:rPr>
            </w:pPr>
          </w:p>
        </w:tc>
        <w:tc>
          <w:tcPr>
            <w:tcW w:w="1274" w:type="dxa"/>
            <w:tcBorders>
              <w:top w:val="single" w:sz="4" w:space="0" w:color="auto"/>
            </w:tcBorders>
            <w:shd w:val="clear" w:color="auto" w:fill="auto"/>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32162,46</w:t>
            </w:r>
          </w:p>
        </w:tc>
        <w:tc>
          <w:tcPr>
            <w:tcW w:w="0" w:type="auto"/>
            <w:tcBorders>
              <w:top w:val="single" w:sz="4" w:space="0" w:color="auto"/>
            </w:tcBorders>
            <w:shd w:val="clear" w:color="auto" w:fill="auto"/>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33762,03</w:t>
            </w:r>
          </w:p>
        </w:tc>
        <w:tc>
          <w:tcPr>
            <w:tcW w:w="0" w:type="auto"/>
            <w:tcBorders>
              <w:top w:val="single" w:sz="4" w:space="0" w:color="auto"/>
            </w:tcBorders>
            <w:shd w:val="clear" w:color="auto" w:fill="auto"/>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33387,38</w:t>
            </w:r>
          </w:p>
        </w:tc>
        <w:tc>
          <w:tcPr>
            <w:tcW w:w="0" w:type="auto"/>
            <w:tcBorders>
              <w:top w:val="single" w:sz="4" w:space="0" w:color="auto"/>
            </w:tcBorders>
            <w:shd w:val="clear" w:color="auto" w:fill="auto"/>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33387,38</w:t>
            </w:r>
          </w:p>
        </w:tc>
        <w:tc>
          <w:tcPr>
            <w:tcW w:w="0" w:type="auto"/>
            <w:tcBorders>
              <w:top w:val="single" w:sz="4" w:space="0" w:color="auto"/>
            </w:tcBorders>
            <w:shd w:val="clear" w:color="auto" w:fill="auto"/>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33387,38</w:t>
            </w:r>
          </w:p>
        </w:tc>
        <w:tc>
          <w:tcPr>
            <w:tcW w:w="0" w:type="auto"/>
            <w:tcBorders>
              <w:top w:val="single" w:sz="4" w:space="0" w:color="auto"/>
            </w:tcBorders>
            <w:shd w:val="clear" w:color="auto" w:fill="auto"/>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33387,38</w:t>
            </w:r>
          </w:p>
        </w:tc>
      </w:tr>
      <w:tr w:rsidR="00F861EE" w:rsidRPr="00F861EE" w:rsidTr="007B2CE0">
        <w:tc>
          <w:tcPr>
            <w:tcW w:w="0" w:type="auto"/>
            <w:shd w:val="clear" w:color="auto" w:fill="auto"/>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средства бюджета Андр</w:t>
            </w:r>
            <w:r w:rsidRPr="00F861EE">
              <w:rPr>
                <w:rFonts w:ascii="Times New Roman" w:hAnsi="Times New Roman"/>
                <w:sz w:val="28"/>
                <w:szCs w:val="28"/>
              </w:rPr>
              <w:t>о</w:t>
            </w:r>
            <w:r w:rsidRPr="00F861EE">
              <w:rPr>
                <w:rFonts w:ascii="Times New Roman" w:hAnsi="Times New Roman"/>
                <w:sz w:val="28"/>
                <w:szCs w:val="28"/>
              </w:rPr>
              <w:t xml:space="preserve">повского муниципального округа, в </w:t>
            </w:r>
            <w:proofErr w:type="spellStart"/>
            <w:r w:rsidRPr="00F861EE">
              <w:rPr>
                <w:rFonts w:ascii="Times New Roman" w:hAnsi="Times New Roman"/>
                <w:sz w:val="28"/>
                <w:szCs w:val="28"/>
              </w:rPr>
              <w:t>т.ч</w:t>
            </w:r>
            <w:proofErr w:type="spellEnd"/>
            <w:r w:rsidRPr="00F861EE">
              <w:rPr>
                <w:rFonts w:ascii="Times New Roman" w:hAnsi="Times New Roman"/>
                <w:sz w:val="28"/>
                <w:szCs w:val="28"/>
              </w:rPr>
              <w:t>. предусмотре</w:t>
            </w:r>
            <w:r w:rsidRPr="00F861EE">
              <w:rPr>
                <w:rFonts w:ascii="Times New Roman" w:hAnsi="Times New Roman"/>
                <w:sz w:val="28"/>
                <w:szCs w:val="28"/>
              </w:rPr>
              <w:t>н</w:t>
            </w:r>
            <w:r w:rsidRPr="00F861EE">
              <w:rPr>
                <w:rFonts w:ascii="Times New Roman" w:hAnsi="Times New Roman"/>
                <w:sz w:val="28"/>
                <w:szCs w:val="28"/>
              </w:rPr>
              <w:t>ные:</w:t>
            </w:r>
          </w:p>
        </w:tc>
        <w:tc>
          <w:tcPr>
            <w:tcW w:w="1274" w:type="dxa"/>
            <w:shd w:val="clear" w:color="auto" w:fill="auto"/>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3</w:t>
            </w:r>
            <w:r w:rsidR="00975F72">
              <w:rPr>
                <w:rFonts w:ascii="Times New Roman" w:hAnsi="Times New Roman"/>
                <w:sz w:val="28"/>
                <w:szCs w:val="28"/>
              </w:rPr>
              <w:t>2</w:t>
            </w:r>
            <w:r w:rsidRPr="00F861EE">
              <w:rPr>
                <w:rFonts w:ascii="Times New Roman" w:hAnsi="Times New Roman"/>
                <w:sz w:val="28"/>
                <w:szCs w:val="28"/>
              </w:rPr>
              <w:t>162,46</w:t>
            </w:r>
          </w:p>
        </w:tc>
        <w:tc>
          <w:tcPr>
            <w:tcW w:w="0" w:type="auto"/>
            <w:shd w:val="clear" w:color="auto" w:fill="auto"/>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33762,03</w:t>
            </w:r>
          </w:p>
        </w:tc>
        <w:tc>
          <w:tcPr>
            <w:tcW w:w="0" w:type="auto"/>
            <w:shd w:val="clear" w:color="auto" w:fill="auto"/>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33387,38</w:t>
            </w:r>
          </w:p>
        </w:tc>
        <w:tc>
          <w:tcPr>
            <w:tcW w:w="0" w:type="auto"/>
            <w:shd w:val="clear" w:color="auto" w:fill="auto"/>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33387,38</w:t>
            </w:r>
          </w:p>
        </w:tc>
        <w:tc>
          <w:tcPr>
            <w:tcW w:w="0" w:type="auto"/>
            <w:shd w:val="clear" w:color="auto" w:fill="auto"/>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33387,38</w:t>
            </w:r>
          </w:p>
        </w:tc>
        <w:tc>
          <w:tcPr>
            <w:tcW w:w="0" w:type="auto"/>
            <w:shd w:val="clear" w:color="auto" w:fill="auto"/>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33387,38</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Финансовому управлению</w:t>
            </w: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11334,11</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11531,85</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11526,93</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11526,93</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11526,93</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11526,93</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 xml:space="preserve">Муниципальное казённое учреждение </w:t>
            </w:r>
            <w:r w:rsidR="00760974">
              <w:rPr>
                <w:rFonts w:ascii="Times New Roman" w:hAnsi="Times New Roman"/>
                <w:sz w:val="28"/>
                <w:szCs w:val="28"/>
              </w:rPr>
              <w:t>«</w:t>
            </w:r>
            <w:r w:rsidRPr="00F861EE">
              <w:rPr>
                <w:rFonts w:ascii="Times New Roman" w:hAnsi="Times New Roman"/>
                <w:sz w:val="28"/>
                <w:szCs w:val="28"/>
              </w:rPr>
              <w:t xml:space="preserve">Учетный центр </w:t>
            </w:r>
            <w:r w:rsidRPr="00F861EE">
              <w:rPr>
                <w:rFonts w:ascii="Times New Roman" w:hAnsi="Times New Roman"/>
                <w:sz w:val="28"/>
                <w:szCs w:val="28"/>
              </w:rPr>
              <w:lastRenderedPageBreak/>
              <w:t>Андроповского муниц</w:t>
            </w:r>
            <w:r w:rsidRPr="00F861EE">
              <w:rPr>
                <w:rFonts w:ascii="Times New Roman" w:hAnsi="Times New Roman"/>
                <w:sz w:val="28"/>
                <w:szCs w:val="28"/>
              </w:rPr>
              <w:t>и</w:t>
            </w:r>
            <w:r w:rsidRPr="00F861EE">
              <w:rPr>
                <w:rFonts w:ascii="Times New Roman" w:hAnsi="Times New Roman"/>
                <w:sz w:val="28"/>
                <w:szCs w:val="28"/>
              </w:rPr>
              <w:t>пального округа Ставр</w:t>
            </w:r>
            <w:r w:rsidRPr="00F861EE">
              <w:rPr>
                <w:rFonts w:ascii="Times New Roman" w:hAnsi="Times New Roman"/>
                <w:sz w:val="28"/>
                <w:szCs w:val="28"/>
              </w:rPr>
              <w:t>о</w:t>
            </w:r>
            <w:r w:rsidRPr="00F861EE">
              <w:rPr>
                <w:rFonts w:ascii="Times New Roman" w:hAnsi="Times New Roman"/>
                <w:sz w:val="28"/>
                <w:szCs w:val="28"/>
              </w:rPr>
              <w:t>польского края</w:t>
            </w:r>
            <w:r w:rsidR="00760974">
              <w:rPr>
                <w:rFonts w:ascii="Times New Roman" w:hAnsi="Times New Roman"/>
                <w:sz w:val="28"/>
                <w:szCs w:val="28"/>
              </w:rPr>
              <w:t>»</w:t>
            </w:r>
            <w:r w:rsidRPr="00F861EE">
              <w:rPr>
                <w:rFonts w:ascii="Times New Roman" w:hAnsi="Times New Roman"/>
                <w:sz w:val="28"/>
                <w:szCs w:val="28"/>
              </w:rPr>
              <w:t xml:space="preserve"> (далее - МКУ </w:t>
            </w:r>
            <w:r w:rsidR="00760974">
              <w:rPr>
                <w:rFonts w:ascii="Times New Roman" w:hAnsi="Times New Roman"/>
                <w:sz w:val="28"/>
                <w:szCs w:val="28"/>
              </w:rPr>
              <w:t>«</w:t>
            </w:r>
            <w:r w:rsidRPr="00F861EE">
              <w:rPr>
                <w:rFonts w:ascii="Times New Roman" w:hAnsi="Times New Roman"/>
                <w:sz w:val="28"/>
                <w:szCs w:val="28"/>
              </w:rPr>
              <w:t>Учетный центр</w:t>
            </w:r>
            <w:r w:rsidR="00760974">
              <w:rPr>
                <w:rFonts w:ascii="Times New Roman" w:hAnsi="Times New Roman"/>
                <w:sz w:val="28"/>
                <w:szCs w:val="28"/>
              </w:rPr>
              <w:t>»</w:t>
            </w:r>
            <w:r w:rsidRPr="00F861EE">
              <w:rPr>
                <w:rFonts w:ascii="Times New Roman" w:hAnsi="Times New Roman"/>
                <w:sz w:val="28"/>
                <w:szCs w:val="28"/>
              </w:rPr>
              <w:t>)</w:t>
            </w: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lastRenderedPageBreak/>
              <w:t>20828,35</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22230,18</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21860,45</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21860,45</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21860,45</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21860,45</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в том числе за счет ме</w:t>
            </w:r>
            <w:r w:rsidRPr="00F861EE">
              <w:rPr>
                <w:rFonts w:ascii="Times New Roman" w:hAnsi="Times New Roman"/>
                <w:sz w:val="28"/>
                <w:szCs w:val="28"/>
              </w:rPr>
              <w:t>ж</w:t>
            </w:r>
            <w:r w:rsidRPr="00F861EE">
              <w:rPr>
                <w:rFonts w:ascii="Times New Roman" w:hAnsi="Times New Roman"/>
                <w:sz w:val="28"/>
                <w:szCs w:val="28"/>
              </w:rPr>
              <w:t xml:space="preserve">бюджетных трансфертов,  </w:t>
            </w:r>
            <w:proofErr w:type="gramStart"/>
            <w:r w:rsidRPr="00F861EE">
              <w:rPr>
                <w:rFonts w:ascii="Times New Roman" w:hAnsi="Times New Roman"/>
                <w:sz w:val="28"/>
                <w:szCs w:val="28"/>
              </w:rPr>
              <w:t>предусмотренные</w:t>
            </w:r>
            <w:proofErr w:type="gramEnd"/>
            <w:r w:rsidRPr="00F861EE">
              <w:rPr>
                <w:rFonts w:ascii="Times New Roman" w:hAnsi="Times New Roman"/>
                <w:sz w:val="28"/>
                <w:szCs w:val="28"/>
              </w:rPr>
              <w:t>:</w:t>
            </w: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выпадающие доходы бю</w:t>
            </w:r>
            <w:r w:rsidRPr="00F861EE">
              <w:rPr>
                <w:rFonts w:ascii="Times New Roman" w:hAnsi="Times New Roman"/>
                <w:sz w:val="28"/>
                <w:szCs w:val="28"/>
              </w:rPr>
              <w:t>д</w:t>
            </w:r>
            <w:r w:rsidRPr="00F861EE">
              <w:rPr>
                <w:rFonts w:ascii="Times New Roman" w:hAnsi="Times New Roman"/>
                <w:sz w:val="28"/>
                <w:szCs w:val="28"/>
              </w:rPr>
              <w:t>жета округа в результате применения мер муниц</w:t>
            </w:r>
            <w:r w:rsidRPr="00F861EE">
              <w:rPr>
                <w:rFonts w:ascii="Times New Roman" w:hAnsi="Times New Roman"/>
                <w:sz w:val="28"/>
                <w:szCs w:val="28"/>
              </w:rPr>
              <w:t>и</w:t>
            </w:r>
            <w:r w:rsidRPr="00F861EE">
              <w:rPr>
                <w:rFonts w:ascii="Times New Roman" w:hAnsi="Times New Roman"/>
                <w:sz w:val="28"/>
                <w:szCs w:val="28"/>
              </w:rPr>
              <w:t>пального регулирования</w:t>
            </w: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внебюджетные средства и иные источники</w:t>
            </w: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средства участников Пр</w:t>
            </w:r>
            <w:r w:rsidRPr="00F861EE">
              <w:rPr>
                <w:rFonts w:ascii="Times New Roman" w:hAnsi="Times New Roman"/>
                <w:sz w:val="28"/>
                <w:szCs w:val="28"/>
              </w:rPr>
              <w:t>о</w:t>
            </w:r>
            <w:r w:rsidRPr="00F861EE">
              <w:rPr>
                <w:rFonts w:ascii="Times New Roman" w:hAnsi="Times New Roman"/>
                <w:sz w:val="28"/>
                <w:szCs w:val="28"/>
              </w:rPr>
              <w:t>граммы (юридических лиц)</w:t>
            </w: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2.</w:t>
            </w: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 xml:space="preserve">Подпрограмма </w:t>
            </w:r>
            <w:r w:rsidR="00760974">
              <w:rPr>
                <w:rFonts w:ascii="Times New Roman" w:hAnsi="Times New Roman"/>
                <w:sz w:val="28"/>
                <w:szCs w:val="28"/>
              </w:rPr>
              <w:t>«</w:t>
            </w:r>
            <w:r w:rsidRPr="00F861EE">
              <w:rPr>
                <w:rFonts w:ascii="Times New Roman" w:hAnsi="Times New Roman"/>
                <w:sz w:val="28"/>
                <w:szCs w:val="28"/>
              </w:rPr>
              <w:t>П</w:t>
            </w:r>
            <w:r w:rsidRPr="00F861EE">
              <w:rPr>
                <w:rFonts w:ascii="Times New Roman" w:hAnsi="Times New Roman"/>
                <w:sz w:val="28"/>
                <w:szCs w:val="28"/>
              </w:rPr>
              <w:t>о</w:t>
            </w:r>
            <w:r w:rsidRPr="00F861EE">
              <w:rPr>
                <w:rFonts w:ascii="Times New Roman" w:hAnsi="Times New Roman"/>
                <w:sz w:val="28"/>
                <w:szCs w:val="28"/>
              </w:rPr>
              <w:t>вышение устойчив</w:t>
            </w:r>
            <w:r w:rsidRPr="00F861EE">
              <w:rPr>
                <w:rFonts w:ascii="Times New Roman" w:hAnsi="Times New Roman"/>
                <w:sz w:val="28"/>
                <w:szCs w:val="28"/>
              </w:rPr>
              <w:t>о</w:t>
            </w:r>
            <w:r w:rsidRPr="00F861EE">
              <w:rPr>
                <w:rFonts w:ascii="Times New Roman" w:hAnsi="Times New Roman"/>
                <w:sz w:val="28"/>
                <w:szCs w:val="28"/>
              </w:rPr>
              <w:t>сти бюджетной с</w:t>
            </w:r>
            <w:r w:rsidRPr="00F861EE">
              <w:rPr>
                <w:rFonts w:ascii="Times New Roman" w:hAnsi="Times New Roman"/>
                <w:sz w:val="28"/>
                <w:szCs w:val="28"/>
              </w:rPr>
              <w:t>и</w:t>
            </w:r>
            <w:r w:rsidRPr="00F861EE">
              <w:rPr>
                <w:rFonts w:ascii="Times New Roman" w:hAnsi="Times New Roman"/>
                <w:sz w:val="28"/>
                <w:szCs w:val="28"/>
              </w:rPr>
              <w:t>стемы</w:t>
            </w:r>
            <w:r w:rsidR="00760974">
              <w:rPr>
                <w:rFonts w:ascii="Times New Roman" w:hAnsi="Times New Roman"/>
                <w:sz w:val="28"/>
                <w:szCs w:val="28"/>
              </w:rPr>
              <w:t>»</w:t>
            </w:r>
            <w:r w:rsidRPr="00F861EE">
              <w:rPr>
                <w:rFonts w:ascii="Times New Roman" w:hAnsi="Times New Roman"/>
                <w:sz w:val="28"/>
                <w:szCs w:val="28"/>
              </w:rPr>
              <w:t>, всего – 0,00 тыс. рублей</w:t>
            </w: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0,00</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0,00</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0,00</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0,00</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0,00</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0,00</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средства бюджета Андр</w:t>
            </w:r>
            <w:r w:rsidRPr="00F861EE">
              <w:rPr>
                <w:rFonts w:ascii="Times New Roman" w:hAnsi="Times New Roman"/>
                <w:sz w:val="28"/>
                <w:szCs w:val="28"/>
              </w:rPr>
              <w:t>о</w:t>
            </w:r>
            <w:r w:rsidRPr="00F861EE">
              <w:rPr>
                <w:rFonts w:ascii="Times New Roman" w:hAnsi="Times New Roman"/>
                <w:sz w:val="28"/>
                <w:szCs w:val="28"/>
              </w:rPr>
              <w:t xml:space="preserve">повского муниципального округа, в </w:t>
            </w:r>
            <w:proofErr w:type="spellStart"/>
            <w:r w:rsidRPr="00F861EE">
              <w:rPr>
                <w:rFonts w:ascii="Times New Roman" w:hAnsi="Times New Roman"/>
                <w:sz w:val="28"/>
                <w:szCs w:val="28"/>
              </w:rPr>
              <w:t>т.ч</w:t>
            </w:r>
            <w:proofErr w:type="spellEnd"/>
            <w:r w:rsidRPr="00F861EE">
              <w:rPr>
                <w:rFonts w:ascii="Times New Roman" w:hAnsi="Times New Roman"/>
                <w:sz w:val="28"/>
                <w:szCs w:val="28"/>
              </w:rPr>
              <w:t>. предусмотре</w:t>
            </w:r>
            <w:r w:rsidRPr="00F861EE">
              <w:rPr>
                <w:rFonts w:ascii="Times New Roman" w:hAnsi="Times New Roman"/>
                <w:sz w:val="28"/>
                <w:szCs w:val="28"/>
              </w:rPr>
              <w:t>н</w:t>
            </w:r>
            <w:r w:rsidRPr="00F861EE">
              <w:rPr>
                <w:rFonts w:ascii="Times New Roman" w:hAnsi="Times New Roman"/>
                <w:sz w:val="28"/>
                <w:szCs w:val="28"/>
              </w:rPr>
              <w:t>ные:</w:t>
            </w: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0,00</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0,00</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0,00</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0,00</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0,00</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0,00</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Финансовому управлению</w:t>
            </w: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в том числе за счет ме</w:t>
            </w:r>
            <w:r w:rsidRPr="00F861EE">
              <w:rPr>
                <w:rFonts w:ascii="Times New Roman" w:hAnsi="Times New Roman"/>
                <w:sz w:val="28"/>
                <w:szCs w:val="28"/>
              </w:rPr>
              <w:t>ж</w:t>
            </w:r>
            <w:r w:rsidRPr="00F861EE">
              <w:rPr>
                <w:rFonts w:ascii="Times New Roman" w:hAnsi="Times New Roman"/>
                <w:sz w:val="28"/>
                <w:szCs w:val="28"/>
              </w:rPr>
              <w:t xml:space="preserve">бюджетных трансфертов,  </w:t>
            </w:r>
            <w:proofErr w:type="gramStart"/>
            <w:r w:rsidRPr="00F861EE">
              <w:rPr>
                <w:rFonts w:ascii="Times New Roman" w:hAnsi="Times New Roman"/>
                <w:sz w:val="28"/>
                <w:szCs w:val="28"/>
              </w:rPr>
              <w:t>предусмотренные</w:t>
            </w:r>
            <w:proofErr w:type="gramEnd"/>
            <w:r w:rsidRPr="00F861EE">
              <w:rPr>
                <w:rFonts w:ascii="Times New Roman" w:hAnsi="Times New Roman"/>
                <w:sz w:val="28"/>
                <w:szCs w:val="28"/>
              </w:rPr>
              <w:t>:</w:t>
            </w: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выпадающие доходы бю</w:t>
            </w:r>
            <w:r w:rsidRPr="00F861EE">
              <w:rPr>
                <w:rFonts w:ascii="Times New Roman" w:hAnsi="Times New Roman"/>
                <w:sz w:val="28"/>
                <w:szCs w:val="28"/>
              </w:rPr>
              <w:t>д</w:t>
            </w:r>
            <w:r w:rsidRPr="00F861EE">
              <w:rPr>
                <w:rFonts w:ascii="Times New Roman" w:hAnsi="Times New Roman"/>
                <w:sz w:val="28"/>
                <w:szCs w:val="28"/>
              </w:rPr>
              <w:t>жета округа в результате применения мер муниц</w:t>
            </w:r>
            <w:r w:rsidRPr="00F861EE">
              <w:rPr>
                <w:rFonts w:ascii="Times New Roman" w:hAnsi="Times New Roman"/>
                <w:sz w:val="28"/>
                <w:szCs w:val="28"/>
              </w:rPr>
              <w:t>и</w:t>
            </w:r>
            <w:r w:rsidRPr="00F861EE">
              <w:rPr>
                <w:rFonts w:ascii="Times New Roman" w:hAnsi="Times New Roman"/>
                <w:sz w:val="28"/>
                <w:szCs w:val="28"/>
              </w:rPr>
              <w:t>пального регулирования</w:t>
            </w: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внебюджетные средства и иные источники</w:t>
            </w: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средства участников Пр</w:t>
            </w:r>
            <w:r w:rsidRPr="00F861EE">
              <w:rPr>
                <w:rFonts w:ascii="Times New Roman" w:hAnsi="Times New Roman"/>
                <w:sz w:val="28"/>
                <w:szCs w:val="28"/>
              </w:rPr>
              <w:t>о</w:t>
            </w:r>
            <w:r w:rsidRPr="00F861EE">
              <w:rPr>
                <w:rFonts w:ascii="Times New Roman" w:hAnsi="Times New Roman"/>
                <w:sz w:val="28"/>
                <w:szCs w:val="28"/>
              </w:rPr>
              <w:t>граммы (юридических лиц)</w:t>
            </w: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в том числе следу</w:t>
            </w:r>
            <w:r w:rsidRPr="00F861EE">
              <w:rPr>
                <w:rFonts w:ascii="Times New Roman" w:hAnsi="Times New Roman"/>
                <w:sz w:val="28"/>
                <w:szCs w:val="28"/>
              </w:rPr>
              <w:t>ю</w:t>
            </w:r>
            <w:r w:rsidRPr="00F861EE">
              <w:rPr>
                <w:rFonts w:ascii="Times New Roman" w:hAnsi="Times New Roman"/>
                <w:sz w:val="28"/>
                <w:szCs w:val="28"/>
              </w:rPr>
              <w:t>щие основные мер</w:t>
            </w:r>
            <w:r w:rsidRPr="00F861EE">
              <w:rPr>
                <w:rFonts w:ascii="Times New Roman" w:hAnsi="Times New Roman"/>
                <w:sz w:val="28"/>
                <w:szCs w:val="28"/>
              </w:rPr>
              <w:t>о</w:t>
            </w:r>
            <w:r w:rsidRPr="00F861EE">
              <w:rPr>
                <w:rFonts w:ascii="Times New Roman" w:hAnsi="Times New Roman"/>
                <w:sz w:val="28"/>
                <w:szCs w:val="28"/>
              </w:rPr>
              <w:t>приятия:</w:t>
            </w: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2.1.</w:t>
            </w: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Основное меропри</w:t>
            </w:r>
            <w:r w:rsidRPr="00F861EE">
              <w:rPr>
                <w:rFonts w:ascii="Times New Roman" w:hAnsi="Times New Roman"/>
                <w:sz w:val="28"/>
                <w:szCs w:val="28"/>
              </w:rPr>
              <w:t>я</w:t>
            </w:r>
            <w:r w:rsidRPr="00F861EE">
              <w:rPr>
                <w:rFonts w:ascii="Times New Roman" w:hAnsi="Times New Roman"/>
                <w:sz w:val="28"/>
                <w:szCs w:val="28"/>
              </w:rPr>
              <w:t xml:space="preserve">тие </w:t>
            </w:r>
            <w:r w:rsidR="00760974">
              <w:rPr>
                <w:rFonts w:ascii="Times New Roman" w:hAnsi="Times New Roman"/>
                <w:sz w:val="28"/>
                <w:szCs w:val="28"/>
              </w:rPr>
              <w:t>«</w:t>
            </w:r>
            <w:r w:rsidRPr="00F861EE">
              <w:rPr>
                <w:rFonts w:ascii="Times New Roman" w:hAnsi="Times New Roman"/>
                <w:sz w:val="28"/>
                <w:szCs w:val="28"/>
              </w:rPr>
              <w:t>Нормативное правовое регулиров</w:t>
            </w:r>
            <w:r w:rsidRPr="00F861EE">
              <w:rPr>
                <w:rFonts w:ascii="Times New Roman" w:hAnsi="Times New Roman"/>
                <w:sz w:val="28"/>
                <w:szCs w:val="28"/>
              </w:rPr>
              <w:t>а</w:t>
            </w:r>
            <w:r w:rsidRPr="00F861EE">
              <w:rPr>
                <w:rFonts w:ascii="Times New Roman" w:hAnsi="Times New Roman"/>
                <w:sz w:val="28"/>
                <w:szCs w:val="28"/>
              </w:rPr>
              <w:t>ние и организацио</w:t>
            </w:r>
            <w:r w:rsidRPr="00F861EE">
              <w:rPr>
                <w:rFonts w:ascii="Times New Roman" w:hAnsi="Times New Roman"/>
                <w:sz w:val="28"/>
                <w:szCs w:val="28"/>
              </w:rPr>
              <w:t>н</w:t>
            </w:r>
            <w:r w:rsidRPr="00F861EE">
              <w:rPr>
                <w:rFonts w:ascii="Times New Roman" w:hAnsi="Times New Roman"/>
                <w:sz w:val="28"/>
                <w:szCs w:val="28"/>
              </w:rPr>
              <w:t>но-методическое обеспечение бюдже</w:t>
            </w:r>
            <w:r w:rsidRPr="00F861EE">
              <w:rPr>
                <w:rFonts w:ascii="Times New Roman" w:hAnsi="Times New Roman"/>
                <w:sz w:val="28"/>
                <w:szCs w:val="28"/>
              </w:rPr>
              <w:t>т</w:t>
            </w:r>
            <w:r w:rsidRPr="00F861EE">
              <w:rPr>
                <w:rFonts w:ascii="Times New Roman" w:hAnsi="Times New Roman"/>
                <w:sz w:val="28"/>
                <w:szCs w:val="28"/>
              </w:rPr>
              <w:t>ного процесса, испо</w:t>
            </w:r>
            <w:r w:rsidRPr="00F861EE">
              <w:rPr>
                <w:rFonts w:ascii="Times New Roman" w:hAnsi="Times New Roman"/>
                <w:sz w:val="28"/>
                <w:szCs w:val="28"/>
              </w:rPr>
              <w:t>л</w:t>
            </w:r>
            <w:r w:rsidRPr="00F861EE">
              <w:rPr>
                <w:rFonts w:ascii="Times New Roman" w:hAnsi="Times New Roman"/>
                <w:sz w:val="28"/>
                <w:szCs w:val="28"/>
              </w:rPr>
              <w:t>нение бюджета А</w:t>
            </w:r>
            <w:r w:rsidRPr="00F861EE">
              <w:rPr>
                <w:rFonts w:ascii="Times New Roman" w:hAnsi="Times New Roman"/>
                <w:sz w:val="28"/>
                <w:szCs w:val="28"/>
              </w:rPr>
              <w:t>н</w:t>
            </w:r>
            <w:r w:rsidRPr="00F861EE">
              <w:rPr>
                <w:rFonts w:ascii="Times New Roman" w:hAnsi="Times New Roman"/>
                <w:sz w:val="28"/>
                <w:szCs w:val="28"/>
              </w:rPr>
              <w:t>дроповского муниц</w:t>
            </w:r>
            <w:r w:rsidRPr="00F861EE">
              <w:rPr>
                <w:rFonts w:ascii="Times New Roman" w:hAnsi="Times New Roman"/>
                <w:sz w:val="28"/>
                <w:szCs w:val="28"/>
              </w:rPr>
              <w:t>и</w:t>
            </w:r>
            <w:r w:rsidRPr="00F861EE">
              <w:rPr>
                <w:rFonts w:ascii="Times New Roman" w:hAnsi="Times New Roman"/>
                <w:sz w:val="28"/>
                <w:szCs w:val="28"/>
              </w:rPr>
              <w:t xml:space="preserve">пального округа Ставропольского </w:t>
            </w:r>
            <w:r w:rsidRPr="00F861EE">
              <w:rPr>
                <w:rFonts w:ascii="Times New Roman" w:hAnsi="Times New Roman"/>
                <w:sz w:val="28"/>
                <w:szCs w:val="28"/>
              </w:rPr>
              <w:lastRenderedPageBreak/>
              <w:t>края</w:t>
            </w:r>
            <w:r w:rsidR="00760974">
              <w:rPr>
                <w:rFonts w:ascii="Times New Roman" w:hAnsi="Times New Roman"/>
                <w:sz w:val="28"/>
                <w:szCs w:val="28"/>
              </w:rPr>
              <w:t>»</w:t>
            </w:r>
            <w:r w:rsidRPr="00F861EE">
              <w:rPr>
                <w:rFonts w:ascii="Times New Roman" w:hAnsi="Times New Roman"/>
                <w:sz w:val="28"/>
                <w:szCs w:val="28"/>
              </w:rPr>
              <w:t>, всего – 0,00 тыс. рублей</w:t>
            </w: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1274" w:type="dxa"/>
            <w:shd w:val="clear" w:color="auto" w:fill="auto"/>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0,00</w:t>
            </w:r>
          </w:p>
        </w:tc>
        <w:tc>
          <w:tcPr>
            <w:tcW w:w="0" w:type="auto"/>
            <w:shd w:val="clear" w:color="auto" w:fill="auto"/>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0,00</w:t>
            </w:r>
          </w:p>
        </w:tc>
        <w:tc>
          <w:tcPr>
            <w:tcW w:w="0" w:type="auto"/>
            <w:shd w:val="clear" w:color="auto" w:fill="auto"/>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0,00</w:t>
            </w:r>
          </w:p>
        </w:tc>
        <w:tc>
          <w:tcPr>
            <w:tcW w:w="0" w:type="auto"/>
            <w:shd w:val="clear" w:color="auto" w:fill="auto"/>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0,00</w:t>
            </w:r>
          </w:p>
        </w:tc>
        <w:tc>
          <w:tcPr>
            <w:tcW w:w="0" w:type="auto"/>
            <w:shd w:val="clear" w:color="auto" w:fill="auto"/>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0,00</w:t>
            </w:r>
          </w:p>
        </w:tc>
        <w:tc>
          <w:tcPr>
            <w:tcW w:w="0" w:type="auto"/>
            <w:shd w:val="clear" w:color="auto" w:fill="auto"/>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0,00</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средства бюджета Андр</w:t>
            </w:r>
            <w:r w:rsidRPr="00F861EE">
              <w:rPr>
                <w:rFonts w:ascii="Times New Roman" w:hAnsi="Times New Roman"/>
                <w:sz w:val="28"/>
                <w:szCs w:val="28"/>
              </w:rPr>
              <w:t>о</w:t>
            </w:r>
            <w:r w:rsidRPr="00F861EE">
              <w:rPr>
                <w:rFonts w:ascii="Times New Roman" w:hAnsi="Times New Roman"/>
                <w:sz w:val="28"/>
                <w:szCs w:val="28"/>
              </w:rPr>
              <w:t>повского муниципального округа, в т. ч. предусмо</w:t>
            </w:r>
            <w:r w:rsidRPr="00F861EE">
              <w:rPr>
                <w:rFonts w:ascii="Times New Roman" w:hAnsi="Times New Roman"/>
                <w:sz w:val="28"/>
                <w:szCs w:val="28"/>
              </w:rPr>
              <w:t>т</w:t>
            </w:r>
            <w:r w:rsidRPr="00F861EE">
              <w:rPr>
                <w:rFonts w:ascii="Times New Roman" w:hAnsi="Times New Roman"/>
                <w:sz w:val="28"/>
                <w:szCs w:val="28"/>
              </w:rPr>
              <w:t>ренные:</w:t>
            </w: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0,00</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0,00</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0,00</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0,00</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0,00</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0,00</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выпадающие доходы бю</w:t>
            </w:r>
            <w:r w:rsidRPr="00F861EE">
              <w:rPr>
                <w:rFonts w:ascii="Times New Roman" w:hAnsi="Times New Roman"/>
                <w:sz w:val="28"/>
                <w:szCs w:val="28"/>
              </w:rPr>
              <w:t>д</w:t>
            </w:r>
            <w:r w:rsidRPr="00F861EE">
              <w:rPr>
                <w:rFonts w:ascii="Times New Roman" w:hAnsi="Times New Roman"/>
                <w:sz w:val="28"/>
                <w:szCs w:val="28"/>
              </w:rPr>
              <w:t>жета округа в результате применения мер муниц</w:t>
            </w:r>
            <w:r w:rsidRPr="00F861EE">
              <w:rPr>
                <w:rFonts w:ascii="Times New Roman" w:hAnsi="Times New Roman"/>
                <w:sz w:val="28"/>
                <w:szCs w:val="28"/>
              </w:rPr>
              <w:t>и</w:t>
            </w:r>
            <w:r w:rsidRPr="00F861EE">
              <w:rPr>
                <w:rFonts w:ascii="Times New Roman" w:hAnsi="Times New Roman"/>
                <w:sz w:val="28"/>
                <w:szCs w:val="28"/>
              </w:rPr>
              <w:t>пального регулирования</w:t>
            </w: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внебюджетные средства и иные источники</w:t>
            </w: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средства участников Пр</w:t>
            </w:r>
            <w:r w:rsidRPr="00F861EE">
              <w:rPr>
                <w:rFonts w:ascii="Times New Roman" w:hAnsi="Times New Roman"/>
                <w:sz w:val="28"/>
                <w:szCs w:val="28"/>
              </w:rPr>
              <w:t>о</w:t>
            </w:r>
            <w:r w:rsidRPr="00F861EE">
              <w:rPr>
                <w:rFonts w:ascii="Times New Roman" w:hAnsi="Times New Roman"/>
                <w:sz w:val="28"/>
                <w:szCs w:val="28"/>
              </w:rPr>
              <w:t>граммы (юридических лиц)</w:t>
            </w: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2.2.</w:t>
            </w: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Основное меропри</w:t>
            </w:r>
            <w:r w:rsidRPr="00F861EE">
              <w:rPr>
                <w:rFonts w:ascii="Times New Roman" w:hAnsi="Times New Roman"/>
                <w:sz w:val="28"/>
                <w:szCs w:val="28"/>
              </w:rPr>
              <w:t>я</w:t>
            </w:r>
            <w:r w:rsidRPr="00F861EE">
              <w:rPr>
                <w:rFonts w:ascii="Times New Roman" w:hAnsi="Times New Roman"/>
                <w:sz w:val="28"/>
                <w:szCs w:val="28"/>
              </w:rPr>
              <w:t xml:space="preserve">тие </w:t>
            </w:r>
            <w:r w:rsidR="00760974">
              <w:rPr>
                <w:rFonts w:ascii="Times New Roman" w:hAnsi="Times New Roman"/>
                <w:sz w:val="28"/>
                <w:szCs w:val="28"/>
              </w:rPr>
              <w:t>«</w:t>
            </w:r>
            <w:r w:rsidRPr="00F861EE">
              <w:rPr>
                <w:rFonts w:ascii="Times New Roman" w:hAnsi="Times New Roman"/>
                <w:sz w:val="28"/>
                <w:szCs w:val="28"/>
              </w:rPr>
              <w:t>Мотивация гла</w:t>
            </w:r>
            <w:r w:rsidRPr="00F861EE">
              <w:rPr>
                <w:rFonts w:ascii="Times New Roman" w:hAnsi="Times New Roman"/>
                <w:sz w:val="28"/>
                <w:szCs w:val="28"/>
              </w:rPr>
              <w:t>в</w:t>
            </w:r>
            <w:r w:rsidRPr="00F861EE">
              <w:rPr>
                <w:rFonts w:ascii="Times New Roman" w:hAnsi="Times New Roman"/>
                <w:sz w:val="28"/>
                <w:szCs w:val="28"/>
              </w:rPr>
              <w:t>ных распорядителей средств бюджета м</w:t>
            </w:r>
            <w:r w:rsidRPr="00F861EE">
              <w:rPr>
                <w:rFonts w:ascii="Times New Roman" w:hAnsi="Times New Roman"/>
                <w:sz w:val="28"/>
                <w:szCs w:val="28"/>
              </w:rPr>
              <w:t>у</w:t>
            </w:r>
            <w:r w:rsidRPr="00F861EE">
              <w:rPr>
                <w:rFonts w:ascii="Times New Roman" w:hAnsi="Times New Roman"/>
                <w:sz w:val="28"/>
                <w:szCs w:val="28"/>
              </w:rPr>
              <w:t>ниципального округа к повышению кач</w:t>
            </w:r>
            <w:r w:rsidRPr="00F861EE">
              <w:rPr>
                <w:rFonts w:ascii="Times New Roman" w:hAnsi="Times New Roman"/>
                <w:sz w:val="28"/>
                <w:szCs w:val="28"/>
              </w:rPr>
              <w:t>е</w:t>
            </w:r>
            <w:r w:rsidRPr="00F861EE">
              <w:rPr>
                <w:rFonts w:ascii="Times New Roman" w:hAnsi="Times New Roman"/>
                <w:sz w:val="28"/>
                <w:szCs w:val="28"/>
              </w:rPr>
              <w:t>ства финансового м</w:t>
            </w:r>
            <w:r w:rsidRPr="00F861EE">
              <w:rPr>
                <w:rFonts w:ascii="Times New Roman" w:hAnsi="Times New Roman"/>
                <w:sz w:val="28"/>
                <w:szCs w:val="28"/>
              </w:rPr>
              <w:t>е</w:t>
            </w:r>
            <w:r w:rsidRPr="00F861EE">
              <w:rPr>
                <w:rFonts w:ascii="Times New Roman" w:hAnsi="Times New Roman"/>
                <w:sz w:val="28"/>
                <w:szCs w:val="28"/>
              </w:rPr>
              <w:t>неджмента</w:t>
            </w:r>
            <w:r w:rsidR="00760974">
              <w:rPr>
                <w:rFonts w:ascii="Times New Roman" w:hAnsi="Times New Roman"/>
                <w:sz w:val="28"/>
                <w:szCs w:val="28"/>
              </w:rPr>
              <w:t>»</w:t>
            </w:r>
            <w:r w:rsidRPr="00F861EE">
              <w:rPr>
                <w:rFonts w:ascii="Times New Roman" w:hAnsi="Times New Roman"/>
                <w:sz w:val="28"/>
                <w:szCs w:val="28"/>
              </w:rPr>
              <w:t>, всего – 0,00 тыс. рублей</w:t>
            </w: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средства бюджета Андр</w:t>
            </w:r>
            <w:r w:rsidRPr="00F861EE">
              <w:rPr>
                <w:rFonts w:ascii="Times New Roman" w:hAnsi="Times New Roman"/>
                <w:sz w:val="28"/>
                <w:szCs w:val="28"/>
              </w:rPr>
              <w:t>о</w:t>
            </w:r>
            <w:r w:rsidRPr="00F861EE">
              <w:rPr>
                <w:rFonts w:ascii="Times New Roman" w:hAnsi="Times New Roman"/>
                <w:sz w:val="28"/>
                <w:szCs w:val="28"/>
              </w:rPr>
              <w:t xml:space="preserve">повского муниципального </w:t>
            </w:r>
            <w:r w:rsidRPr="00F861EE">
              <w:rPr>
                <w:rFonts w:ascii="Times New Roman" w:hAnsi="Times New Roman"/>
                <w:sz w:val="28"/>
                <w:szCs w:val="28"/>
              </w:rPr>
              <w:lastRenderedPageBreak/>
              <w:t>округа, в т. ч. предусмо</w:t>
            </w:r>
            <w:r w:rsidRPr="00F861EE">
              <w:rPr>
                <w:rFonts w:ascii="Times New Roman" w:hAnsi="Times New Roman"/>
                <w:sz w:val="28"/>
                <w:szCs w:val="28"/>
              </w:rPr>
              <w:t>т</w:t>
            </w:r>
            <w:r w:rsidRPr="00F861EE">
              <w:rPr>
                <w:rFonts w:ascii="Times New Roman" w:hAnsi="Times New Roman"/>
                <w:sz w:val="28"/>
                <w:szCs w:val="28"/>
              </w:rPr>
              <w:t>ренные:</w:t>
            </w: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lastRenderedPageBreak/>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в том числе за счет ме</w:t>
            </w:r>
            <w:r w:rsidRPr="00F861EE">
              <w:rPr>
                <w:rFonts w:ascii="Times New Roman" w:hAnsi="Times New Roman"/>
                <w:sz w:val="28"/>
                <w:szCs w:val="28"/>
              </w:rPr>
              <w:t>ж</w:t>
            </w:r>
            <w:r w:rsidRPr="00F861EE">
              <w:rPr>
                <w:rFonts w:ascii="Times New Roman" w:hAnsi="Times New Roman"/>
                <w:sz w:val="28"/>
                <w:szCs w:val="28"/>
              </w:rPr>
              <w:t xml:space="preserve">бюджетных трансфертов,  </w:t>
            </w:r>
            <w:proofErr w:type="gramStart"/>
            <w:r w:rsidRPr="00F861EE">
              <w:rPr>
                <w:rFonts w:ascii="Times New Roman" w:hAnsi="Times New Roman"/>
                <w:sz w:val="28"/>
                <w:szCs w:val="28"/>
              </w:rPr>
              <w:t>предусмотренные</w:t>
            </w:r>
            <w:proofErr w:type="gramEnd"/>
            <w:r w:rsidRPr="00F861EE">
              <w:rPr>
                <w:rFonts w:ascii="Times New Roman" w:hAnsi="Times New Roman"/>
                <w:sz w:val="28"/>
                <w:szCs w:val="28"/>
              </w:rPr>
              <w:t>:</w:t>
            </w: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выпадающие доходы бю</w:t>
            </w:r>
            <w:r w:rsidRPr="00F861EE">
              <w:rPr>
                <w:rFonts w:ascii="Times New Roman" w:hAnsi="Times New Roman"/>
                <w:sz w:val="28"/>
                <w:szCs w:val="28"/>
              </w:rPr>
              <w:t>д</w:t>
            </w:r>
            <w:r w:rsidRPr="00F861EE">
              <w:rPr>
                <w:rFonts w:ascii="Times New Roman" w:hAnsi="Times New Roman"/>
                <w:sz w:val="28"/>
                <w:szCs w:val="28"/>
              </w:rPr>
              <w:t>жета округа в результате применения мер муниц</w:t>
            </w:r>
            <w:r w:rsidRPr="00F861EE">
              <w:rPr>
                <w:rFonts w:ascii="Times New Roman" w:hAnsi="Times New Roman"/>
                <w:sz w:val="28"/>
                <w:szCs w:val="28"/>
              </w:rPr>
              <w:t>и</w:t>
            </w:r>
            <w:r w:rsidRPr="00F861EE">
              <w:rPr>
                <w:rFonts w:ascii="Times New Roman" w:hAnsi="Times New Roman"/>
                <w:sz w:val="28"/>
                <w:szCs w:val="28"/>
              </w:rPr>
              <w:t>пального регулирования</w:t>
            </w: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внебюджетные средства и иные источники</w:t>
            </w: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средства участников Пр</w:t>
            </w:r>
            <w:r w:rsidRPr="00F861EE">
              <w:rPr>
                <w:rFonts w:ascii="Times New Roman" w:hAnsi="Times New Roman"/>
                <w:sz w:val="28"/>
                <w:szCs w:val="28"/>
              </w:rPr>
              <w:t>о</w:t>
            </w:r>
            <w:r w:rsidRPr="00F861EE">
              <w:rPr>
                <w:rFonts w:ascii="Times New Roman" w:hAnsi="Times New Roman"/>
                <w:sz w:val="28"/>
                <w:szCs w:val="28"/>
              </w:rPr>
              <w:t>граммы (юридических лиц)</w:t>
            </w: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3.</w:t>
            </w: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 xml:space="preserve">Подпрограмма </w:t>
            </w:r>
            <w:r w:rsidR="00760974">
              <w:rPr>
                <w:rFonts w:ascii="Times New Roman" w:hAnsi="Times New Roman"/>
                <w:sz w:val="28"/>
                <w:szCs w:val="28"/>
              </w:rPr>
              <w:t>«</w:t>
            </w:r>
            <w:r w:rsidRPr="00F861EE">
              <w:rPr>
                <w:rFonts w:ascii="Times New Roman" w:hAnsi="Times New Roman"/>
                <w:sz w:val="28"/>
                <w:szCs w:val="28"/>
              </w:rPr>
              <w:t>О</w:t>
            </w:r>
            <w:r w:rsidRPr="00F861EE">
              <w:rPr>
                <w:rFonts w:ascii="Times New Roman" w:hAnsi="Times New Roman"/>
                <w:sz w:val="28"/>
                <w:szCs w:val="28"/>
              </w:rPr>
              <w:t>р</w:t>
            </w:r>
            <w:r w:rsidRPr="00F861EE">
              <w:rPr>
                <w:rFonts w:ascii="Times New Roman" w:hAnsi="Times New Roman"/>
                <w:sz w:val="28"/>
                <w:szCs w:val="28"/>
              </w:rPr>
              <w:t>ганизация централ</w:t>
            </w:r>
            <w:r w:rsidRPr="00F861EE">
              <w:rPr>
                <w:rFonts w:ascii="Times New Roman" w:hAnsi="Times New Roman"/>
                <w:sz w:val="28"/>
                <w:szCs w:val="28"/>
              </w:rPr>
              <w:t>и</w:t>
            </w:r>
            <w:r w:rsidRPr="00F861EE">
              <w:rPr>
                <w:rFonts w:ascii="Times New Roman" w:hAnsi="Times New Roman"/>
                <w:sz w:val="28"/>
                <w:szCs w:val="28"/>
              </w:rPr>
              <w:t>зованного учета</w:t>
            </w:r>
            <w:r w:rsidR="00760974">
              <w:rPr>
                <w:rFonts w:ascii="Times New Roman" w:hAnsi="Times New Roman"/>
                <w:sz w:val="28"/>
                <w:szCs w:val="28"/>
              </w:rPr>
              <w:t>»</w:t>
            </w:r>
            <w:r w:rsidRPr="00F861EE">
              <w:rPr>
                <w:rFonts w:ascii="Times New Roman" w:hAnsi="Times New Roman"/>
                <w:sz w:val="28"/>
                <w:szCs w:val="28"/>
              </w:rPr>
              <w:t>, вс</w:t>
            </w:r>
            <w:r w:rsidRPr="00F861EE">
              <w:rPr>
                <w:rFonts w:ascii="Times New Roman" w:hAnsi="Times New Roman"/>
                <w:sz w:val="28"/>
                <w:szCs w:val="28"/>
              </w:rPr>
              <w:t>е</w:t>
            </w:r>
            <w:r w:rsidR="007B2CE0">
              <w:rPr>
                <w:rFonts w:ascii="Times New Roman" w:hAnsi="Times New Roman"/>
                <w:sz w:val="28"/>
                <w:szCs w:val="28"/>
              </w:rPr>
              <w:t>го - 130 500,33</w:t>
            </w:r>
            <w:r w:rsidRPr="00F861EE">
              <w:rPr>
                <w:rFonts w:ascii="Times New Roman" w:hAnsi="Times New Roman"/>
                <w:sz w:val="28"/>
                <w:szCs w:val="28"/>
              </w:rPr>
              <w:t xml:space="preserve"> тыс. рублей</w:t>
            </w: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20828,35</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22230,18</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21860,45</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21860,45</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21860,45</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21860,45</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средства бюджета Андр</w:t>
            </w:r>
            <w:r w:rsidRPr="00F861EE">
              <w:rPr>
                <w:rFonts w:ascii="Times New Roman" w:hAnsi="Times New Roman"/>
                <w:sz w:val="28"/>
                <w:szCs w:val="28"/>
              </w:rPr>
              <w:t>о</w:t>
            </w:r>
            <w:r w:rsidRPr="00F861EE">
              <w:rPr>
                <w:rFonts w:ascii="Times New Roman" w:hAnsi="Times New Roman"/>
                <w:sz w:val="28"/>
                <w:szCs w:val="28"/>
              </w:rPr>
              <w:t xml:space="preserve">повского муниципального округа, в </w:t>
            </w:r>
            <w:proofErr w:type="spellStart"/>
            <w:r w:rsidRPr="00F861EE">
              <w:rPr>
                <w:rFonts w:ascii="Times New Roman" w:hAnsi="Times New Roman"/>
                <w:sz w:val="28"/>
                <w:szCs w:val="28"/>
              </w:rPr>
              <w:t>т.ч</w:t>
            </w:r>
            <w:proofErr w:type="spellEnd"/>
            <w:r w:rsidRPr="00F861EE">
              <w:rPr>
                <w:rFonts w:ascii="Times New Roman" w:hAnsi="Times New Roman"/>
                <w:sz w:val="28"/>
                <w:szCs w:val="28"/>
              </w:rPr>
              <w:t>. предусмотре</w:t>
            </w:r>
            <w:r w:rsidRPr="00F861EE">
              <w:rPr>
                <w:rFonts w:ascii="Times New Roman" w:hAnsi="Times New Roman"/>
                <w:sz w:val="28"/>
                <w:szCs w:val="28"/>
              </w:rPr>
              <w:t>н</w:t>
            </w:r>
            <w:r w:rsidRPr="00F861EE">
              <w:rPr>
                <w:rFonts w:ascii="Times New Roman" w:hAnsi="Times New Roman"/>
                <w:sz w:val="28"/>
                <w:szCs w:val="28"/>
              </w:rPr>
              <w:t>ные:</w:t>
            </w: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20828,35</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22230,18</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21860,45</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21860,45</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21860,45</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21860,45</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760974" w:rsidP="00975F72">
            <w:pPr>
              <w:widowControl w:val="0"/>
              <w:spacing w:after="0" w:line="240" w:lineRule="auto"/>
              <w:rPr>
                <w:rFonts w:ascii="Times New Roman" w:hAnsi="Times New Roman"/>
                <w:sz w:val="28"/>
                <w:szCs w:val="28"/>
              </w:rPr>
            </w:pPr>
            <w:r>
              <w:rPr>
                <w:rFonts w:ascii="Times New Roman" w:hAnsi="Times New Roman"/>
                <w:sz w:val="28"/>
                <w:szCs w:val="28"/>
              </w:rPr>
              <w:t>МКУ «</w:t>
            </w:r>
            <w:r w:rsidR="00F861EE" w:rsidRPr="00F861EE">
              <w:rPr>
                <w:rFonts w:ascii="Times New Roman" w:hAnsi="Times New Roman"/>
                <w:sz w:val="28"/>
                <w:szCs w:val="28"/>
              </w:rPr>
              <w:t>Учетный центр</w:t>
            </w:r>
            <w:r>
              <w:rPr>
                <w:rFonts w:ascii="Times New Roman" w:hAnsi="Times New Roman"/>
                <w:sz w:val="28"/>
                <w:szCs w:val="28"/>
              </w:rPr>
              <w:t>»</w:t>
            </w: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20828,35</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22230,18</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21860,45</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21860,45</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21860,45</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21860,45</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в том числе за счет ме</w:t>
            </w:r>
            <w:r w:rsidRPr="00F861EE">
              <w:rPr>
                <w:rFonts w:ascii="Times New Roman" w:hAnsi="Times New Roman"/>
                <w:sz w:val="28"/>
                <w:szCs w:val="28"/>
              </w:rPr>
              <w:t>ж</w:t>
            </w:r>
            <w:r w:rsidRPr="00F861EE">
              <w:rPr>
                <w:rFonts w:ascii="Times New Roman" w:hAnsi="Times New Roman"/>
                <w:sz w:val="28"/>
                <w:szCs w:val="28"/>
              </w:rPr>
              <w:t xml:space="preserve">бюджетных трансфертов,  </w:t>
            </w:r>
            <w:proofErr w:type="gramStart"/>
            <w:r w:rsidRPr="00F861EE">
              <w:rPr>
                <w:rFonts w:ascii="Times New Roman" w:hAnsi="Times New Roman"/>
                <w:sz w:val="28"/>
                <w:szCs w:val="28"/>
              </w:rPr>
              <w:lastRenderedPageBreak/>
              <w:t>предусмотренные</w:t>
            </w:r>
            <w:proofErr w:type="gramEnd"/>
            <w:r w:rsidRPr="00F861EE">
              <w:rPr>
                <w:rFonts w:ascii="Times New Roman" w:hAnsi="Times New Roman"/>
                <w:sz w:val="28"/>
                <w:szCs w:val="28"/>
              </w:rPr>
              <w:t>:</w:t>
            </w: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lastRenderedPageBreak/>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выпадающие доходы бю</w:t>
            </w:r>
            <w:r w:rsidRPr="00F861EE">
              <w:rPr>
                <w:rFonts w:ascii="Times New Roman" w:hAnsi="Times New Roman"/>
                <w:sz w:val="28"/>
                <w:szCs w:val="28"/>
              </w:rPr>
              <w:t>д</w:t>
            </w:r>
            <w:r w:rsidRPr="00F861EE">
              <w:rPr>
                <w:rFonts w:ascii="Times New Roman" w:hAnsi="Times New Roman"/>
                <w:sz w:val="28"/>
                <w:szCs w:val="28"/>
              </w:rPr>
              <w:t>жета округа в результате применения мер муниц</w:t>
            </w:r>
            <w:r w:rsidRPr="00F861EE">
              <w:rPr>
                <w:rFonts w:ascii="Times New Roman" w:hAnsi="Times New Roman"/>
                <w:sz w:val="28"/>
                <w:szCs w:val="28"/>
              </w:rPr>
              <w:t>и</w:t>
            </w:r>
            <w:r w:rsidRPr="00F861EE">
              <w:rPr>
                <w:rFonts w:ascii="Times New Roman" w:hAnsi="Times New Roman"/>
                <w:sz w:val="28"/>
                <w:szCs w:val="28"/>
              </w:rPr>
              <w:t>пального регулирования</w:t>
            </w: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внебюджетные средства и иные источники</w:t>
            </w: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средства участников Пр</w:t>
            </w:r>
            <w:r w:rsidRPr="00F861EE">
              <w:rPr>
                <w:rFonts w:ascii="Times New Roman" w:hAnsi="Times New Roman"/>
                <w:sz w:val="28"/>
                <w:szCs w:val="28"/>
              </w:rPr>
              <w:t>о</w:t>
            </w:r>
            <w:r w:rsidRPr="00F861EE">
              <w:rPr>
                <w:rFonts w:ascii="Times New Roman" w:hAnsi="Times New Roman"/>
                <w:sz w:val="28"/>
                <w:szCs w:val="28"/>
              </w:rPr>
              <w:t>граммы (юридических лиц)</w:t>
            </w:r>
          </w:p>
          <w:p w:rsidR="007B2CE0" w:rsidRPr="00F861EE" w:rsidRDefault="007B2CE0" w:rsidP="00975F72">
            <w:pPr>
              <w:widowControl w:val="0"/>
              <w:spacing w:after="0" w:line="240" w:lineRule="auto"/>
              <w:rPr>
                <w:rFonts w:ascii="Times New Roman" w:hAnsi="Times New Roman"/>
                <w:sz w:val="28"/>
                <w:szCs w:val="28"/>
              </w:rPr>
            </w:pP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в том числе следу</w:t>
            </w:r>
            <w:r w:rsidRPr="00F861EE">
              <w:rPr>
                <w:rFonts w:ascii="Times New Roman" w:hAnsi="Times New Roman"/>
                <w:sz w:val="28"/>
                <w:szCs w:val="28"/>
              </w:rPr>
              <w:t>ю</w:t>
            </w:r>
            <w:r w:rsidRPr="00F861EE">
              <w:rPr>
                <w:rFonts w:ascii="Times New Roman" w:hAnsi="Times New Roman"/>
                <w:sz w:val="28"/>
                <w:szCs w:val="28"/>
              </w:rPr>
              <w:t>щие основные мер</w:t>
            </w:r>
            <w:r w:rsidRPr="00F861EE">
              <w:rPr>
                <w:rFonts w:ascii="Times New Roman" w:hAnsi="Times New Roman"/>
                <w:sz w:val="28"/>
                <w:szCs w:val="28"/>
              </w:rPr>
              <w:t>о</w:t>
            </w:r>
            <w:r w:rsidRPr="00F861EE">
              <w:rPr>
                <w:rFonts w:ascii="Times New Roman" w:hAnsi="Times New Roman"/>
                <w:sz w:val="28"/>
                <w:szCs w:val="28"/>
              </w:rPr>
              <w:t>приятия:</w:t>
            </w: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3.1.</w:t>
            </w: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Основное меропри</w:t>
            </w:r>
            <w:r w:rsidRPr="00F861EE">
              <w:rPr>
                <w:rFonts w:ascii="Times New Roman" w:hAnsi="Times New Roman"/>
                <w:sz w:val="28"/>
                <w:szCs w:val="28"/>
              </w:rPr>
              <w:t>я</w:t>
            </w:r>
            <w:r w:rsidRPr="00F861EE">
              <w:rPr>
                <w:rFonts w:ascii="Times New Roman" w:hAnsi="Times New Roman"/>
                <w:sz w:val="28"/>
                <w:szCs w:val="28"/>
              </w:rPr>
              <w:t xml:space="preserve">тие </w:t>
            </w:r>
            <w:r w:rsidR="00760974">
              <w:rPr>
                <w:rFonts w:ascii="Times New Roman" w:hAnsi="Times New Roman"/>
                <w:sz w:val="28"/>
                <w:szCs w:val="28"/>
              </w:rPr>
              <w:t>«</w:t>
            </w:r>
            <w:r w:rsidRPr="00F861EE">
              <w:rPr>
                <w:rFonts w:ascii="Times New Roman" w:hAnsi="Times New Roman"/>
                <w:sz w:val="28"/>
                <w:szCs w:val="28"/>
              </w:rPr>
              <w:t>Автоматизация процесса ведения уч</w:t>
            </w:r>
            <w:r w:rsidRPr="00F861EE">
              <w:rPr>
                <w:rFonts w:ascii="Times New Roman" w:hAnsi="Times New Roman"/>
                <w:sz w:val="28"/>
                <w:szCs w:val="28"/>
              </w:rPr>
              <w:t>е</w:t>
            </w:r>
            <w:r w:rsidRPr="00F861EE">
              <w:rPr>
                <w:rFonts w:ascii="Times New Roman" w:hAnsi="Times New Roman"/>
                <w:sz w:val="28"/>
                <w:szCs w:val="28"/>
              </w:rPr>
              <w:t>та финансово-хозяйственной де</w:t>
            </w:r>
            <w:r w:rsidRPr="00F861EE">
              <w:rPr>
                <w:rFonts w:ascii="Times New Roman" w:hAnsi="Times New Roman"/>
                <w:sz w:val="28"/>
                <w:szCs w:val="28"/>
              </w:rPr>
              <w:t>я</w:t>
            </w:r>
            <w:r w:rsidRPr="00F861EE">
              <w:rPr>
                <w:rFonts w:ascii="Times New Roman" w:hAnsi="Times New Roman"/>
                <w:sz w:val="28"/>
                <w:szCs w:val="28"/>
              </w:rPr>
              <w:t>тельности</w:t>
            </w:r>
            <w:r w:rsidR="00760974">
              <w:rPr>
                <w:rFonts w:ascii="Times New Roman" w:hAnsi="Times New Roman"/>
                <w:sz w:val="28"/>
                <w:szCs w:val="28"/>
              </w:rPr>
              <w:t>»</w:t>
            </w:r>
            <w:r w:rsidRPr="00F861EE">
              <w:rPr>
                <w:rFonts w:ascii="Times New Roman" w:hAnsi="Times New Roman"/>
                <w:sz w:val="28"/>
                <w:szCs w:val="28"/>
              </w:rPr>
              <w:t>, всего – 1 596,03 тыс. рублей</w:t>
            </w: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1274" w:type="dxa"/>
            <w:shd w:val="clear" w:color="auto" w:fill="auto"/>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990,83</w:t>
            </w:r>
          </w:p>
        </w:tc>
        <w:tc>
          <w:tcPr>
            <w:tcW w:w="0" w:type="auto"/>
            <w:shd w:val="clear" w:color="auto" w:fill="auto"/>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605,20</w:t>
            </w:r>
          </w:p>
        </w:tc>
        <w:tc>
          <w:tcPr>
            <w:tcW w:w="0" w:type="auto"/>
            <w:shd w:val="clear" w:color="auto" w:fill="auto"/>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0,00</w:t>
            </w:r>
          </w:p>
        </w:tc>
        <w:tc>
          <w:tcPr>
            <w:tcW w:w="0" w:type="auto"/>
            <w:shd w:val="clear" w:color="auto" w:fill="auto"/>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0,00</w:t>
            </w:r>
          </w:p>
        </w:tc>
        <w:tc>
          <w:tcPr>
            <w:tcW w:w="0" w:type="auto"/>
            <w:shd w:val="clear" w:color="auto" w:fill="auto"/>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0,00</w:t>
            </w:r>
          </w:p>
        </w:tc>
        <w:tc>
          <w:tcPr>
            <w:tcW w:w="0" w:type="auto"/>
            <w:shd w:val="clear" w:color="auto" w:fill="auto"/>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0,00</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средства бюджета Андр</w:t>
            </w:r>
            <w:r w:rsidRPr="00F861EE">
              <w:rPr>
                <w:rFonts w:ascii="Times New Roman" w:hAnsi="Times New Roman"/>
                <w:sz w:val="28"/>
                <w:szCs w:val="28"/>
              </w:rPr>
              <w:t>о</w:t>
            </w:r>
            <w:r w:rsidRPr="00F861EE">
              <w:rPr>
                <w:rFonts w:ascii="Times New Roman" w:hAnsi="Times New Roman"/>
                <w:sz w:val="28"/>
                <w:szCs w:val="28"/>
              </w:rPr>
              <w:t xml:space="preserve">повского муниципального округа, в </w:t>
            </w:r>
            <w:proofErr w:type="spellStart"/>
            <w:r w:rsidRPr="00F861EE">
              <w:rPr>
                <w:rFonts w:ascii="Times New Roman" w:hAnsi="Times New Roman"/>
                <w:sz w:val="28"/>
                <w:szCs w:val="28"/>
              </w:rPr>
              <w:t>т.ч</w:t>
            </w:r>
            <w:proofErr w:type="spellEnd"/>
            <w:r w:rsidRPr="00F861EE">
              <w:rPr>
                <w:rFonts w:ascii="Times New Roman" w:hAnsi="Times New Roman"/>
                <w:sz w:val="28"/>
                <w:szCs w:val="28"/>
              </w:rPr>
              <w:t>. предусмотре</w:t>
            </w:r>
            <w:r w:rsidRPr="00F861EE">
              <w:rPr>
                <w:rFonts w:ascii="Times New Roman" w:hAnsi="Times New Roman"/>
                <w:sz w:val="28"/>
                <w:szCs w:val="28"/>
              </w:rPr>
              <w:t>н</w:t>
            </w:r>
            <w:r w:rsidRPr="00F861EE">
              <w:rPr>
                <w:rFonts w:ascii="Times New Roman" w:hAnsi="Times New Roman"/>
                <w:sz w:val="28"/>
                <w:szCs w:val="28"/>
              </w:rPr>
              <w:t>ные:</w:t>
            </w: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990,83</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605,20</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0,00</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0,00</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0,00</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0,00</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 xml:space="preserve">МКУ </w:t>
            </w:r>
            <w:r w:rsidR="00760974">
              <w:rPr>
                <w:rFonts w:ascii="Times New Roman" w:hAnsi="Times New Roman"/>
                <w:sz w:val="28"/>
                <w:szCs w:val="28"/>
              </w:rPr>
              <w:t>«</w:t>
            </w:r>
            <w:r w:rsidRPr="00F861EE">
              <w:rPr>
                <w:rFonts w:ascii="Times New Roman" w:hAnsi="Times New Roman"/>
                <w:sz w:val="28"/>
                <w:szCs w:val="28"/>
              </w:rPr>
              <w:t>Учетный центр</w:t>
            </w:r>
            <w:r w:rsidR="00760974">
              <w:rPr>
                <w:rFonts w:ascii="Times New Roman" w:hAnsi="Times New Roman"/>
                <w:sz w:val="28"/>
                <w:szCs w:val="28"/>
              </w:rPr>
              <w:t>»</w:t>
            </w: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990,83</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605,20</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в том числе за счет ме</w:t>
            </w:r>
            <w:r w:rsidRPr="00F861EE">
              <w:rPr>
                <w:rFonts w:ascii="Times New Roman" w:hAnsi="Times New Roman"/>
                <w:sz w:val="28"/>
                <w:szCs w:val="28"/>
              </w:rPr>
              <w:t>ж</w:t>
            </w:r>
            <w:r w:rsidRPr="00F861EE">
              <w:rPr>
                <w:rFonts w:ascii="Times New Roman" w:hAnsi="Times New Roman"/>
                <w:sz w:val="28"/>
                <w:szCs w:val="28"/>
              </w:rPr>
              <w:t xml:space="preserve">бюджетных трансфертов,  </w:t>
            </w:r>
            <w:proofErr w:type="gramStart"/>
            <w:r w:rsidRPr="00F861EE">
              <w:rPr>
                <w:rFonts w:ascii="Times New Roman" w:hAnsi="Times New Roman"/>
                <w:sz w:val="28"/>
                <w:szCs w:val="28"/>
              </w:rPr>
              <w:t>предусмотренные</w:t>
            </w:r>
            <w:proofErr w:type="gramEnd"/>
            <w:r w:rsidRPr="00F861EE">
              <w:rPr>
                <w:rFonts w:ascii="Times New Roman" w:hAnsi="Times New Roman"/>
                <w:sz w:val="28"/>
                <w:szCs w:val="28"/>
              </w:rPr>
              <w:t>:</w:t>
            </w: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выпадающие доходы бю</w:t>
            </w:r>
            <w:r w:rsidRPr="00F861EE">
              <w:rPr>
                <w:rFonts w:ascii="Times New Roman" w:hAnsi="Times New Roman"/>
                <w:sz w:val="28"/>
                <w:szCs w:val="28"/>
              </w:rPr>
              <w:t>д</w:t>
            </w:r>
            <w:r w:rsidRPr="00F861EE">
              <w:rPr>
                <w:rFonts w:ascii="Times New Roman" w:hAnsi="Times New Roman"/>
                <w:sz w:val="28"/>
                <w:szCs w:val="28"/>
              </w:rPr>
              <w:t>жета округа в результате применения мер муниц</w:t>
            </w:r>
            <w:r w:rsidRPr="00F861EE">
              <w:rPr>
                <w:rFonts w:ascii="Times New Roman" w:hAnsi="Times New Roman"/>
                <w:sz w:val="28"/>
                <w:szCs w:val="28"/>
              </w:rPr>
              <w:t>и</w:t>
            </w:r>
            <w:r w:rsidRPr="00F861EE">
              <w:rPr>
                <w:rFonts w:ascii="Times New Roman" w:hAnsi="Times New Roman"/>
                <w:sz w:val="28"/>
                <w:szCs w:val="28"/>
              </w:rPr>
              <w:t>пального регулирования,</w:t>
            </w: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внебюджетные средства и иные источники</w:t>
            </w: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средства участников Пр</w:t>
            </w:r>
            <w:r w:rsidRPr="00F861EE">
              <w:rPr>
                <w:rFonts w:ascii="Times New Roman" w:hAnsi="Times New Roman"/>
                <w:sz w:val="28"/>
                <w:szCs w:val="28"/>
              </w:rPr>
              <w:t>о</w:t>
            </w:r>
            <w:r w:rsidRPr="00F861EE">
              <w:rPr>
                <w:rFonts w:ascii="Times New Roman" w:hAnsi="Times New Roman"/>
                <w:sz w:val="28"/>
                <w:szCs w:val="28"/>
              </w:rPr>
              <w:t>граммы (юридических лиц)</w:t>
            </w:r>
          </w:p>
          <w:p w:rsidR="007B2CE0" w:rsidRPr="00F861EE" w:rsidRDefault="007B2CE0" w:rsidP="00975F72">
            <w:pPr>
              <w:widowControl w:val="0"/>
              <w:spacing w:after="0" w:line="240" w:lineRule="auto"/>
              <w:rPr>
                <w:rFonts w:ascii="Times New Roman" w:hAnsi="Times New Roman"/>
                <w:sz w:val="28"/>
                <w:szCs w:val="28"/>
              </w:rPr>
            </w:pP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3.2.</w:t>
            </w: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Основное меропри</w:t>
            </w:r>
            <w:r w:rsidRPr="00F861EE">
              <w:rPr>
                <w:rFonts w:ascii="Times New Roman" w:hAnsi="Times New Roman"/>
                <w:sz w:val="28"/>
                <w:szCs w:val="28"/>
              </w:rPr>
              <w:t>я</w:t>
            </w:r>
            <w:r w:rsidRPr="00F861EE">
              <w:rPr>
                <w:rFonts w:ascii="Times New Roman" w:hAnsi="Times New Roman"/>
                <w:sz w:val="28"/>
                <w:szCs w:val="28"/>
              </w:rPr>
              <w:t xml:space="preserve">тие </w:t>
            </w:r>
            <w:r w:rsidR="00760974">
              <w:rPr>
                <w:rFonts w:ascii="Times New Roman" w:hAnsi="Times New Roman"/>
                <w:sz w:val="28"/>
                <w:szCs w:val="28"/>
              </w:rPr>
              <w:t>«</w:t>
            </w:r>
            <w:r w:rsidRPr="00F861EE">
              <w:rPr>
                <w:rFonts w:ascii="Times New Roman" w:hAnsi="Times New Roman"/>
                <w:sz w:val="28"/>
                <w:szCs w:val="28"/>
              </w:rPr>
              <w:t>Организация и осуществление пр</w:t>
            </w:r>
            <w:r w:rsidRPr="00F861EE">
              <w:rPr>
                <w:rFonts w:ascii="Times New Roman" w:hAnsi="Times New Roman"/>
                <w:sz w:val="28"/>
                <w:szCs w:val="28"/>
              </w:rPr>
              <w:t>о</w:t>
            </w:r>
            <w:r w:rsidRPr="00F861EE">
              <w:rPr>
                <w:rFonts w:ascii="Times New Roman" w:hAnsi="Times New Roman"/>
                <w:sz w:val="28"/>
                <w:szCs w:val="28"/>
              </w:rPr>
              <w:t>цессов ведения це</w:t>
            </w:r>
            <w:r w:rsidRPr="00F861EE">
              <w:rPr>
                <w:rFonts w:ascii="Times New Roman" w:hAnsi="Times New Roman"/>
                <w:sz w:val="28"/>
                <w:szCs w:val="28"/>
              </w:rPr>
              <w:t>н</w:t>
            </w:r>
            <w:r w:rsidRPr="00F861EE">
              <w:rPr>
                <w:rFonts w:ascii="Times New Roman" w:hAnsi="Times New Roman"/>
                <w:sz w:val="28"/>
                <w:szCs w:val="28"/>
              </w:rPr>
              <w:t>трализованного бю</w:t>
            </w:r>
            <w:r w:rsidRPr="00F861EE">
              <w:rPr>
                <w:rFonts w:ascii="Times New Roman" w:hAnsi="Times New Roman"/>
                <w:sz w:val="28"/>
                <w:szCs w:val="28"/>
              </w:rPr>
              <w:t>д</w:t>
            </w:r>
            <w:r w:rsidRPr="00F861EE">
              <w:rPr>
                <w:rFonts w:ascii="Times New Roman" w:hAnsi="Times New Roman"/>
                <w:sz w:val="28"/>
                <w:szCs w:val="28"/>
              </w:rPr>
              <w:t>жетного (бухгалте</w:t>
            </w:r>
            <w:r w:rsidRPr="00F861EE">
              <w:rPr>
                <w:rFonts w:ascii="Times New Roman" w:hAnsi="Times New Roman"/>
                <w:sz w:val="28"/>
                <w:szCs w:val="28"/>
              </w:rPr>
              <w:t>р</w:t>
            </w:r>
            <w:r w:rsidRPr="00F861EE">
              <w:rPr>
                <w:rFonts w:ascii="Times New Roman" w:hAnsi="Times New Roman"/>
                <w:sz w:val="28"/>
                <w:szCs w:val="28"/>
              </w:rPr>
              <w:t>ского) учета, соста</w:t>
            </w:r>
            <w:r w:rsidRPr="00F861EE">
              <w:rPr>
                <w:rFonts w:ascii="Times New Roman" w:hAnsi="Times New Roman"/>
                <w:sz w:val="28"/>
                <w:szCs w:val="28"/>
              </w:rPr>
              <w:t>в</w:t>
            </w:r>
            <w:r w:rsidRPr="00F861EE">
              <w:rPr>
                <w:rFonts w:ascii="Times New Roman" w:hAnsi="Times New Roman"/>
                <w:sz w:val="28"/>
                <w:szCs w:val="28"/>
              </w:rPr>
              <w:t>ление отчетности</w:t>
            </w:r>
            <w:r w:rsidR="00760974">
              <w:rPr>
                <w:rFonts w:ascii="Times New Roman" w:hAnsi="Times New Roman"/>
                <w:sz w:val="28"/>
                <w:szCs w:val="28"/>
              </w:rPr>
              <w:t>»</w:t>
            </w:r>
            <w:r w:rsidRPr="00F861EE">
              <w:rPr>
                <w:rFonts w:ascii="Times New Roman" w:hAnsi="Times New Roman"/>
                <w:sz w:val="28"/>
                <w:szCs w:val="28"/>
              </w:rPr>
              <w:t>, всего – 129 139,77 тыс. рублей</w:t>
            </w: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19837,52</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21624,98</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21860,45</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21860,45</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21860,45</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21860,45</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средства бюджета Андр</w:t>
            </w:r>
            <w:r w:rsidRPr="00F861EE">
              <w:rPr>
                <w:rFonts w:ascii="Times New Roman" w:hAnsi="Times New Roman"/>
                <w:sz w:val="28"/>
                <w:szCs w:val="28"/>
              </w:rPr>
              <w:t>о</w:t>
            </w:r>
            <w:r w:rsidRPr="00F861EE">
              <w:rPr>
                <w:rFonts w:ascii="Times New Roman" w:hAnsi="Times New Roman"/>
                <w:sz w:val="28"/>
                <w:szCs w:val="28"/>
              </w:rPr>
              <w:t xml:space="preserve">повского муниципального </w:t>
            </w:r>
            <w:r w:rsidRPr="00F861EE">
              <w:rPr>
                <w:rFonts w:ascii="Times New Roman" w:hAnsi="Times New Roman"/>
                <w:sz w:val="28"/>
                <w:szCs w:val="28"/>
              </w:rPr>
              <w:lastRenderedPageBreak/>
              <w:t xml:space="preserve">округа, в </w:t>
            </w:r>
            <w:proofErr w:type="spellStart"/>
            <w:r w:rsidRPr="00F861EE">
              <w:rPr>
                <w:rFonts w:ascii="Times New Roman" w:hAnsi="Times New Roman"/>
                <w:sz w:val="28"/>
                <w:szCs w:val="28"/>
              </w:rPr>
              <w:t>т.ч</w:t>
            </w:r>
            <w:proofErr w:type="spellEnd"/>
            <w:r w:rsidRPr="00F861EE">
              <w:rPr>
                <w:rFonts w:ascii="Times New Roman" w:hAnsi="Times New Roman"/>
                <w:sz w:val="28"/>
                <w:szCs w:val="28"/>
              </w:rPr>
              <w:t>. предусмотре</w:t>
            </w:r>
            <w:r w:rsidRPr="00F861EE">
              <w:rPr>
                <w:rFonts w:ascii="Times New Roman" w:hAnsi="Times New Roman"/>
                <w:sz w:val="28"/>
                <w:szCs w:val="28"/>
              </w:rPr>
              <w:t>н</w:t>
            </w:r>
            <w:r w:rsidRPr="00F861EE">
              <w:rPr>
                <w:rFonts w:ascii="Times New Roman" w:hAnsi="Times New Roman"/>
                <w:sz w:val="28"/>
                <w:szCs w:val="28"/>
              </w:rPr>
              <w:t>ные:</w:t>
            </w: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lastRenderedPageBreak/>
              <w:t>19837,52</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21624,98</w:t>
            </w:r>
          </w:p>
        </w:tc>
        <w:tc>
          <w:tcPr>
            <w:tcW w:w="0" w:type="auto"/>
            <w:shd w:val="clear" w:color="auto" w:fill="auto"/>
            <w:hideMark/>
          </w:tcPr>
          <w:p w:rsidR="00F861EE" w:rsidRPr="00F861EE" w:rsidRDefault="00F861EE" w:rsidP="003D5E0A">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21860,45</w:t>
            </w:r>
          </w:p>
        </w:tc>
        <w:tc>
          <w:tcPr>
            <w:tcW w:w="0" w:type="auto"/>
            <w:shd w:val="clear" w:color="auto" w:fill="auto"/>
            <w:hideMark/>
          </w:tcPr>
          <w:p w:rsidR="00F861EE" w:rsidRPr="00F861EE" w:rsidRDefault="00F861EE" w:rsidP="003D5E0A">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21860,45</w:t>
            </w:r>
          </w:p>
        </w:tc>
        <w:tc>
          <w:tcPr>
            <w:tcW w:w="0" w:type="auto"/>
            <w:shd w:val="clear" w:color="auto" w:fill="auto"/>
            <w:hideMark/>
          </w:tcPr>
          <w:p w:rsidR="00F861EE" w:rsidRPr="00F861EE" w:rsidRDefault="00F861EE" w:rsidP="007B2CE0">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21860,45</w:t>
            </w:r>
          </w:p>
        </w:tc>
        <w:tc>
          <w:tcPr>
            <w:tcW w:w="0" w:type="auto"/>
            <w:shd w:val="clear" w:color="auto" w:fill="auto"/>
            <w:hideMark/>
          </w:tcPr>
          <w:p w:rsidR="00F861EE" w:rsidRPr="00F861EE" w:rsidRDefault="00F861EE" w:rsidP="007B2CE0">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21860,45</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 xml:space="preserve">МКУ </w:t>
            </w:r>
            <w:r w:rsidR="00760974">
              <w:rPr>
                <w:rFonts w:ascii="Times New Roman" w:hAnsi="Times New Roman"/>
                <w:sz w:val="28"/>
                <w:szCs w:val="28"/>
              </w:rPr>
              <w:t>«</w:t>
            </w:r>
            <w:r w:rsidRPr="00F861EE">
              <w:rPr>
                <w:rFonts w:ascii="Times New Roman" w:hAnsi="Times New Roman"/>
                <w:sz w:val="28"/>
                <w:szCs w:val="28"/>
              </w:rPr>
              <w:t>Учетный центр</w:t>
            </w:r>
            <w:r w:rsidR="00760974">
              <w:rPr>
                <w:rFonts w:ascii="Times New Roman" w:hAnsi="Times New Roman"/>
                <w:sz w:val="28"/>
                <w:szCs w:val="28"/>
              </w:rPr>
              <w:t>»</w:t>
            </w:r>
          </w:p>
        </w:tc>
        <w:tc>
          <w:tcPr>
            <w:tcW w:w="1274" w:type="dxa"/>
            <w:shd w:val="clear" w:color="auto" w:fill="auto"/>
            <w:hideMark/>
          </w:tcPr>
          <w:p w:rsidR="00F861EE" w:rsidRPr="00F861EE" w:rsidRDefault="00F861EE" w:rsidP="007B2CE0">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19837,52</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21624,98</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21860,45</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21860,45</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21860,45</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21860,45</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в том числе за счет ме</w:t>
            </w:r>
            <w:r w:rsidRPr="00F861EE">
              <w:rPr>
                <w:rFonts w:ascii="Times New Roman" w:hAnsi="Times New Roman"/>
                <w:sz w:val="28"/>
                <w:szCs w:val="28"/>
              </w:rPr>
              <w:t>ж</w:t>
            </w:r>
            <w:r w:rsidRPr="00F861EE">
              <w:rPr>
                <w:rFonts w:ascii="Times New Roman" w:hAnsi="Times New Roman"/>
                <w:sz w:val="28"/>
                <w:szCs w:val="28"/>
              </w:rPr>
              <w:t xml:space="preserve">бюджетных трансфертов,  </w:t>
            </w:r>
            <w:proofErr w:type="gramStart"/>
            <w:r w:rsidRPr="00F861EE">
              <w:rPr>
                <w:rFonts w:ascii="Times New Roman" w:hAnsi="Times New Roman"/>
                <w:sz w:val="28"/>
                <w:szCs w:val="28"/>
              </w:rPr>
              <w:t>предусмотренные</w:t>
            </w:r>
            <w:proofErr w:type="gramEnd"/>
            <w:r w:rsidRPr="00F861EE">
              <w:rPr>
                <w:rFonts w:ascii="Times New Roman" w:hAnsi="Times New Roman"/>
                <w:sz w:val="28"/>
                <w:szCs w:val="28"/>
              </w:rPr>
              <w:t>:</w:t>
            </w: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выпадающие доходы бю</w:t>
            </w:r>
            <w:r w:rsidRPr="00F861EE">
              <w:rPr>
                <w:rFonts w:ascii="Times New Roman" w:hAnsi="Times New Roman"/>
                <w:sz w:val="28"/>
                <w:szCs w:val="28"/>
              </w:rPr>
              <w:t>д</w:t>
            </w:r>
            <w:r w:rsidRPr="00F861EE">
              <w:rPr>
                <w:rFonts w:ascii="Times New Roman" w:hAnsi="Times New Roman"/>
                <w:sz w:val="28"/>
                <w:szCs w:val="28"/>
              </w:rPr>
              <w:t>жета округа в результате применения мер муниц</w:t>
            </w:r>
            <w:r w:rsidRPr="00F861EE">
              <w:rPr>
                <w:rFonts w:ascii="Times New Roman" w:hAnsi="Times New Roman"/>
                <w:sz w:val="28"/>
                <w:szCs w:val="28"/>
              </w:rPr>
              <w:t>и</w:t>
            </w:r>
            <w:r w:rsidRPr="00F861EE">
              <w:rPr>
                <w:rFonts w:ascii="Times New Roman" w:hAnsi="Times New Roman"/>
                <w:sz w:val="28"/>
                <w:szCs w:val="28"/>
              </w:rPr>
              <w:t>пального регулирования</w:t>
            </w: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r>
      <w:tr w:rsidR="00F861EE" w:rsidRPr="00F861EE" w:rsidTr="007B2CE0">
        <w:trPr>
          <w:trHeight w:val="322"/>
        </w:trPr>
        <w:tc>
          <w:tcPr>
            <w:tcW w:w="0" w:type="auto"/>
            <w:vMerge w:val="restart"/>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p w:rsidR="00F861EE" w:rsidRPr="00F861EE" w:rsidRDefault="00F861EE" w:rsidP="00975F72">
            <w:pPr>
              <w:widowControl w:val="0"/>
              <w:spacing w:after="0" w:line="240" w:lineRule="auto"/>
              <w:rPr>
                <w:rFonts w:ascii="Times New Roman" w:hAnsi="Times New Roman"/>
                <w:sz w:val="28"/>
                <w:szCs w:val="28"/>
              </w:rPr>
            </w:pPr>
          </w:p>
        </w:tc>
        <w:tc>
          <w:tcPr>
            <w:tcW w:w="2922" w:type="dxa"/>
            <w:vMerge w:val="restart"/>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p w:rsidR="00F861EE" w:rsidRPr="00F861EE" w:rsidRDefault="00F861EE" w:rsidP="00975F72">
            <w:pPr>
              <w:widowControl w:val="0"/>
              <w:spacing w:after="0" w:line="240" w:lineRule="auto"/>
              <w:rPr>
                <w:rFonts w:ascii="Times New Roman" w:hAnsi="Times New Roman"/>
                <w:sz w:val="28"/>
                <w:szCs w:val="28"/>
              </w:rPr>
            </w:pPr>
          </w:p>
        </w:tc>
        <w:tc>
          <w:tcPr>
            <w:tcW w:w="3687" w:type="dxa"/>
            <w:vMerge w:val="restart"/>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внебюджетные средства и иные источники</w:t>
            </w:r>
          </w:p>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средства участников Пр</w:t>
            </w:r>
            <w:r w:rsidRPr="00F861EE">
              <w:rPr>
                <w:rFonts w:ascii="Times New Roman" w:hAnsi="Times New Roman"/>
                <w:sz w:val="28"/>
                <w:szCs w:val="28"/>
              </w:rPr>
              <w:t>о</w:t>
            </w:r>
            <w:r w:rsidRPr="00F861EE">
              <w:rPr>
                <w:rFonts w:ascii="Times New Roman" w:hAnsi="Times New Roman"/>
                <w:sz w:val="28"/>
                <w:szCs w:val="28"/>
              </w:rPr>
              <w:t>граммы (юридических лиц)</w:t>
            </w:r>
          </w:p>
        </w:tc>
        <w:tc>
          <w:tcPr>
            <w:tcW w:w="1274" w:type="dxa"/>
            <w:vMerge w:val="restart"/>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vMerge w:val="restart"/>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vMerge w:val="restart"/>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vMerge w:val="restart"/>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vMerge w:val="restart"/>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vMerge w:val="restart"/>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r>
      <w:tr w:rsidR="00F861EE" w:rsidRPr="00F861EE" w:rsidTr="007B2CE0">
        <w:trPr>
          <w:trHeight w:val="322"/>
        </w:trPr>
        <w:tc>
          <w:tcPr>
            <w:tcW w:w="0" w:type="auto"/>
            <w:vMerge/>
            <w:hideMark/>
          </w:tcPr>
          <w:p w:rsidR="00F861EE" w:rsidRPr="00F861EE" w:rsidRDefault="00F861EE" w:rsidP="00975F72">
            <w:pPr>
              <w:widowControl w:val="0"/>
              <w:spacing w:after="0" w:line="240" w:lineRule="auto"/>
              <w:jc w:val="center"/>
              <w:rPr>
                <w:rFonts w:ascii="Times New Roman" w:hAnsi="Times New Roman"/>
                <w:color w:val="000000"/>
                <w:sz w:val="28"/>
                <w:szCs w:val="28"/>
              </w:rPr>
            </w:pPr>
          </w:p>
        </w:tc>
        <w:tc>
          <w:tcPr>
            <w:tcW w:w="2922" w:type="dxa"/>
            <w:vMerge/>
            <w:hideMark/>
          </w:tcPr>
          <w:p w:rsidR="00F861EE" w:rsidRPr="00F861EE" w:rsidRDefault="00F861EE" w:rsidP="00975F72">
            <w:pPr>
              <w:widowControl w:val="0"/>
              <w:spacing w:after="0" w:line="240" w:lineRule="auto"/>
              <w:jc w:val="both"/>
              <w:rPr>
                <w:rFonts w:ascii="Times New Roman" w:hAnsi="Times New Roman"/>
                <w:color w:val="000000"/>
                <w:sz w:val="28"/>
                <w:szCs w:val="28"/>
              </w:rPr>
            </w:pPr>
          </w:p>
        </w:tc>
        <w:tc>
          <w:tcPr>
            <w:tcW w:w="3687" w:type="dxa"/>
            <w:vMerge/>
            <w:hideMark/>
          </w:tcPr>
          <w:p w:rsidR="00F861EE" w:rsidRPr="00F861EE" w:rsidRDefault="00F861EE" w:rsidP="00975F72">
            <w:pPr>
              <w:widowControl w:val="0"/>
              <w:spacing w:after="0" w:line="240" w:lineRule="auto"/>
              <w:jc w:val="center"/>
              <w:rPr>
                <w:rFonts w:ascii="Times New Roman" w:hAnsi="Times New Roman"/>
                <w:color w:val="000000"/>
                <w:sz w:val="28"/>
                <w:szCs w:val="28"/>
              </w:rPr>
            </w:pPr>
          </w:p>
        </w:tc>
        <w:tc>
          <w:tcPr>
            <w:tcW w:w="1274" w:type="dxa"/>
            <w:vMerge/>
            <w:hideMark/>
          </w:tcPr>
          <w:p w:rsidR="00F861EE" w:rsidRPr="00F861EE" w:rsidRDefault="00F861EE" w:rsidP="00975F72">
            <w:pPr>
              <w:widowControl w:val="0"/>
              <w:spacing w:after="0" w:line="240" w:lineRule="auto"/>
              <w:jc w:val="center"/>
              <w:rPr>
                <w:rFonts w:ascii="Times New Roman" w:hAnsi="Times New Roman"/>
                <w:color w:val="000000"/>
                <w:sz w:val="28"/>
                <w:szCs w:val="28"/>
              </w:rPr>
            </w:pPr>
          </w:p>
        </w:tc>
        <w:tc>
          <w:tcPr>
            <w:tcW w:w="0" w:type="auto"/>
            <w:vMerge/>
            <w:hideMark/>
          </w:tcPr>
          <w:p w:rsidR="00F861EE" w:rsidRPr="00F861EE" w:rsidRDefault="00F861EE" w:rsidP="00975F72">
            <w:pPr>
              <w:widowControl w:val="0"/>
              <w:spacing w:after="0" w:line="240" w:lineRule="auto"/>
              <w:jc w:val="center"/>
              <w:rPr>
                <w:rFonts w:ascii="Times New Roman" w:hAnsi="Times New Roman"/>
                <w:color w:val="000000"/>
                <w:sz w:val="28"/>
                <w:szCs w:val="28"/>
              </w:rPr>
            </w:pPr>
          </w:p>
        </w:tc>
        <w:tc>
          <w:tcPr>
            <w:tcW w:w="0" w:type="auto"/>
            <w:vMerge/>
            <w:hideMark/>
          </w:tcPr>
          <w:p w:rsidR="00F861EE" w:rsidRPr="00F861EE" w:rsidRDefault="00F861EE" w:rsidP="00975F72">
            <w:pPr>
              <w:widowControl w:val="0"/>
              <w:spacing w:after="0" w:line="240" w:lineRule="auto"/>
              <w:jc w:val="center"/>
              <w:rPr>
                <w:rFonts w:ascii="Times New Roman" w:hAnsi="Times New Roman"/>
                <w:color w:val="000000"/>
                <w:sz w:val="28"/>
                <w:szCs w:val="28"/>
              </w:rPr>
            </w:pPr>
          </w:p>
        </w:tc>
        <w:tc>
          <w:tcPr>
            <w:tcW w:w="0" w:type="auto"/>
            <w:vMerge/>
            <w:hideMark/>
          </w:tcPr>
          <w:p w:rsidR="00F861EE" w:rsidRPr="00F861EE" w:rsidRDefault="00F861EE" w:rsidP="00975F72">
            <w:pPr>
              <w:widowControl w:val="0"/>
              <w:spacing w:after="0" w:line="240" w:lineRule="auto"/>
              <w:jc w:val="center"/>
              <w:rPr>
                <w:rFonts w:ascii="Times New Roman" w:hAnsi="Times New Roman"/>
                <w:color w:val="000000"/>
                <w:sz w:val="28"/>
                <w:szCs w:val="28"/>
              </w:rPr>
            </w:pPr>
          </w:p>
        </w:tc>
        <w:tc>
          <w:tcPr>
            <w:tcW w:w="0" w:type="auto"/>
            <w:vMerge/>
            <w:hideMark/>
          </w:tcPr>
          <w:p w:rsidR="00F861EE" w:rsidRPr="00F861EE" w:rsidRDefault="00F861EE" w:rsidP="00975F72">
            <w:pPr>
              <w:widowControl w:val="0"/>
              <w:spacing w:after="0" w:line="240" w:lineRule="auto"/>
              <w:jc w:val="center"/>
              <w:rPr>
                <w:rFonts w:ascii="Times New Roman" w:hAnsi="Times New Roman"/>
                <w:color w:val="000000"/>
                <w:sz w:val="28"/>
                <w:szCs w:val="28"/>
              </w:rPr>
            </w:pPr>
          </w:p>
        </w:tc>
        <w:tc>
          <w:tcPr>
            <w:tcW w:w="0" w:type="auto"/>
            <w:vMerge/>
            <w:hideMark/>
          </w:tcPr>
          <w:p w:rsidR="00F861EE" w:rsidRPr="00F861EE" w:rsidRDefault="00F861EE" w:rsidP="00975F72">
            <w:pPr>
              <w:widowControl w:val="0"/>
              <w:spacing w:after="0" w:line="240" w:lineRule="auto"/>
              <w:jc w:val="center"/>
              <w:rPr>
                <w:rFonts w:ascii="Times New Roman" w:hAnsi="Times New Roman"/>
                <w:color w:val="000000"/>
                <w:sz w:val="28"/>
                <w:szCs w:val="28"/>
              </w:rPr>
            </w:pP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4.</w:t>
            </w: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 xml:space="preserve">Подпрограмма </w:t>
            </w:r>
            <w:r w:rsidR="00760974">
              <w:rPr>
                <w:rFonts w:ascii="Times New Roman" w:hAnsi="Times New Roman"/>
                <w:sz w:val="28"/>
                <w:szCs w:val="28"/>
              </w:rPr>
              <w:t>«</w:t>
            </w:r>
            <w:r w:rsidRPr="00F861EE">
              <w:rPr>
                <w:rFonts w:ascii="Times New Roman" w:hAnsi="Times New Roman"/>
                <w:sz w:val="28"/>
                <w:szCs w:val="28"/>
              </w:rPr>
              <w:t>Обеспечение реал</w:t>
            </w:r>
            <w:r w:rsidRPr="00F861EE">
              <w:rPr>
                <w:rFonts w:ascii="Times New Roman" w:hAnsi="Times New Roman"/>
                <w:sz w:val="28"/>
                <w:szCs w:val="28"/>
              </w:rPr>
              <w:t>и</w:t>
            </w:r>
            <w:r w:rsidRPr="00F861EE">
              <w:rPr>
                <w:rFonts w:ascii="Times New Roman" w:hAnsi="Times New Roman"/>
                <w:sz w:val="28"/>
                <w:szCs w:val="28"/>
              </w:rPr>
              <w:t xml:space="preserve">зации программы и </w:t>
            </w:r>
            <w:proofErr w:type="spellStart"/>
            <w:r w:rsidRPr="00F861EE">
              <w:rPr>
                <w:rFonts w:ascii="Times New Roman" w:hAnsi="Times New Roman"/>
                <w:sz w:val="28"/>
                <w:szCs w:val="28"/>
              </w:rPr>
              <w:t>общепрограммные</w:t>
            </w:r>
            <w:proofErr w:type="spellEnd"/>
            <w:r w:rsidRPr="00F861EE">
              <w:rPr>
                <w:rFonts w:ascii="Times New Roman" w:hAnsi="Times New Roman"/>
                <w:sz w:val="28"/>
                <w:szCs w:val="28"/>
              </w:rPr>
              <w:t xml:space="preserve"> мероприятия</w:t>
            </w:r>
            <w:r w:rsidR="00760974">
              <w:rPr>
                <w:rFonts w:ascii="Times New Roman" w:hAnsi="Times New Roman"/>
                <w:sz w:val="28"/>
                <w:szCs w:val="28"/>
              </w:rPr>
              <w:t>»</w:t>
            </w:r>
            <w:r w:rsidRPr="00F861EE">
              <w:rPr>
                <w:rFonts w:ascii="Times New Roman" w:hAnsi="Times New Roman"/>
                <w:sz w:val="28"/>
                <w:szCs w:val="28"/>
              </w:rPr>
              <w:t>, всего – 68 973,68  тыс. рублей</w:t>
            </w: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1274" w:type="dxa"/>
            <w:shd w:val="clear" w:color="auto" w:fill="auto"/>
            <w:hideMark/>
          </w:tcPr>
          <w:p w:rsidR="00F861EE" w:rsidRPr="00F861EE" w:rsidRDefault="00F861EE" w:rsidP="007B2CE0">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11334,11</w:t>
            </w:r>
          </w:p>
        </w:tc>
        <w:tc>
          <w:tcPr>
            <w:tcW w:w="0" w:type="auto"/>
            <w:shd w:val="clear" w:color="auto" w:fill="auto"/>
            <w:hideMark/>
          </w:tcPr>
          <w:p w:rsidR="00F861EE" w:rsidRPr="00F861EE" w:rsidRDefault="00F861EE" w:rsidP="007B2CE0">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11531,85</w:t>
            </w:r>
          </w:p>
        </w:tc>
        <w:tc>
          <w:tcPr>
            <w:tcW w:w="0" w:type="auto"/>
            <w:shd w:val="clear" w:color="auto" w:fill="auto"/>
            <w:hideMark/>
          </w:tcPr>
          <w:p w:rsidR="00F861EE" w:rsidRPr="00F861EE" w:rsidRDefault="00F861EE" w:rsidP="007B2CE0">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11526,93</w:t>
            </w:r>
          </w:p>
        </w:tc>
        <w:tc>
          <w:tcPr>
            <w:tcW w:w="0" w:type="auto"/>
            <w:shd w:val="clear" w:color="auto" w:fill="auto"/>
            <w:hideMark/>
          </w:tcPr>
          <w:p w:rsidR="00F861EE" w:rsidRPr="00F861EE" w:rsidRDefault="00F861EE" w:rsidP="007B2CE0">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11526,93</w:t>
            </w:r>
          </w:p>
        </w:tc>
        <w:tc>
          <w:tcPr>
            <w:tcW w:w="0" w:type="auto"/>
            <w:shd w:val="clear" w:color="auto" w:fill="auto"/>
            <w:hideMark/>
          </w:tcPr>
          <w:p w:rsidR="00F861EE" w:rsidRPr="00F861EE" w:rsidRDefault="00F861EE" w:rsidP="007B2CE0">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11526,93</w:t>
            </w:r>
          </w:p>
        </w:tc>
        <w:tc>
          <w:tcPr>
            <w:tcW w:w="0" w:type="auto"/>
            <w:shd w:val="clear" w:color="auto" w:fill="auto"/>
            <w:hideMark/>
          </w:tcPr>
          <w:p w:rsidR="00F861EE" w:rsidRPr="00F861EE" w:rsidRDefault="00F861EE" w:rsidP="007B2CE0">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11526,93</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средства бюджета Андр</w:t>
            </w:r>
            <w:r w:rsidRPr="00F861EE">
              <w:rPr>
                <w:rFonts w:ascii="Times New Roman" w:hAnsi="Times New Roman"/>
                <w:sz w:val="28"/>
                <w:szCs w:val="28"/>
              </w:rPr>
              <w:t>о</w:t>
            </w:r>
            <w:r w:rsidRPr="00F861EE">
              <w:rPr>
                <w:rFonts w:ascii="Times New Roman" w:hAnsi="Times New Roman"/>
                <w:sz w:val="28"/>
                <w:szCs w:val="28"/>
              </w:rPr>
              <w:t xml:space="preserve">повского муниципального округа, в </w:t>
            </w:r>
            <w:proofErr w:type="spellStart"/>
            <w:r w:rsidRPr="00F861EE">
              <w:rPr>
                <w:rFonts w:ascii="Times New Roman" w:hAnsi="Times New Roman"/>
                <w:sz w:val="28"/>
                <w:szCs w:val="28"/>
              </w:rPr>
              <w:t>т.ч</w:t>
            </w:r>
            <w:proofErr w:type="spellEnd"/>
            <w:r w:rsidRPr="00F861EE">
              <w:rPr>
                <w:rFonts w:ascii="Times New Roman" w:hAnsi="Times New Roman"/>
                <w:sz w:val="28"/>
                <w:szCs w:val="28"/>
              </w:rPr>
              <w:t>. предусмотре</w:t>
            </w:r>
            <w:r w:rsidRPr="00F861EE">
              <w:rPr>
                <w:rFonts w:ascii="Times New Roman" w:hAnsi="Times New Roman"/>
                <w:sz w:val="28"/>
                <w:szCs w:val="28"/>
              </w:rPr>
              <w:t>н</w:t>
            </w:r>
            <w:r w:rsidRPr="00F861EE">
              <w:rPr>
                <w:rFonts w:ascii="Times New Roman" w:hAnsi="Times New Roman"/>
                <w:sz w:val="28"/>
                <w:szCs w:val="28"/>
              </w:rPr>
              <w:t>ные:</w:t>
            </w:r>
          </w:p>
        </w:tc>
        <w:tc>
          <w:tcPr>
            <w:tcW w:w="1274" w:type="dxa"/>
            <w:shd w:val="clear" w:color="auto" w:fill="auto"/>
            <w:hideMark/>
          </w:tcPr>
          <w:p w:rsidR="00F861EE" w:rsidRPr="00F861EE" w:rsidRDefault="00F861EE" w:rsidP="007B2CE0">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11334,11</w:t>
            </w:r>
          </w:p>
        </w:tc>
        <w:tc>
          <w:tcPr>
            <w:tcW w:w="0" w:type="auto"/>
            <w:shd w:val="clear" w:color="auto" w:fill="auto"/>
            <w:hideMark/>
          </w:tcPr>
          <w:p w:rsidR="00F861EE" w:rsidRPr="00F861EE" w:rsidRDefault="00F861EE" w:rsidP="007B2CE0">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11531,85</w:t>
            </w:r>
          </w:p>
        </w:tc>
        <w:tc>
          <w:tcPr>
            <w:tcW w:w="0" w:type="auto"/>
            <w:shd w:val="clear" w:color="auto" w:fill="auto"/>
            <w:hideMark/>
          </w:tcPr>
          <w:p w:rsidR="00F861EE" w:rsidRPr="00F861EE" w:rsidRDefault="00F861EE" w:rsidP="007B2CE0">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11526,93</w:t>
            </w:r>
          </w:p>
        </w:tc>
        <w:tc>
          <w:tcPr>
            <w:tcW w:w="0" w:type="auto"/>
            <w:shd w:val="clear" w:color="auto" w:fill="auto"/>
            <w:hideMark/>
          </w:tcPr>
          <w:p w:rsidR="00F861EE" w:rsidRPr="00F861EE" w:rsidRDefault="00F861EE" w:rsidP="007B2CE0">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11526,93</w:t>
            </w:r>
          </w:p>
        </w:tc>
        <w:tc>
          <w:tcPr>
            <w:tcW w:w="0" w:type="auto"/>
            <w:shd w:val="clear" w:color="auto" w:fill="auto"/>
            <w:hideMark/>
          </w:tcPr>
          <w:p w:rsidR="00F861EE" w:rsidRPr="00F861EE" w:rsidRDefault="00F861EE" w:rsidP="007B2CE0">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11526,93</w:t>
            </w:r>
          </w:p>
        </w:tc>
        <w:tc>
          <w:tcPr>
            <w:tcW w:w="0" w:type="auto"/>
            <w:shd w:val="clear" w:color="auto" w:fill="auto"/>
            <w:hideMark/>
          </w:tcPr>
          <w:p w:rsidR="00F861EE" w:rsidRPr="00F861EE" w:rsidRDefault="00F861EE" w:rsidP="007B2CE0">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11526,93</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Финансовому управлению</w:t>
            </w:r>
          </w:p>
        </w:tc>
        <w:tc>
          <w:tcPr>
            <w:tcW w:w="1274" w:type="dxa"/>
            <w:shd w:val="clear" w:color="auto" w:fill="auto"/>
            <w:hideMark/>
          </w:tcPr>
          <w:p w:rsidR="00F861EE" w:rsidRPr="00F861EE" w:rsidRDefault="00F861EE" w:rsidP="007B2CE0">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11334,11</w:t>
            </w:r>
          </w:p>
        </w:tc>
        <w:tc>
          <w:tcPr>
            <w:tcW w:w="0" w:type="auto"/>
            <w:shd w:val="clear" w:color="auto" w:fill="auto"/>
            <w:hideMark/>
          </w:tcPr>
          <w:p w:rsidR="00F861EE" w:rsidRPr="00F861EE" w:rsidRDefault="00F861EE" w:rsidP="007B2CE0">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11531,85</w:t>
            </w:r>
          </w:p>
        </w:tc>
        <w:tc>
          <w:tcPr>
            <w:tcW w:w="0" w:type="auto"/>
            <w:shd w:val="clear" w:color="auto" w:fill="auto"/>
            <w:hideMark/>
          </w:tcPr>
          <w:p w:rsidR="00F861EE" w:rsidRPr="00F861EE" w:rsidRDefault="00F861EE" w:rsidP="007B2CE0">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11526,93</w:t>
            </w:r>
          </w:p>
        </w:tc>
        <w:tc>
          <w:tcPr>
            <w:tcW w:w="0" w:type="auto"/>
            <w:shd w:val="clear" w:color="auto" w:fill="auto"/>
            <w:hideMark/>
          </w:tcPr>
          <w:p w:rsidR="00F861EE" w:rsidRPr="00F861EE" w:rsidRDefault="00F861EE" w:rsidP="007B2CE0">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11526,93</w:t>
            </w:r>
          </w:p>
        </w:tc>
        <w:tc>
          <w:tcPr>
            <w:tcW w:w="0" w:type="auto"/>
            <w:shd w:val="clear" w:color="auto" w:fill="auto"/>
            <w:hideMark/>
          </w:tcPr>
          <w:p w:rsidR="00F861EE" w:rsidRPr="00F861EE" w:rsidRDefault="00F861EE" w:rsidP="007B2CE0">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11526,93</w:t>
            </w:r>
          </w:p>
        </w:tc>
        <w:tc>
          <w:tcPr>
            <w:tcW w:w="0" w:type="auto"/>
            <w:shd w:val="clear" w:color="auto" w:fill="auto"/>
            <w:hideMark/>
          </w:tcPr>
          <w:p w:rsidR="00F861EE" w:rsidRPr="00F861EE" w:rsidRDefault="00F861EE" w:rsidP="007B2CE0">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11526,93</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в том числе за счет ме</w:t>
            </w:r>
            <w:r w:rsidRPr="00F861EE">
              <w:rPr>
                <w:rFonts w:ascii="Times New Roman" w:hAnsi="Times New Roman"/>
                <w:sz w:val="28"/>
                <w:szCs w:val="28"/>
              </w:rPr>
              <w:t>ж</w:t>
            </w:r>
            <w:r w:rsidRPr="00F861EE">
              <w:rPr>
                <w:rFonts w:ascii="Times New Roman" w:hAnsi="Times New Roman"/>
                <w:sz w:val="28"/>
                <w:szCs w:val="28"/>
              </w:rPr>
              <w:t xml:space="preserve">бюджетных трансфертов,  </w:t>
            </w:r>
            <w:proofErr w:type="gramStart"/>
            <w:r w:rsidRPr="00F861EE">
              <w:rPr>
                <w:rFonts w:ascii="Times New Roman" w:hAnsi="Times New Roman"/>
                <w:sz w:val="28"/>
                <w:szCs w:val="28"/>
              </w:rPr>
              <w:t>предусмотренные</w:t>
            </w:r>
            <w:proofErr w:type="gramEnd"/>
            <w:r w:rsidRPr="00F861EE">
              <w:rPr>
                <w:rFonts w:ascii="Times New Roman" w:hAnsi="Times New Roman"/>
                <w:sz w:val="28"/>
                <w:szCs w:val="28"/>
              </w:rPr>
              <w:t>:</w:t>
            </w: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выпадающие доходы  бю</w:t>
            </w:r>
            <w:r w:rsidRPr="00F861EE">
              <w:rPr>
                <w:rFonts w:ascii="Times New Roman" w:hAnsi="Times New Roman"/>
                <w:sz w:val="28"/>
                <w:szCs w:val="28"/>
              </w:rPr>
              <w:t>д</w:t>
            </w:r>
            <w:r w:rsidRPr="00F861EE">
              <w:rPr>
                <w:rFonts w:ascii="Times New Roman" w:hAnsi="Times New Roman"/>
                <w:sz w:val="28"/>
                <w:szCs w:val="28"/>
              </w:rPr>
              <w:t>жета округа в результате применения мер муниц</w:t>
            </w:r>
            <w:r w:rsidRPr="00F861EE">
              <w:rPr>
                <w:rFonts w:ascii="Times New Roman" w:hAnsi="Times New Roman"/>
                <w:sz w:val="28"/>
                <w:szCs w:val="28"/>
              </w:rPr>
              <w:t>и</w:t>
            </w:r>
            <w:r w:rsidRPr="00F861EE">
              <w:rPr>
                <w:rFonts w:ascii="Times New Roman" w:hAnsi="Times New Roman"/>
                <w:sz w:val="28"/>
                <w:szCs w:val="28"/>
              </w:rPr>
              <w:t>пального регулирования</w:t>
            </w: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внебюджетные средства и иные источники</w:t>
            </w: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средства участников Пр</w:t>
            </w:r>
            <w:r w:rsidRPr="00F861EE">
              <w:rPr>
                <w:rFonts w:ascii="Times New Roman" w:hAnsi="Times New Roman"/>
                <w:sz w:val="28"/>
                <w:szCs w:val="28"/>
              </w:rPr>
              <w:t>о</w:t>
            </w:r>
            <w:r w:rsidRPr="00F861EE">
              <w:rPr>
                <w:rFonts w:ascii="Times New Roman" w:hAnsi="Times New Roman"/>
                <w:sz w:val="28"/>
                <w:szCs w:val="28"/>
              </w:rPr>
              <w:t>граммы (юридических лиц)</w:t>
            </w: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в том числе следу</w:t>
            </w:r>
            <w:r w:rsidRPr="00F861EE">
              <w:rPr>
                <w:rFonts w:ascii="Times New Roman" w:hAnsi="Times New Roman"/>
                <w:sz w:val="28"/>
                <w:szCs w:val="28"/>
              </w:rPr>
              <w:t>ю</w:t>
            </w:r>
            <w:r w:rsidRPr="00F861EE">
              <w:rPr>
                <w:rFonts w:ascii="Times New Roman" w:hAnsi="Times New Roman"/>
                <w:sz w:val="28"/>
                <w:szCs w:val="28"/>
              </w:rPr>
              <w:t>щие основные мер</w:t>
            </w:r>
            <w:r w:rsidRPr="00F861EE">
              <w:rPr>
                <w:rFonts w:ascii="Times New Roman" w:hAnsi="Times New Roman"/>
                <w:sz w:val="28"/>
                <w:szCs w:val="28"/>
              </w:rPr>
              <w:t>о</w:t>
            </w:r>
            <w:r w:rsidRPr="00F861EE">
              <w:rPr>
                <w:rFonts w:ascii="Times New Roman" w:hAnsi="Times New Roman"/>
                <w:sz w:val="28"/>
                <w:szCs w:val="28"/>
              </w:rPr>
              <w:t>приятия:</w:t>
            </w: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1274" w:type="dxa"/>
            <w:shd w:val="clear" w:color="auto" w:fill="auto"/>
          </w:tcPr>
          <w:p w:rsidR="00F861EE" w:rsidRPr="00F861EE" w:rsidRDefault="00F861EE" w:rsidP="00975F72">
            <w:pPr>
              <w:widowControl w:val="0"/>
              <w:spacing w:after="0" w:line="240" w:lineRule="auto"/>
              <w:jc w:val="center"/>
              <w:rPr>
                <w:rFonts w:ascii="Times New Roman" w:hAnsi="Times New Roman"/>
                <w:sz w:val="28"/>
                <w:szCs w:val="28"/>
              </w:rPr>
            </w:pPr>
          </w:p>
        </w:tc>
        <w:tc>
          <w:tcPr>
            <w:tcW w:w="0" w:type="auto"/>
            <w:shd w:val="clear" w:color="auto" w:fill="auto"/>
          </w:tcPr>
          <w:p w:rsidR="00F861EE" w:rsidRPr="00F861EE" w:rsidRDefault="00F861EE" w:rsidP="00975F72">
            <w:pPr>
              <w:widowControl w:val="0"/>
              <w:spacing w:after="0" w:line="240" w:lineRule="auto"/>
              <w:jc w:val="center"/>
              <w:rPr>
                <w:rFonts w:ascii="Times New Roman" w:hAnsi="Times New Roman"/>
                <w:sz w:val="28"/>
                <w:szCs w:val="28"/>
              </w:rPr>
            </w:pPr>
          </w:p>
        </w:tc>
        <w:tc>
          <w:tcPr>
            <w:tcW w:w="0" w:type="auto"/>
            <w:shd w:val="clear" w:color="auto" w:fill="auto"/>
          </w:tcPr>
          <w:p w:rsidR="00F861EE" w:rsidRPr="00F861EE" w:rsidRDefault="00F861EE" w:rsidP="00975F72">
            <w:pPr>
              <w:widowControl w:val="0"/>
              <w:spacing w:after="0" w:line="240" w:lineRule="auto"/>
              <w:jc w:val="center"/>
              <w:rPr>
                <w:rFonts w:ascii="Times New Roman" w:hAnsi="Times New Roman"/>
                <w:sz w:val="28"/>
                <w:szCs w:val="28"/>
              </w:rPr>
            </w:pPr>
          </w:p>
        </w:tc>
        <w:tc>
          <w:tcPr>
            <w:tcW w:w="0" w:type="auto"/>
            <w:shd w:val="clear" w:color="auto" w:fill="auto"/>
          </w:tcPr>
          <w:p w:rsidR="00F861EE" w:rsidRPr="00F861EE" w:rsidRDefault="00F861EE" w:rsidP="00975F72">
            <w:pPr>
              <w:widowControl w:val="0"/>
              <w:spacing w:after="0" w:line="240" w:lineRule="auto"/>
              <w:jc w:val="center"/>
              <w:rPr>
                <w:rFonts w:ascii="Times New Roman" w:hAnsi="Times New Roman"/>
                <w:sz w:val="28"/>
                <w:szCs w:val="28"/>
              </w:rPr>
            </w:pPr>
          </w:p>
        </w:tc>
        <w:tc>
          <w:tcPr>
            <w:tcW w:w="0" w:type="auto"/>
            <w:shd w:val="clear" w:color="auto" w:fill="auto"/>
          </w:tcPr>
          <w:p w:rsidR="00F861EE" w:rsidRPr="00F861EE" w:rsidRDefault="00F861EE" w:rsidP="00975F72">
            <w:pPr>
              <w:widowControl w:val="0"/>
              <w:spacing w:after="0" w:line="240" w:lineRule="auto"/>
              <w:jc w:val="center"/>
              <w:rPr>
                <w:rFonts w:ascii="Times New Roman" w:hAnsi="Times New Roman"/>
                <w:sz w:val="28"/>
                <w:szCs w:val="28"/>
              </w:rPr>
            </w:pPr>
          </w:p>
        </w:tc>
        <w:tc>
          <w:tcPr>
            <w:tcW w:w="0" w:type="auto"/>
            <w:shd w:val="clear" w:color="auto" w:fill="auto"/>
          </w:tcPr>
          <w:p w:rsidR="00F861EE" w:rsidRPr="00F861EE" w:rsidRDefault="00F861EE" w:rsidP="00975F72">
            <w:pPr>
              <w:widowControl w:val="0"/>
              <w:spacing w:after="0" w:line="240" w:lineRule="auto"/>
              <w:jc w:val="center"/>
              <w:rPr>
                <w:rFonts w:ascii="Times New Roman" w:hAnsi="Times New Roman"/>
                <w:sz w:val="28"/>
                <w:szCs w:val="28"/>
              </w:rPr>
            </w:pP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4.1.</w:t>
            </w: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Основное меропри</w:t>
            </w:r>
            <w:r w:rsidRPr="00F861EE">
              <w:rPr>
                <w:rFonts w:ascii="Times New Roman" w:hAnsi="Times New Roman"/>
                <w:sz w:val="28"/>
                <w:szCs w:val="28"/>
              </w:rPr>
              <w:t>я</w:t>
            </w:r>
            <w:r w:rsidRPr="00F861EE">
              <w:rPr>
                <w:rFonts w:ascii="Times New Roman" w:hAnsi="Times New Roman"/>
                <w:sz w:val="28"/>
                <w:szCs w:val="28"/>
              </w:rPr>
              <w:t xml:space="preserve">тие </w:t>
            </w:r>
            <w:r w:rsidR="00760974">
              <w:rPr>
                <w:rFonts w:ascii="Times New Roman" w:hAnsi="Times New Roman"/>
                <w:sz w:val="28"/>
                <w:szCs w:val="28"/>
              </w:rPr>
              <w:t>«</w:t>
            </w:r>
            <w:r w:rsidRPr="00F861EE">
              <w:rPr>
                <w:rFonts w:ascii="Times New Roman" w:hAnsi="Times New Roman"/>
                <w:sz w:val="28"/>
                <w:szCs w:val="28"/>
              </w:rPr>
              <w:t>Обеспечение р</w:t>
            </w:r>
            <w:r w:rsidRPr="00F861EE">
              <w:rPr>
                <w:rFonts w:ascii="Times New Roman" w:hAnsi="Times New Roman"/>
                <w:sz w:val="28"/>
                <w:szCs w:val="28"/>
              </w:rPr>
              <w:t>е</w:t>
            </w:r>
            <w:r w:rsidRPr="00F861EE">
              <w:rPr>
                <w:rFonts w:ascii="Times New Roman" w:hAnsi="Times New Roman"/>
                <w:sz w:val="28"/>
                <w:szCs w:val="28"/>
              </w:rPr>
              <w:t>ализации Програ</w:t>
            </w:r>
            <w:r w:rsidRPr="00F861EE">
              <w:rPr>
                <w:rFonts w:ascii="Times New Roman" w:hAnsi="Times New Roman"/>
                <w:sz w:val="28"/>
                <w:szCs w:val="28"/>
              </w:rPr>
              <w:t>м</w:t>
            </w:r>
            <w:r w:rsidRPr="00F861EE">
              <w:rPr>
                <w:rFonts w:ascii="Times New Roman" w:hAnsi="Times New Roman"/>
                <w:sz w:val="28"/>
                <w:szCs w:val="28"/>
              </w:rPr>
              <w:t>мы</w:t>
            </w:r>
            <w:r w:rsidR="00760974">
              <w:rPr>
                <w:rFonts w:ascii="Times New Roman" w:hAnsi="Times New Roman"/>
                <w:sz w:val="28"/>
                <w:szCs w:val="28"/>
              </w:rPr>
              <w:t>»</w:t>
            </w:r>
            <w:r w:rsidRPr="00F861EE">
              <w:rPr>
                <w:rFonts w:ascii="Times New Roman" w:hAnsi="Times New Roman"/>
                <w:sz w:val="28"/>
                <w:szCs w:val="28"/>
              </w:rPr>
              <w:t>, всего</w:t>
            </w: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1274" w:type="dxa"/>
            <w:shd w:val="clear" w:color="auto" w:fill="auto"/>
            <w:hideMark/>
          </w:tcPr>
          <w:p w:rsidR="00F861EE" w:rsidRPr="00F861EE" w:rsidRDefault="00F861EE" w:rsidP="007B2CE0">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11334,11</w:t>
            </w:r>
          </w:p>
        </w:tc>
        <w:tc>
          <w:tcPr>
            <w:tcW w:w="0" w:type="auto"/>
            <w:shd w:val="clear" w:color="auto" w:fill="auto"/>
            <w:hideMark/>
          </w:tcPr>
          <w:p w:rsidR="00F861EE" w:rsidRPr="00F861EE" w:rsidRDefault="00F861EE" w:rsidP="007B2CE0">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11531,85</w:t>
            </w:r>
          </w:p>
        </w:tc>
        <w:tc>
          <w:tcPr>
            <w:tcW w:w="0" w:type="auto"/>
            <w:shd w:val="clear" w:color="auto" w:fill="auto"/>
            <w:hideMark/>
          </w:tcPr>
          <w:p w:rsidR="00F861EE" w:rsidRPr="00F861EE" w:rsidRDefault="007B2CE0" w:rsidP="00975F72">
            <w:pPr>
              <w:widowControl w:val="0"/>
              <w:spacing w:after="0" w:line="240" w:lineRule="auto"/>
              <w:jc w:val="center"/>
              <w:rPr>
                <w:rFonts w:ascii="Times New Roman" w:hAnsi="Times New Roman"/>
                <w:sz w:val="28"/>
                <w:szCs w:val="28"/>
              </w:rPr>
            </w:pPr>
            <w:r>
              <w:rPr>
                <w:rFonts w:ascii="Times New Roman" w:hAnsi="Times New Roman"/>
                <w:sz w:val="28"/>
                <w:szCs w:val="28"/>
              </w:rPr>
              <w:t>11</w:t>
            </w:r>
            <w:r w:rsidR="00F861EE" w:rsidRPr="00F861EE">
              <w:rPr>
                <w:rFonts w:ascii="Times New Roman" w:hAnsi="Times New Roman"/>
                <w:sz w:val="28"/>
                <w:szCs w:val="28"/>
              </w:rPr>
              <w:t>526,93</w:t>
            </w:r>
          </w:p>
        </w:tc>
        <w:tc>
          <w:tcPr>
            <w:tcW w:w="0" w:type="auto"/>
            <w:shd w:val="clear" w:color="auto" w:fill="auto"/>
            <w:hideMark/>
          </w:tcPr>
          <w:p w:rsidR="00F861EE" w:rsidRPr="00F861EE" w:rsidRDefault="00F861EE" w:rsidP="007B2CE0">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11526,93</w:t>
            </w:r>
          </w:p>
        </w:tc>
        <w:tc>
          <w:tcPr>
            <w:tcW w:w="0" w:type="auto"/>
            <w:shd w:val="clear" w:color="auto" w:fill="auto"/>
            <w:hideMark/>
          </w:tcPr>
          <w:p w:rsidR="00F861EE" w:rsidRPr="00F861EE" w:rsidRDefault="00F861EE" w:rsidP="007B2CE0">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11526,9</w:t>
            </w:r>
            <w:r w:rsidR="00760974">
              <w:rPr>
                <w:rFonts w:ascii="Times New Roman" w:hAnsi="Times New Roman"/>
                <w:sz w:val="28"/>
                <w:szCs w:val="28"/>
              </w:rPr>
              <w:t>3</w:t>
            </w:r>
          </w:p>
        </w:tc>
        <w:tc>
          <w:tcPr>
            <w:tcW w:w="0" w:type="auto"/>
            <w:shd w:val="clear" w:color="auto" w:fill="auto"/>
            <w:hideMark/>
          </w:tcPr>
          <w:p w:rsidR="00F861EE" w:rsidRPr="00F861EE" w:rsidRDefault="00F861EE" w:rsidP="007B2CE0">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11526,93</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средства бюджета Андр</w:t>
            </w:r>
            <w:r w:rsidRPr="00F861EE">
              <w:rPr>
                <w:rFonts w:ascii="Times New Roman" w:hAnsi="Times New Roman"/>
                <w:sz w:val="28"/>
                <w:szCs w:val="28"/>
              </w:rPr>
              <w:t>о</w:t>
            </w:r>
            <w:r w:rsidRPr="00F861EE">
              <w:rPr>
                <w:rFonts w:ascii="Times New Roman" w:hAnsi="Times New Roman"/>
                <w:sz w:val="28"/>
                <w:szCs w:val="28"/>
              </w:rPr>
              <w:t xml:space="preserve">повского муниципального округа, в </w:t>
            </w:r>
            <w:proofErr w:type="spellStart"/>
            <w:r w:rsidRPr="00F861EE">
              <w:rPr>
                <w:rFonts w:ascii="Times New Roman" w:hAnsi="Times New Roman"/>
                <w:sz w:val="28"/>
                <w:szCs w:val="28"/>
              </w:rPr>
              <w:t>т.ч</w:t>
            </w:r>
            <w:proofErr w:type="spellEnd"/>
            <w:r w:rsidRPr="00F861EE">
              <w:rPr>
                <w:rFonts w:ascii="Times New Roman" w:hAnsi="Times New Roman"/>
                <w:sz w:val="28"/>
                <w:szCs w:val="28"/>
              </w:rPr>
              <w:t>. предусмот</w:t>
            </w:r>
            <w:r w:rsidR="00067D56">
              <w:rPr>
                <w:rFonts w:ascii="Times New Roman" w:hAnsi="Times New Roman"/>
                <w:sz w:val="28"/>
                <w:szCs w:val="28"/>
              </w:rPr>
              <w:t>ре</w:t>
            </w:r>
            <w:r w:rsidR="00067D56">
              <w:rPr>
                <w:rFonts w:ascii="Times New Roman" w:hAnsi="Times New Roman"/>
                <w:sz w:val="28"/>
                <w:szCs w:val="28"/>
              </w:rPr>
              <w:t>н</w:t>
            </w:r>
            <w:r w:rsidR="00067D56">
              <w:rPr>
                <w:rFonts w:ascii="Times New Roman" w:hAnsi="Times New Roman"/>
                <w:sz w:val="28"/>
                <w:szCs w:val="28"/>
              </w:rPr>
              <w:t>ные</w:t>
            </w:r>
            <w:r w:rsidRPr="00F861EE">
              <w:rPr>
                <w:rFonts w:ascii="Times New Roman" w:hAnsi="Times New Roman"/>
                <w:sz w:val="28"/>
                <w:szCs w:val="28"/>
              </w:rPr>
              <w:t>:</w:t>
            </w:r>
          </w:p>
        </w:tc>
        <w:tc>
          <w:tcPr>
            <w:tcW w:w="1274" w:type="dxa"/>
            <w:shd w:val="clear" w:color="auto" w:fill="auto"/>
            <w:hideMark/>
          </w:tcPr>
          <w:p w:rsidR="00F861EE" w:rsidRPr="00F861EE" w:rsidRDefault="00F861EE" w:rsidP="007B2CE0">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11334,11</w:t>
            </w:r>
          </w:p>
        </w:tc>
        <w:tc>
          <w:tcPr>
            <w:tcW w:w="0" w:type="auto"/>
            <w:shd w:val="clear" w:color="auto" w:fill="auto"/>
            <w:hideMark/>
          </w:tcPr>
          <w:p w:rsidR="00F861EE" w:rsidRPr="00F861EE" w:rsidRDefault="00F861EE" w:rsidP="007B2CE0">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11531,85</w:t>
            </w:r>
          </w:p>
        </w:tc>
        <w:tc>
          <w:tcPr>
            <w:tcW w:w="0" w:type="auto"/>
            <w:shd w:val="clear" w:color="auto" w:fill="auto"/>
            <w:hideMark/>
          </w:tcPr>
          <w:p w:rsidR="00F861EE" w:rsidRPr="00F861EE" w:rsidRDefault="00F861EE" w:rsidP="007B2CE0">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11526,93</w:t>
            </w:r>
          </w:p>
        </w:tc>
        <w:tc>
          <w:tcPr>
            <w:tcW w:w="0" w:type="auto"/>
            <w:shd w:val="clear" w:color="auto" w:fill="auto"/>
            <w:hideMark/>
          </w:tcPr>
          <w:p w:rsidR="00F861EE" w:rsidRPr="00F861EE" w:rsidRDefault="00F861EE" w:rsidP="007B2CE0">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11526,93</w:t>
            </w:r>
          </w:p>
        </w:tc>
        <w:tc>
          <w:tcPr>
            <w:tcW w:w="0" w:type="auto"/>
            <w:shd w:val="clear" w:color="auto" w:fill="auto"/>
            <w:hideMark/>
          </w:tcPr>
          <w:p w:rsidR="00F861EE" w:rsidRPr="00F861EE" w:rsidRDefault="00F861EE" w:rsidP="007B2CE0">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11526,93</w:t>
            </w:r>
          </w:p>
        </w:tc>
        <w:tc>
          <w:tcPr>
            <w:tcW w:w="0" w:type="auto"/>
            <w:shd w:val="clear" w:color="auto" w:fill="auto"/>
            <w:hideMark/>
          </w:tcPr>
          <w:p w:rsidR="00F861EE" w:rsidRPr="00F861EE" w:rsidRDefault="00F861EE" w:rsidP="007B2CE0">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11526,93</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Финансовому управлению</w:t>
            </w:r>
          </w:p>
        </w:tc>
        <w:tc>
          <w:tcPr>
            <w:tcW w:w="1274" w:type="dxa"/>
            <w:shd w:val="clear" w:color="auto" w:fill="auto"/>
            <w:hideMark/>
          </w:tcPr>
          <w:p w:rsidR="00F861EE" w:rsidRPr="00F861EE" w:rsidRDefault="00F861EE" w:rsidP="007B2CE0">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11334,11</w:t>
            </w:r>
          </w:p>
        </w:tc>
        <w:tc>
          <w:tcPr>
            <w:tcW w:w="0" w:type="auto"/>
            <w:shd w:val="clear" w:color="auto" w:fill="auto"/>
            <w:hideMark/>
          </w:tcPr>
          <w:p w:rsidR="00F861EE" w:rsidRPr="00F861EE" w:rsidRDefault="00F861EE" w:rsidP="007B2CE0">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11531,85</w:t>
            </w:r>
          </w:p>
        </w:tc>
        <w:tc>
          <w:tcPr>
            <w:tcW w:w="0" w:type="auto"/>
            <w:shd w:val="clear" w:color="auto" w:fill="auto"/>
            <w:hideMark/>
          </w:tcPr>
          <w:p w:rsidR="00F861EE" w:rsidRPr="00F861EE" w:rsidRDefault="00F861EE" w:rsidP="007B2CE0">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11526,93</w:t>
            </w:r>
          </w:p>
        </w:tc>
        <w:tc>
          <w:tcPr>
            <w:tcW w:w="0" w:type="auto"/>
            <w:shd w:val="clear" w:color="auto" w:fill="auto"/>
            <w:hideMark/>
          </w:tcPr>
          <w:p w:rsidR="00F861EE" w:rsidRPr="00F861EE" w:rsidRDefault="00F861EE" w:rsidP="007B2CE0">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11526,93</w:t>
            </w:r>
          </w:p>
        </w:tc>
        <w:tc>
          <w:tcPr>
            <w:tcW w:w="0" w:type="auto"/>
            <w:shd w:val="clear" w:color="auto" w:fill="auto"/>
            <w:hideMark/>
          </w:tcPr>
          <w:p w:rsidR="00F861EE" w:rsidRPr="00F861EE" w:rsidRDefault="00F861EE" w:rsidP="007B2CE0">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11526,93</w:t>
            </w:r>
          </w:p>
        </w:tc>
        <w:tc>
          <w:tcPr>
            <w:tcW w:w="0" w:type="auto"/>
            <w:shd w:val="clear" w:color="auto" w:fill="auto"/>
            <w:hideMark/>
          </w:tcPr>
          <w:p w:rsidR="00F861EE" w:rsidRPr="00F861EE" w:rsidRDefault="00F861EE" w:rsidP="007B2CE0">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11526,93</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в том числе за счет ме</w:t>
            </w:r>
            <w:r w:rsidRPr="00F861EE">
              <w:rPr>
                <w:rFonts w:ascii="Times New Roman" w:hAnsi="Times New Roman"/>
                <w:sz w:val="28"/>
                <w:szCs w:val="28"/>
              </w:rPr>
              <w:t>ж</w:t>
            </w:r>
            <w:r w:rsidRPr="00F861EE">
              <w:rPr>
                <w:rFonts w:ascii="Times New Roman" w:hAnsi="Times New Roman"/>
                <w:sz w:val="28"/>
                <w:szCs w:val="28"/>
              </w:rPr>
              <w:t xml:space="preserve">бюджетных трансфертов,  </w:t>
            </w:r>
            <w:proofErr w:type="gramStart"/>
            <w:r w:rsidRPr="00F861EE">
              <w:rPr>
                <w:rFonts w:ascii="Times New Roman" w:hAnsi="Times New Roman"/>
                <w:sz w:val="28"/>
                <w:szCs w:val="28"/>
              </w:rPr>
              <w:lastRenderedPageBreak/>
              <w:t>предусмотренные</w:t>
            </w:r>
            <w:proofErr w:type="gramEnd"/>
            <w:r w:rsidRPr="00F861EE">
              <w:rPr>
                <w:rFonts w:ascii="Times New Roman" w:hAnsi="Times New Roman"/>
                <w:sz w:val="28"/>
                <w:szCs w:val="28"/>
              </w:rPr>
              <w:t>:</w:t>
            </w: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lastRenderedPageBreak/>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выпадающие доходы бю</w:t>
            </w:r>
            <w:r w:rsidRPr="00F861EE">
              <w:rPr>
                <w:rFonts w:ascii="Times New Roman" w:hAnsi="Times New Roman"/>
                <w:sz w:val="28"/>
                <w:szCs w:val="28"/>
              </w:rPr>
              <w:t>д</w:t>
            </w:r>
            <w:r w:rsidRPr="00F861EE">
              <w:rPr>
                <w:rFonts w:ascii="Times New Roman" w:hAnsi="Times New Roman"/>
                <w:sz w:val="28"/>
                <w:szCs w:val="28"/>
              </w:rPr>
              <w:t>жета округа в результате применения мер муниц</w:t>
            </w:r>
            <w:r w:rsidRPr="00F861EE">
              <w:rPr>
                <w:rFonts w:ascii="Times New Roman" w:hAnsi="Times New Roman"/>
                <w:sz w:val="28"/>
                <w:szCs w:val="28"/>
              </w:rPr>
              <w:t>и</w:t>
            </w:r>
            <w:r w:rsidRPr="00F861EE">
              <w:rPr>
                <w:rFonts w:ascii="Times New Roman" w:hAnsi="Times New Roman"/>
                <w:sz w:val="28"/>
                <w:szCs w:val="28"/>
              </w:rPr>
              <w:t>пального регулирования</w:t>
            </w: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внебюджетные средства и иные источники</w:t>
            </w: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r>
      <w:tr w:rsidR="00F861EE" w:rsidRPr="00F861EE" w:rsidTr="007B2CE0">
        <w:tc>
          <w:tcPr>
            <w:tcW w:w="0" w:type="auto"/>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2922"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p>
        </w:tc>
        <w:tc>
          <w:tcPr>
            <w:tcW w:w="3687" w:type="dxa"/>
            <w:shd w:val="clear" w:color="auto" w:fill="auto"/>
            <w:hideMark/>
          </w:tcPr>
          <w:p w:rsidR="00F861EE" w:rsidRPr="00F861EE" w:rsidRDefault="00F861EE" w:rsidP="00975F72">
            <w:pPr>
              <w:widowControl w:val="0"/>
              <w:spacing w:after="0" w:line="240" w:lineRule="auto"/>
              <w:rPr>
                <w:rFonts w:ascii="Times New Roman" w:hAnsi="Times New Roman"/>
                <w:sz w:val="28"/>
                <w:szCs w:val="28"/>
              </w:rPr>
            </w:pPr>
            <w:r w:rsidRPr="00F861EE">
              <w:rPr>
                <w:rFonts w:ascii="Times New Roman" w:hAnsi="Times New Roman"/>
                <w:sz w:val="28"/>
                <w:szCs w:val="28"/>
              </w:rPr>
              <w:t>средства участников Пр</w:t>
            </w:r>
            <w:r w:rsidRPr="00F861EE">
              <w:rPr>
                <w:rFonts w:ascii="Times New Roman" w:hAnsi="Times New Roman"/>
                <w:sz w:val="28"/>
                <w:szCs w:val="28"/>
              </w:rPr>
              <w:t>о</w:t>
            </w:r>
            <w:r w:rsidRPr="00F861EE">
              <w:rPr>
                <w:rFonts w:ascii="Times New Roman" w:hAnsi="Times New Roman"/>
                <w:sz w:val="28"/>
                <w:szCs w:val="28"/>
              </w:rPr>
              <w:t>граммы (юридических лиц)</w:t>
            </w:r>
          </w:p>
        </w:tc>
        <w:tc>
          <w:tcPr>
            <w:tcW w:w="1274" w:type="dxa"/>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c>
          <w:tcPr>
            <w:tcW w:w="0" w:type="auto"/>
            <w:shd w:val="clear" w:color="auto" w:fill="auto"/>
            <w:hideMark/>
          </w:tcPr>
          <w:p w:rsidR="00F861EE" w:rsidRPr="00F861EE" w:rsidRDefault="00F861EE" w:rsidP="00975F72">
            <w:pPr>
              <w:widowControl w:val="0"/>
              <w:spacing w:after="0" w:line="240" w:lineRule="auto"/>
              <w:jc w:val="center"/>
              <w:rPr>
                <w:rFonts w:ascii="Times New Roman" w:hAnsi="Times New Roman"/>
                <w:sz w:val="28"/>
                <w:szCs w:val="28"/>
              </w:rPr>
            </w:pPr>
            <w:r w:rsidRPr="00F861EE">
              <w:rPr>
                <w:rFonts w:ascii="Times New Roman" w:hAnsi="Times New Roman"/>
                <w:sz w:val="28"/>
                <w:szCs w:val="28"/>
              </w:rPr>
              <w:t>-</w:t>
            </w:r>
          </w:p>
        </w:tc>
      </w:tr>
    </w:tbl>
    <w:p w:rsidR="00760974" w:rsidRDefault="00760974" w:rsidP="000B3189">
      <w:pPr>
        <w:spacing w:after="0" w:line="280" w:lineRule="exact"/>
        <w:jc w:val="both"/>
        <w:rPr>
          <w:rFonts w:ascii="Times New Roman" w:hAnsi="Times New Roman"/>
          <w:sz w:val="28"/>
          <w:szCs w:val="28"/>
        </w:rPr>
      </w:pPr>
    </w:p>
    <w:p w:rsidR="00760974" w:rsidRDefault="00760974" w:rsidP="000B3189">
      <w:pPr>
        <w:spacing w:after="0" w:line="280" w:lineRule="exact"/>
        <w:jc w:val="both"/>
        <w:rPr>
          <w:rFonts w:ascii="Times New Roman" w:hAnsi="Times New Roman"/>
          <w:sz w:val="28"/>
          <w:szCs w:val="28"/>
        </w:rPr>
      </w:pPr>
    </w:p>
    <w:p w:rsidR="00760974" w:rsidRDefault="00760974" w:rsidP="000B3189">
      <w:pPr>
        <w:spacing w:after="0" w:line="280" w:lineRule="exact"/>
        <w:jc w:val="both"/>
        <w:rPr>
          <w:rFonts w:ascii="Times New Roman" w:hAnsi="Times New Roman"/>
          <w:sz w:val="28"/>
          <w:szCs w:val="28"/>
        </w:rPr>
      </w:pPr>
    </w:p>
    <w:p w:rsidR="00B91A9E" w:rsidRPr="00FB10D4" w:rsidRDefault="00C510B2" w:rsidP="00C510B2">
      <w:pPr>
        <w:widowControl w:val="0"/>
        <w:spacing w:after="0" w:line="280" w:lineRule="exact"/>
        <w:jc w:val="center"/>
        <w:rPr>
          <w:rFonts w:ascii="Times New Roman" w:hAnsi="Times New Roman"/>
          <w:bCs/>
          <w:sz w:val="28"/>
          <w:szCs w:val="28"/>
        </w:rPr>
      </w:pPr>
      <w:r>
        <w:rPr>
          <w:rFonts w:ascii="Times New Roman" w:hAnsi="Times New Roman"/>
          <w:sz w:val="28"/>
          <w:szCs w:val="28"/>
        </w:rPr>
        <w:t>________________</w:t>
      </w:r>
    </w:p>
    <w:sectPr w:rsidR="00B91A9E" w:rsidRPr="00FB10D4" w:rsidSect="00975F72">
      <w:pgSz w:w="16838" w:h="11906" w:orient="landscape"/>
      <w:pgMar w:top="1985"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E3A" w:rsidRDefault="00B93E3A">
      <w:r>
        <w:separator/>
      </w:r>
    </w:p>
  </w:endnote>
  <w:endnote w:type="continuationSeparator" w:id="0">
    <w:p w:rsidR="00B93E3A" w:rsidRDefault="00B9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FBC" w:rsidRDefault="00D32FB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FBC" w:rsidRDefault="00D32FB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FBC" w:rsidRDefault="00D32FB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E3A" w:rsidRDefault="00B93E3A">
      <w:r>
        <w:separator/>
      </w:r>
    </w:p>
  </w:footnote>
  <w:footnote w:type="continuationSeparator" w:id="0">
    <w:p w:rsidR="00B93E3A" w:rsidRDefault="00B93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F72" w:rsidRDefault="00975F72" w:rsidP="005360E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75F72" w:rsidRDefault="00975F7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F72" w:rsidRPr="00780526" w:rsidRDefault="00975F72" w:rsidP="00883253">
    <w:pPr>
      <w:pStyle w:val="a7"/>
      <w:framePr w:wrap="notBeside" w:vAnchor="text" w:hAnchor="margin" w:xAlign="center" w:y="1"/>
      <w:rPr>
        <w:rStyle w:val="a9"/>
        <w:rFonts w:ascii="Times New Roman" w:hAnsi="Times New Roman"/>
        <w:sz w:val="28"/>
        <w:szCs w:val="28"/>
      </w:rPr>
    </w:pPr>
    <w:r w:rsidRPr="00780526">
      <w:rPr>
        <w:rStyle w:val="a9"/>
        <w:rFonts w:ascii="Times New Roman" w:hAnsi="Times New Roman"/>
        <w:sz w:val="28"/>
        <w:szCs w:val="28"/>
      </w:rPr>
      <w:fldChar w:fldCharType="begin"/>
    </w:r>
    <w:r w:rsidRPr="00780526">
      <w:rPr>
        <w:rStyle w:val="a9"/>
        <w:rFonts w:ascii="Times New Roman" w:hAnsi="Times New Roman"/>
        <w:sz w:val="28"/>
        <w:szCs w:val="28"/>
      </w:rPr>
      <w:instrText xml:space="preserve">PAGE  </w:instrText>
    </w:r>
    <w:r w:rsidRPr="00780526">
      <w:rPr>
        <w:rStyle w:val="a9"/>
        <w:rFonts w:ascii="Times New Roman" w:hAnsi="Times New Roman"/>
        <w:sz w:val="28"/>
        <w:szCs w:val="28"/>
      </w:rPr>
      <w:fldChar w:fldCharType="separate"/>
    </w:r>
    <w:r w:rsidR="00D32FBC">
      <w:rPr>
        <w:rStyle w:val="a9"/>
        <w:rFonts w:ascii="Times New Roman" w:hAnsi="Times New Roman"/>
        <w:noProof/>
        <w:sz w:val="28"/>
        <w:szCs w:val="28"/>
      </w:rPr>
      <w:t>13</w:t>
    </w:r>
    <w:r w:rsidRPr="00780526">
      <w:rPr>
        <w:rStyle w:val="a9"/>
        <w:rFonts w:ascii="Times New Roman" w:hAnsi="Times New Roman"/>
        <w:sz w:val="28"/>
        <w:szCs w:val="28"/>
      </w:rPr>
      <w:fldChar w:fldCharType="end"/>
    </w:r>
  </w:p>
  <w:p w:rsidR="00975F72" w:rsidRDefault="00975F7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FBC" w:rsidRDefault="00D32FBC" w:rsidP="00D32FBC">
    <w:pPr>
      <w:pStyle w:val="a7"/>
      <w:jc w:val="right"/>
    </w:pPr>
    <w:r w:rsidRPr="00D32FBC">
      <w:t xml:space="preserve">Обнародовано </w:t>
    </w:r>
    <w:r w:rsidRPr="00D32FBC">
      <w:t>27.04.2022</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976C7"/>
    <w:multiLevelType w:val="hybridMultilevel"/>
    <w:tmpl w:val="FCA87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312C13"/>
    <w:multiLevelType w:val="hybridMultilevel"/>
    <w:tmpl w:val="22D6C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F18"/>
    <w:rsid w:val="00010A0F"/>
    <w:rsid w:val="000324DE"/>
    <w:rsid w:val="000327E4"/>
    <w:rsid w:val="00051B9B"/>
    <w:rsid w:val="00052BF0"/>
    <w:rsid w:val="00060EF4"/>
    <w:rsid w:val="00064FA7"/>
    <w:rsid w:val="00067D56"/>
    <w:rsid w:val="00082ED7"/>
    <w:rsid w:val="000830B6"/>
    <w:rsid w:val="0008444E"/>
    <w:rsid w:val="000866BA"/>
    <w:rsid w:val="000935AF"/>
    <w:rsid w:val="00097213"/>
    <w:rsid w:val="000A6904"/>
    <w:rsid w:val="000B3189"/>
    <w:rsid w:val="000B4835"/>
    <w:rsid w:val="000B5A4E"/>
    <w:rsid w:val="000C4B74"/>
    <w:rsid w:val="000C6390"/>
    <w:rsid w:val="000D70D8"/>
    <w:rsid w:val="000E2F65"/>
    <w:rsid w:val="000E39D8"/>
    <w:rsid w:val="00100256"/>
    <w:rsid w:val="00116BFD"/>
    <w:rsid w:val="00142E4C"/>
    <w:rsid w:val="00151BDE"/>
    <w:rsid w:val="001527D2"/>
    <w:rsid w:val="00155422"/>
    <w:rsid w:val="00155B57"/>
    <w:rsid w:val="00192152"/>
    <w:rsid w:val="00193AA4"/>
    <w:rsid w:val="001963B4"/>
    <w:rsid w:val="00196708"/>
    <w:rsid w:val="00196CBE"/>
    <w:rsid w:val="001A14E8"/>
    <w:rsid w:val="001A2862"/>
    <w:rsid w:val="001A2CB6"/>
    <w:rsid w:val="001C1AA2"/>
    <w:rsid w:val="001D30C6"/>
    <w:rsid w:val="001D391C"/>
    <w:rsid w:val="001F2CF2"/>
    <w:rsid w:val="0020679D"/>
    <w:rsid w:val="0021275F"/>
    <w:rsid w:val="00221963"/>
    <w:rsid w:val="0022599B"/>
    <w:rsid w:val="00232EF8"/>
    <w:rsid w:val="00234D60"/>
    <w:rsid w:val="002408DE"/>
    <w:rsid w:val="002614F1"/>
    <w:rsid w:val="00262BAA"/>
    <w:rsid w:val="00263D9B"/>
    <w:rsid w:val="00281310"/>
    <w:rsid w:val="00281F96"/>
    <w:rsid w:val="002843D4"/>
    <w:rsid w:val="002A1B25"/>
    <w:rsid w:val="002A4AAA"/>
    <w:rsid w:val="002A4DEC"/>
    <w:rsid w:val="002C157C"/>
    <w:rsid w:val="002C53E9"/>
    <w:rsid w:val="002C7DBE"/>
    <w:rsid w:val="002F13F8"/>
    <w:rsid w:val="002F140D"/>
    <w:rsid w:val="002F1CC3"/>
    <w:rsid w:val="003027C6"/>
    <w:rsid w:val="00305832"/>
    <w:rsid w:val="003128A2"/>
    <w:rsid w:val="003257AF"/>
    <w:rsid w:val="00355F71"/>
    <w:rsid w:val="00364265"/>
    <w:rsid w:val="00365CD4"/>
    <w:rsid w:val="00374313"/>
    <w:rsid w:val="0037603B"/>
    <w:rsid w:val="003820F2"/>
    <w:rsid w:val="00383985"/>
    <w:rsid w:val="00384982"/>
    <w:rsid w:val="0039124C"/>
    <w:rsid w:val="003919DA"/>
    <w:rsid w:val="003A7F02"/>
    <w:rsid w:val="003B739F"/>
    <w:rsid w:val="003C2DA5"/>
    <w:rsid w:val="003C3534"/>
    <w:rsid w:val="003C7FEB"/>
    <w:rsid w:val="003D286D"/>
    <w:rsid w:val="003D2C92"/>
    <w:rsid w:val="003D5E0A"/>
    <w:rsid w:val="003E17E0"/>
    <w:rsid w:val="003F6A62"/>
    <w:rsid w:val="00401979"/>
    <w:rsid w:val="00402B70"/>
    <w:rsid w:val="00411887"/>
    <w:rsid w:val="00412746"/>
    <w:rsid w:val="004156DF"/>
    <w:rsid w:val="00422992"/>
    <w:rsid w:val="0042551D"/>
    <w:rsid w:val="00432E5C"/>
    <w:rsid w:val="004610EC"/>
    <w:rsid w:val="004636D0"/>
    <w:rsid w:val="004672B2"/>
    <w:rsid w:val="004710C4"/>
    <w:rsid w:val="00486391"/>
    <w:rsid w:val="004A0222"/>
    <w:rsid w:val="004A3A0F"/>
    <w:rsid w:val="004A3A1B"/>
    <w:rsid w:val="004B12E0"/>
    <w:rsid w:val="004B3BE8"/>
    <w:rsid w:val="004C5813"/>
    <w:rsid w:val="004C6E5E"/>
    <w:rsid w:val="004D16FE"/>
    <w:rsid w:val="004D4419"/>
    <w:rsid w:val="004D52E6"/>
    <w:rsid w:val="004D6824"/>
    <w:rsid w:val="004D6E7F"/>
    <w:rsid w:val="004E284E"/>
    <w:rsid w:val="004F5983"/>
    <w:rsid w:val="00505713"/>
    <w:rsid w:val="00505950"/>
    <w:rsid w:val="00506FEC"/>
    <w:rsid w:val="00507225"/>
    <w:rsid w:val="0051576A"/>
    <w:rsid w:val="00534BFD"/>
    <w:rsid w:val="005360E2"/>
    <w:rsid w:val="005363FB"/>
    <w:rsid w:val="00552850"/>
    <w:rsid w:val="00560B6D"/>
    <w:rsid w:val="005615F5"/>
    <w:rsid w:val="005768C9"/>
    <w:rsid w:val="00584380"/>
    <w:rsid w:val="005A195E"/>
    <w:rsid w:val="005B48FE"/>
    <w:rsid w:val="005D2F02"/>
    <w:rsid w:val="005D3343"/>
    <w:rsid w:val="005D7BD3"/>
    <w:rsid w:val="005F4844"/>
    <w:rsid w:val="0061176A"/>
    <w:rsid w:val="00612CA7"/>
    <w:rsid w:val="00626A6D"/>
    <w:rsid w:val="0063067D"/>
    <w:rsid w:val="006314E2"/>
    <w:rsid w:val="0063280F"/>
    <w:rsid w:val="0063395F"/>
    <w:rsid w:val="00651002"/>
    <w:rsid w:val="006556CC"/>
    <w:rsid w:val="00675464"/>
    <w:rsid w:val="00676F9C"/>
    <w:rsid w:val="0068523A"/>
    <w:rsid w:val="00692E22"/>
    <w:rsid w:val="006A0767"/>
    <w:rsid w:val="006A3A68"/>
    <w:rsid w:val="006B5025"/>
    <w:rsid w:val="006C3895"/>
    <w:rsid w:val="006D5DF5"/>
    <w:rsid w:val="006E62F0"/>
    <w:rsid w:val="006F0A23"/>
    <w:rsid w:val="006F29AC"/>
    <w:rsid w:val="007055F2"/>
    <w:rsid w:val="00710C39"/>
    <w:rsid w:val="007134A7"/>
    <w:rsid w:val="00726201"/>
    <w:rsid w:val="0073422F"/>
    <w:rsid w:val="007455F5"/>
    <w:rsid w:val="00747EDE"/>
    <w:rsid w:val="0075099F"/>
    <w:rsid w:val="00760974"/>
    <w:rsid w:val="00772CF7"/>
    <w:rsid w:val="00777E49"/>
    <w:rsid w:val="00780526"/>
    <w:rsid w:val="00784C59"/>
    <w:rsid w:val="0078614E"/>
    <w:rsid w:val="007A2139"/>
    <w:rsid w:val="007A2732"/>
    <w:rsid w:val="007A5D30"/>
    <w:rsid w:val="007B2CE0"/>
    <w:rsid w:val="007C20C9"/>
    <w:rsid w:val="007C5EDF"/>
    <w:rsid w:val="007C6961"/>
    <w:rsid w:val="007E5BD0"/>
    <w:rsid w:val="007E681A"/>
    <w:rsid w:val="007F3F01"/>
    <w:rsid w:val="007F58CB"/>
    <w:rsid w:val="007F7ED9"/>
    <w:rsid w:val="008045EE"/>
    <w:rsid w:val="00817063"/>
    <w:rsid w:val="008214C1"/>
    <w:rsid w:val="008238D3"/>
    <w:rsid w:val="0083249C"/>
    <w:rsid w:val="008432AD"/>
    <w:rsid w:val="008444AC"/>
    <w:rsid w:val="008451AF"/>
    <w:rsid w:val="0084534F"/>
    <w:rsid w:val="00863EB3"/>
    <w:rsid w:val="008660DB"/>
    <w:rsid w:val="00883253"/>
    <w:rsid w:val="00883FCB"/>
    <w:rsid w:val="00893855"/>
    <w:rsid w:val="00896B2A"/>
    <w:rsid w:val="00897294"/>
    <w:rsid w:val="008A1028"/>
    <w:rsid w:val="008A2B47"/>
    <w:rsid w:val="008B4930"/>
    <w:rsid w:val="008B625D"/>
    <w:rsid w:val="008C55FB"/>
    <w:rsid w:val="008C6EAB"/>
    <w:rsid w:val="008D0AC2"/>
    <w:rsid w:val="008D3F96"/>
    <w:rsid w:val="008E283A"/>
    <w:rsid w:val="008E3712"/>
    <w:rsid w:val="008F15C9"/>
    <w:rsid w:val="008F4EB2"/>
    <w:rsid w:val="008F6F0A"/>
    <w:rsid w:val="0090061D"/>
    <w:rsid w:val="00900AD9"/>
    <w:rsid w:val="00915007"/>
    <w:rsid w:val="00926C58"/>
    <w:rsid w:val="009376E2"/>
    <w:rsid w:val="0094458D"/>
    <w:rsid w:val="00960747"/>
    <w:rsid w:val="00970125"/>
    <w:rsid w:val="0097423B"/>
    <w:rsid w:val="00975F72"/>
    <w:rsid w:val="00991BF5"/>
    <w:rsid w:val="00993145"/>
    <w:rsid w:val="009A15D7"/>
    <w:rsid w:val="009A6DF4"/>
    <w:rsid w:val="009B0A20"/>
    <w:rsid w:val="009B3D26"/>
    <w:rsid w:val="009B5ACE"/>
    <w:rsid w:val="009C7F86"/>
    <w:rsid w:val="009D079B"/>
    <w:rsid w:val="009D26B5"/>
    <w:rsid w:val="00A07654"/>
    <w:rsid w:val="00A12469"/>
    <w:rsid w:val="00A27AF0"/>
    <w:rsid w:val="00A33617"/>
    <w:rsid w:val="00A41B37"/>
    <w:rsid w:val="00A61ADD"/>
    <w:rsid w:val="00A71EC4"/>
    <w:rsid w:val="00A935A4"/>
    <w:rsid w:val="00AA32E0"/>
    <w:rsid w:val="00AA38A7"/>
    <w:rsid w:val="00AA61D6"/>
    <w:rsid w:val="00AD0B96"/>
    <w:rsid w:val="00AD2461"/>
    <w:rsid w:val="00AF0626"/>
    <w:rsid w:val="00B01BAF"/>
    <w:rsid w:val="00B07FA7"/>
    <w:rsid w:val="00B13E89"/>
    <w:rsid w:val="00B156A3"/>
    <w:rsid w:val="00B22AB6"/>
    <w:rsid w:val="00B25365"/>
    <w:rsid w:val="00B25758"/>
    <w:rsid w:val="00B25CFE"/>
    <w:rsid w:val="00B400C5"/>
    <w:rsid w:val="00B4266D"/>
    <w:rsid w:val="00B47C6D"/>
    <w:rsid w:val="00B51453"/>
    <w:rsid w:val="00B6259C"/>
    <w:rsid w:val="00B76CDA"/>
    <w:rsid w:val="00B83B64"/>
    <w:rsid w:val="00B91A9E"/>
    <w:rsid w:val="00B93E3A"/>
    <w:rsid w:val="00B95579"/>
    <w:rsid w:val="00B96381"/>
    <w:rsid w:val="00BA1291"/>
    <w:rsid w:val="00BA3CA5"/>
    <w:rsid w:val="00BA6DE9"/>
    <w:rsid w:val="00BB5561"/>
    <w:rsid w:val="00BB634B"/>
    <w:rsid w:val="00BC336D"/>
    <w:rsid w:val="00BD7307"/>
    <w:rsid w:val="00BE6C8A"/>
    <w:rsid w:val="00BF1747"/>
    <w:rsid w:val="00BF4EB2"/>
    <w:rsid w:val="00C1521D"/>
    <w:rsid w:val="00C25A8A"/>
    <w:rsid w:val="00C273DE"/>
    <w:rsid w:val="00C34320"/>
    <w:rsid w:val="00C360C9"/>
    <w:rsid w:val="00C41FEB"/>
    <w:rsid w:val="00C47B46"/>
    <w:rsid w:val="00C510B2"/>
    <w:rsid w:val="00C673A3"/>
    <w:rsid w:val="00C73AF3"/>
    <w:rsid w:val="00C87DE1"/>
    <w:rsid w:val="00C87F9B"/>
    <w:rsid w:val="00C900F3"/>
    <w:rsid w:val="00CA2427"/>
    <w:rsid w:val="00CB03B4"/>
    <w:rsid w:val="00CB7F22"/>
    <w:rsid w:val="00CC0F1C"/>
    <w:rsid w:val="00CD4272"/>
    <w:rsid w:val="00CE0E8E"/>
    <w:rsid w:val="00CE1ED4"/>
    <w:rsid w:val="00CF17F7"/>
    <w:rsid w:val="00D10AA9"/>
    <w:rsid w:val="00D14A89"/>
    <w:rsid w:val="00D14AC5"/>
    <w:rsid w:val="00D32CAD"/>
    <w:rsid w:val="00D32FBC"/>
    <w:rsid w:val="00D37876"/>
    <w:rsid w:val="00D44D62"/>
    <w:rsid w:val="00D50409"/>
    <w:rsid w:val="00D535AC"/>
    <w:rsid w:val="00D559F7"/>
    <w:rsid w:val="00D60425"/>
    <w:rsid w:val="00D60898"/>
    <w:rsid w:val="00D66072"/>
    <w:rsid w:val="00D738A6"/>
    <w:rsid w:val="00D77C0D"/>
    <w:rsid w:val="00DB1CEF"/>
    <w:rsid w:val="00DB3938"/>
    <w:rsid w:val="00DB3F8C"/>
    <w:rsid w:val="00DC767D"/>
    <w:rsid w:val="00DD017D"/>
    <w:rsid w:val="00DD25D3"/>
    <w:rsid w:val="00DD4A0F"/>
    <w:rsid w:val="00E0748F"/>
    <w:rsid w:val="00E154BB"/>
    <w:rsid w:val="00E166C0"/>
    <w:rsid w:val="00E265DB"/>
    <w:rsid w:val="00E275B1"/>
    <w:rsid w:val="00E42111"/>
    <w:rsid w:val="00E42252"/>
    <w:rsid w:val="00E4355B"/>
    <w:rsid w:val="00E60FE1"/>
    <w:rsid w:val="00E663C6"/>
    <w:rsid w:val="00E860C0"/>
    <w:rsid w:val="00EC417C"/>
    <w:rsid w:val="00EC652E"/>
    <w:rsid w:val="00ED3A4F"/>
    <w:rsid w:val="00ED6640"/>
    <w:rsid w:val="00EF0367"/>
    <w:rsid w:val="00EF1F18"/>
    <w:rsid w:val="00EF2EF6"/>
    <w:rsid w:val="00EF3209"/>
    <w:rsid w:val="00EF7957"/>
    <w:rsid w:val="00F019EF"/>
    <w:rsid w:val="00F1748B"/>
    <w:rsid w:val="00F227FA"/>
    <w:rsid w:val="00F2382C"/>
    <w:rsid w:val="00F2430D"/>
    <w:rsid w:val="00F27F31"/>
    <w:rsid w:val="00F42F03"/>
    <w:rsid w:val="00F47A4C"/>
    <w:rsid w:val="00F74CAC"/>
    <w:rsid w:val="00F76904"/>
    <w:rsid w:val="00F778F9"/>
    <w:rsid w:val="00F861EE"/>
    <w:rsid w:val="00F96FC0"/>
    <w:rsid w:val="00FB10D4"/>
    <w:rsid w:val="00FC1A91"/>
    <w:rsid w:val="00FC1DF3"/>
    <w:rsid w:val="00FC397E"/>
    <w:rsid w:val="00FC7986"/>
    <w:rsid w:val="00FD1A79"/>
    <w:rsid w:val="00FD2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44E"/>
    <w:pPr>
      <w:spacing w:after="200" w:line="276" w:lineRule="auto"/>
    </w:pPr>
    <w:rPr>
      <w:rFonts w:eastAsia="Times New Roman"/>
    </w:rPr>
  </w:style>
  <w:style w:type="paragraph" w:styleId="1">
    <w:name w:val="heading 1"/>
    <w:basedOn w:val="a"/>
    <w:link w:val="10"/>
    <w:uiPriority w:val="99"/>
    <w:qFormat/>
    <w:locked/>
    <w:rsid w:val="003F6A62"/>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EF1F18"/>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6A62"/>
    <w:rPr>
      <w:rFonts w:ascii="Times New Roman" w:hAnsi="Times New Roman" w:cs="Times New Roman"/>
      <w:b/>
      <w:bCs/>
      <w:kern w:val="36"/>
      <w:sz w:val="48"/>
      <w:szCs w:val="48"/>
    </w:rPr>
  </w:style>
  <w:style w:type="character" w:customStyle="1" w:styleId="20">
    <w:name w:val="Заголовок 2 Знак"/>
    <w:basedOn w:val="a0"/>
    <w:link w:val="2"/>
    <w:uiPriority w:val="99"/>
    <w:semiHidden/>
    <w:locked/>
    <w:rsid w:val="00EF1F18"/>
    <w:rPr>
      <w:rFonts w:ascii="Cambria" w:hAnsi="Cambria" w:cs="Times New Roman"/>
      <w:b/>
      <w:bCs/>
      <w:color w:val="4F81BD"/>
      <w:sz w:val="26"/>
      <w:szCs w:val="26"/>
      <w:lang w:eastAsia="ru-RU"/>
    </w:rPr>
  </w:style>
  <w:style w:type="paragraph" w:customStyle="1" w:styleId="ConsPlusNormal">
    <w:name w:val="ConsPlusNormal"/>
    <w:link w:val="ConsPlusNormal0"/>
    <w:uiPriority w:val="99"/>
    <w:rsid w:val="00EF1F18"/>
    <w:pPr>
      <w:widowControl w:val="0"/>
      <w:autoSpaceDE w:val="0"/>
      <w:autoSpaceDN w:val="0"/>
      <w:adjustRightInd w:val="0"/>
      <w:ind w:firstLine="720"/>
    </w:pPr>
    <w:rPr>
      <w:rFonts w:ascii="Arial" w:hAnsi="Arial"/>
    </w:rPr>
  </w:style>
  <w:style w:type="paragraph" w:customStyle="1" w:styleId="ConsPlusTitle">
    <w:name w:val="ConsPlusTitle"/>
    <w:uiPriority w:val="99"/>
    <w:rsid w:val="00EF1F18"/>
    <w:pPr>
      <w:widowControl w:val="0"/>
      <w:autoSpaceDE w:val="0"/>
      <w:autoSpaceDN w:val="0"/>
      <w:adjustRightInd w:val="0"/>
    </w:pPr>
    <w:rPr>
      <w:rFonts w:ascii="Arial" w:eastAsia="Times New Roman" w:hAnsi="Arial" w:cs="Arial"/>
      <w:b/>
      <w:bCs/>
      <w:sz w:val="20"/>
      <w:szCs w:val="20"/>
    </w:rPr>
  </w:style>
  <w:style w:type="paragraph" w:customStyle="1" w:styleId="a3">
    <w:name w:val="Знак"/>
    <w:basedOn w:val="a"/>
    <w:next w:val="2"/>
    <w:autoRedefine/>
    <w:uiPriority w:val="99"/>
    <w:rsid w:val="00EF1F18"/>
    <w:pPr>
      <w:spacing w:after="160" w:line="240" w:lineRule="exact"/>
    </w:pPr>
    <w:rPr>
      <w:rFonts w:ascii="Times New Roman" w:hAnsi="Times New Roman"/>
      <w:sz w:val="24"/>
      <w:szCs w:val="24"/>
      <w:lang w:val="en-US" w:eastAsia="en-US"/>
    </w:rPr>
  </w:style>
  <w:style w:type="paragraph" w:styleId="a4">
    <w:name w:val="Balloon Text"/>
    <w:basedOn w:val="a"/>
    <w:link w:val="a5"/>
    <w:uiPriority w:val="99"/>
    <w:semiHidden/>
    <w:rsid w:val="00EF1F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F1F18"/>
    <w:rPr>
      <w:rFonts w:ascii="Tahoma" w:hAnsi="Tahoma" w:cs="Tahoma"/>
      <w:sz w:val="16"/>
      <w:szCs w:val="16"/>
      <w:lang w:eastAsia="ru-RU"/>
    </w:rPr>
  </w:style>
  <w:style w:type="paragraph" w:customStyle="1" w:styleId="ConsPlusCell">
    <w:name w:val="ConsPlusCell"/>
    <w:uiPriority w:val="99"/>
    <w:rsid w:val="00383985"/>
    <w:pPr>
      <w:widowControl w:val="0"/>
      <w:suppressAutoHyphens/>
      <w:autoSpaceDE w:val="0"/>
    </w:pPr>
    <w:rPr>
      <w:rFonts w:ascii="Arial" w:eastAsia="Times New Roman" w:hAnsi="Arial" w:cs="Arial"/>
      <w:sz w:val="20"/>
      <w:szCs w:val="20"/>
      <w:lang w:eastAsia="ar-SA"/>
    </w:rPr>
  </w:style>
  <w:style w:type="paragraph" w:styleId="a6">
    <w:name w:val="List Paragraph"/>
    <w:basedOn w:val="a"/>
    <w:uiPriority w:val="99"/>
    <w:qFormat/>
    <w:rsid w:val="00383985"/>
    <w:pPr>
      <w:ind w:left="720"/>
      <w:contextualSpacing/>
    </w:pPr>
  </w:style>
  <w:style w:type="paragraph" w:customStyle="1" w:styleId="ConsTitle">
    <w:name w:val="ConsTitle"/>
    <w:uiPriority w:val="99"/>
    <w:rsid w:val="00C41FEB"/>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C41FEB"/>
    <w:pPr>
      <w:widowControl w:val="0"/>
      <w:snapToGrid w:val="0"/>
      <w:ind w:firstLine="720"/>
    </w:pPr>
    <w:rPr>
      <w:rFonts w:ascii="Arial" w:hAnsi="Arial"/>
      <w:sz w:val="20"/>
      <w:szCs w:val="20"/>
    </w:rPr>
  </w:style>
  <w:style w:type="paragraph" w:styleId="a7">
    <w:name w:val="header"/>
    <w:basedOn w:val="a"/>
    <w:link w:val="a8"/>
    <w:uiPriority w:val="99"/>
    <w:rsid w:val="00780526"/>
    <w:pPr>
      <w:tabs>
        <w:tab w:val="center" w:pos="4677"/>
        <w:tab w:val="right" w:pos="9355"/>
      </w:tabs>
    </w:pPr>
  </w:style>
  <w:style w:type="character" w:customStyle="1" w:styleId="HeaderChar">
    <w:name w:val="Header Char"/>
    <w:basedOn w:val="a0"/>
    <w:uiPriority w:val="99"/>
    <w:locked/>
    <w:rsid w:val="003F6A62"/>
    <w:rPr>
      <w:rFonts w:cs="Times New Roman"/>
      <w:sz w:val="24"/>
      <w:lang w:val="ru-RU" w:eastAsia="ru-RU"/>
    </w:rPr>
  </w:style>
  <w:style w:type="character" w:customStyle="1" w:styleId="a8">
    <w:name w:val="Верхний колонтитул Знак"/>
    <w:basedOn w:val="a0"/>
    <w:link w:val="a7"/>
    <w:uiPriority w:val="99"/>
    <w:locked/>
    <w:rsid w:val="00234D60"/>
    <w:rPr>
      <w:rFonts w:eastAsia="Times New Roman" w:cs="Times New Roman"/>
    </w:rPr>
  </w:style>
  <w:style w:type="character" w:styleId="a9">
    <w:name w:val="page number"/>
    <w:basedOn w:val="a0"/>
    <w:uiPriority w:val="99"/>
    <w:rsid w:val="00780526"/>
    <w:rPr>
      <w:rFonts w:cs="Times New Roman"/>
    </w:rPr>
  </w:style>
  <w:style w:type="paragraph" w:styleId="aa">
    <w:name w:val="footer"/>
    <w:basedOn w:val="a"/>
    <w:link w:val="ab"/>
    <w:uiPriority w:val="99"/>
    <w:rsid w:val="00780526"/>
    <w:pPr>
      <w:tabs>
        <w:tab w:val="center" w:pos="4677"/>
        <w:tab w:val="right" w:pos="9355"/>
      </w:tabs>
    </w:pPr>
  </w:style>
  <w:style w:type="character" w:customStyle="1" w:styleId="FooterChar">
    <w:name w:val="Footer Char"/>
    <w:basedOn w:val="a0"/>
    <w:uiPriority w:val="99"/>
    <w:locked/>
    <w:rsid w:val="003F6A62"/>
    <w:rPr>
      <w:rFonts w:cs="Times New Roman"/>
      <w:sz w:val="24"/>
      <w:lang w:val="ru-RU" w:eastAsia="ru-RU"/>
    </w:rPr>
  </w:style>
  <w:style w:type="character" w:customStyle="1" w:styleId="ab">
    <w:name w:val="Нижний колонтитул Знак"/>
    <w:basedOn w:val="a0"/>
    <w:link w:val="aa"/>
    <w:uiPriority w:val="99"/>
    <w:locked/>
    <w:rsid w:val="00234D60"/>
    <w:rPr>
      <w:rFonts w:eastAsia="Times New Roman" w:cs="Times New Roman"/>
    </w:rPr>
  </w:style>
  <w:style w:type="paragraph" w:styleId="21">
    <w:name w:val="Body Text 2"/>
    <w:basedOn w:val="a"/>
    <w:link w:val="22"/>
    <w:uiPriority w:val="99"/>
    <w:rsid w:val="00CA2427"/>
    <w:pPr>
      <w:spacing w:after="120" w:line="480" w:lineRule="auto"/>
    </w:pPr>
    <w:rPr>
      <w:rFonts w:eastAsia="Calibri"/>
      <w:szCs w:val="20"/>
    </w:rPr>
  </w:style>
  <w:style w:type="character" w:customStyle="1" w:styleId="BodyText2Char">
    <w:name w:val="Body Text 2 Char"/>
    <w:basedOn w:val="a0"/>
    <w:uiPriority w:val="99"/>
    <w:semiHidden/>
    <w:locked/>
    <w:rsid w:val="002A4AAA"/>
    <w:rPr>
      <w:rFonts w:eastAsia="Times New Roman" w:cs="Times New Roman"/>
    </w:rPr>
  </w:style>
  <w:style w:type="character" w:customStyle="1" w:styleId="22">
    <w:name w:val="Основной текст 2 Знак"/>
    <w:link w:val="21"/>
    <w:uiPriority w:val="99"/>
    <w:locked/>
    <w:rsid w:val="00CA2427"/>
    <w:rPr>
      <w:rFonts w:ascii="Calibri" w:hAnsi="Calibri"/>
      <w:sz w:val="22"/>
      <w:lang w:val="ru-RU" w:eastAsia="ru-RU"/>
    </w:rPr>
  </w:style>
  <w:style w:type="character" w:styleId="ac">
    <w:name w:val="Hyperlink"/>
    <w:basedOn w:val="a0"/>
    <w:uiPriority w:val="99"/>
    <w:rsid w:val="00262BAA"/>
    <w:rPr>
      <w:rFonts w:cs="Times New Roman"/>
      <w:color w:val="0000FF"/>
      <w:u w:val="single"/>
    </w:rPr>
  </w:style>
  <w:style w:type="paragraph" w:customStyle="1" w:styleId="7">
    <w:name w:val="Знак Знак7 Знак Знак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character" w:styleId="ad">
    <w:name w:val="FollowedHyperlink"/>
    <w:basedOn w:val="a0"/>
    <w:uiPriority w:val="99"/>
    <w:rsid w:val="003F6A62"/>
    <w:rPr>
      <w:rFonts w:cs="Times New Roman"/>
      <w:color w:val="800080"/>
      <w:u w:val="single"/>
    </w:rPr>
  </w:style>
  <w:style w:type="paragraph" w:styleId="ae">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3F6A62"/>
    <w:pPr>
      <w:spacing w:before="100" w:beforeAutospacing="1" w:after="100" w:afterAutospacing="1" w:line="240" w:lineRule="auto"/>
      <w:jc w:val="both"/>
    </w:pPr>
    <w:rPr>
      <w:rFonts w:ascii="Times New Roman" w:hAnsi="Times New Roman"/>
      <w:sz w:val="24"/>
      <w:szCs w:val="24"/>
    </w:rPr>
  </w:style>
  <w:style w:type="character" w:customStyle="1" w:styleId="FootnoteTextChar">
    <w:name w:val="Footnote Text Char"/>
    <w:uiPriority w:val="99"/>
    <w:semiHidden/>
    <w:locked/>
    <w:rsid w:val="003F6A62"/>
    <w:rPr>
      <w:lang w:val="ru-RU" w:eastAsia="ru-RU"/>
    </w:rPr>
  </w:style>
  <w:style w:type="paragraph" w:styleId="af">
    <w:name w:val="footnote text"/>
    <w:basedOn w:val="a"/>
    <w:link w:val="af0"/>
    <w:uiPriority w:val="99"/>
    <w:semiHidden/>
    <w:rsid w:val="003F6A62"/>
    <w:pPr>
      <w:spacing w:before="120" w:after="0" w:line="240" w:lineRule="auto"/>
      <w:jc w:val="both"/>
    </w:pPr>
    <w:rPr>
      <w:rFonts w:ascii="Times New Roman" w:hAnsi="Times New Roman"/>
      <w:sz w:val="20"/>
      <w:szCs w:val="20"/>
    </w:rPr>
  </w:style>
  <w:style w:type="character" w:customStyle="1" w:styleId="af0">
    <w:name w:val="Текст сноски Знак"/>
    <w:basedOn w:val="a0"/>
    <w:link w:val="af"/>
    <w:uiPriority w:val="99"/>
    <w:semiHidden/>
    <w:locked/>
    <w:rsid w:val="003F6A62"/>
    <w:rPr>
      <w:rFonts w:ascii="Times New Roman" w:hAnsi="Times New Roman" w:cs="Times New Roman"/>
      <w:sz w:val="20"/>
      <w:szCs w:val="20"/>
    </w:rPr>
  </w:style>
  <w:style w:type="character" w:customStyle="1" w:styleId="BodyTextChar">
    <w:name w:val="Body Text Char"/>
    <w:uiPriority w:val="99"/>
    <w:semiHidden/>
    <w:locked/>
    <w:rsid w:val="003F6A62"/>
    <w:rPr>
      <w:sz w:val="24"/>
      <w:lang w:val="ru-RU" w:eastAsia="ru-RU"/>
    </w:rPr>
  </w:style>
  <w:style w:type="paragraph" w:styleId="af1">
    <w:name w:val="Body Text"/>
    <w:basedOn w:val="a"/>
    <w:link w:val="af2"/>
    <w:uiPriority w:val="99"/>
    <w:semiHidden/>
    <w:rsid w:val="003F6A62"/>
    <w:pPr>
      <w:spacing w:before="120" w:after="120" w:line="240" w:lineRule="auto"/>
      <w:jc w:val="both"/>
    </w:pPr>
    <w:rPr>
      <w:rFonts w:ascii="Times New Roman" w:hAnsi="Times New Roman"/>
      <w:sz w:val="24"/>
      <w:szCs w:val="20"/>
    </w:rPr>
  </w:style>
  <w:style w:type="character" w:customStyle="1" w:styleId="af2">
    <w:name w:val="Основной текст Знак"/>
    <w:basedOn w:val="a0"/>
    <w:link w:val="af1"/>
    <w:uiPriority w:val="99"/>
    <w:semiHidden/>
    <w:locked/>
    <w:rsid w:val="003F6A62"/>
    <w:rPr>
      <w:rFonts w:ascii="Times New Roman" w:hAnsi="Times New Roman" w:cs="Times New Roman"/>
      <w:sz w:val="20"/>
      <w:szCs w:val="20"/>
    </w:rPr>
  </w:style>
  <w:style w:type="character" w:customStyle="1" w:styleId="BodyTextIndentChar">
    <w:name w:val="Body Text Indent Char"/>
    <w:uiPriority w:val="99"/>
    <w:locked/>
    <w:rsid w:val="003F6A62"/>
    <w:rPr>
      <w:color w:val="000000"/>
      <w:sz w:val="24"/>
      <w:lang w:val="ru-RU" w:eastAsia="ru-RU"/>
    </w:rPr>
  </w:style>
  <w:style w:type="paragraph" w:styleId="af3">
    <w:name w:val="Body Text Indent"/>
    <w:basedOn w:val="a"/>
    <w:link w:val="af4"/>
    <w:uiPriority w:val="99"/>
    <w:rsid w:val="003F6A62"/>
    <w:pPr>
      <w:spacing w:before="120" w:after="120" w:line="360" w:lineRule="auto"/>
      <w:ind w:firstLine="540"/>
      <w:jc w:val="both"/>
    </w:pPr>
    <w:rPr>
      <w:rFonts w:ascii="Times New Roman" w:hAnsi="Times New Roman"/>
      <w:color w:val="000000"/>
      <w:sz w:val="24"/>
      <w:szCs w:val="20"/>
    </w:rPr>
  </w:style>
  <w:style w:type="character" w:customStyle="1" w:styleId="af4">
    <w:name w:val="Основной текст с отступом Знак"/>
    <w:basedOn w:val="a0"/>
    <w:link w:val="af3"/>
    <w:uiPriority w:val="99"/>
    <w:locked/>
    <w:rsid w:val="003F6A62"/>
    <w:rPr>
      <w:rFonts w:ascii="Times New Roman" w:hAnsi="Times New Roman" w:cs="Times New Roman"/>
      <w:color w:val="000000"/>
      <w:sz w:val="20"/>
      <w:szCs w:val="20"/>
    </w:rPr>
  </w:style>
  <w:style w:type="character" w:customStyle="1" w:styleId="PlainTextChar">
    <w:name w:val="Plain Text Char"/>
    <w:uiPriority w:val="99"/>
    <w:locked/>
    <w:rsid w:val="003F6A62"/>
    <w:rPr>
      <w:rFonts w:ascii="Calibri" w:hAnsi="Calibri"/>
      <w:sz w:val="21"/>
      <w:lang w:val="ru-RU" w:eastAsia="en-US"/>
    </w:rPr>
  </w:style>
  <w:style w:type="paragraph" w:styleId="af5">
    <w:name w:val="Plain Text"/>
    <w:basedOn w:val="a"/>
    <w:link w:val="af6"/>
    <w:uiPriority w:val="99"/>
    <w:rsid w:val="003F6A62"/>
    <w:pPr>
      <w:spacing w:after="0" w:line="240" w:lineRule="auto"/>
    </w:pPr>
    <w:rPr>
      <w:sz w:val="21"/>
      <w:szCs w:val="20"/>
      <w:lang w:eastAsia="en-US"/>
    </w:rPr>
  </w:style>
  <w:style w:type="character" w:customStyle="1" w:styleId="af6">
    <w:name w:val="Текст Знак"/>
    <w:basedOn w:val="a0"/>
    <w:link w:val="af5"/>
    <w:uiPriority w:val="99"/>
    <w:locked/>
    <w:rsid w:val="003F6A62"/>
    <w:rPr>
      <w:rFonts w:eastAsia="Times New Roman" w:cs="Times New Roman"/>
      <w:sz w:val="20"/>
      <w:szCs w:val="20"/>
      <w:lang w:eastAsia="en-US"/>
    </w:rPr>
  </w:style>
  <w:style w:type="paragraph" w:customStyle="1" w:styleId="af7">
    <w:name w:val="Обычный по центру"/>
    <w:basedOn w:val="a"/>
    <w:uiPriority w:val="99"/>
    <w:rsid w:val="003F6A62"/>
    <w:pPr>
      <w:spacing w:before="120" w:after="0" w:line="240" w:lineRule="auto"/>
      <w:jc w:val="center"/>
    </w:pPr>
    <w:rPr>
      <w:rFonts w:ascii="Times New Roman" w:hAnsi="Times New Roman"/>
      <w:sz w:val="24"/>
      <w:szCs w:val="24"/>
    </w:rPr>
  </w:style>
  <w:style w:type="paragraph" w:customStyle="1" w:styleId="af8">
    <w:name w:val="Обычный в таблице"/>
    <w:basedOn w:val="a"/>
    <w:uiPriority w:val="99"/>
    <w:rsid w:val="003F6A62"/>
    <w:pPr>
      <w:spacing w:before="120" w:after="0" w:line="240" w:lineRule="auto"/>
      <w:jc w:val="both"/>
    </w:pPr>
    <w:rPr>
      <w:rFonts w:ascii="Times New Roman" w:hAnsi="Times New Roman"/>
    </w:rPr>
  </w:style>
  <w:style w:type="paragraph" w:customStyle="1" w:styleId="11">
    <w:name w:val="Обычный в таблице1"/>
    <w:basedOn w:val="a"/>
    <w:uiPriority w:val="99"/>
    <w:rsid w:val="003F6A62"/>
    <w:pPr>
      <w:spacing w:before="120" w:after="0" w:line="240" w:lineRule="auto"/>
      <w:jc w:val="right"/>
    </w:pPr>
    <w:rPr>
      <w:rFonts w:ascii="Times New Roman" w:hAnsi="Times New Roman"/>
    </w:rPr>
  </w:style>
  <w:style w:type="paragraph" w:customStyle="1" w:styleId="af9">
    <w:name w:val="Заголовок таблицы"/>
    <w:basedOn w:val="af8"/>
    <w:uiPriority w:val="99"/>
    <w:rsid w:val="003F6A62"/>
    <w:pPr>
      <w:jc w:val="center"/>
    </w:pPr>
    <w:rPr>
      <w:b/>
    </w:rPr>
  </w:style>
  <w:style w:type="paragraph" w:customStyle="1" w:styleId="12">
    <w:name w:val="Заголовок таблицы1"/>
    <w:basedOn w:val="af8"/>
    <w:uiPriority w:val="99"/>
    <w:rsid w:val="003F6A62"/>
    <w:pPr>
      <w:jc w:val="center"/>
    </w:pPr>
    <w:rPr>
      <w:sz w:val="18"/>
      <w:szCs w:val="18"/>
    </w:rPr>
  </w:style>
  <w:style w:type="paragraph" w:customStyle="1" w:styleId="afa">
    <w:name w:val="Заголовок отчета"/>
    <w:basedOn w:val="a"/>
    <w:uiPriority w:val="99"/>
    <w:rsid w:val="003F6A62"/>
    <w:pPr>
      <w:spacing w:before="120" w:after="240" w:line="240" w:lineRule="auto"/>
      <w:jc w:val="center"/>
    </w:pPr>
    <w:rPr>
      <w:rFonts w:ascii="Times New Roman" w:hAnsi="Times New Roman"/>
      <w:b/>
      <w:sz w:val="28"/>
      <w:szCs w:val="28"/>
    </w:rPr>
  </w:style>
  <w:style w:type="paragraph" w:customStyle="1" w:styleId="afb">
    <w:name w:val="Обычный (титульный лист)"/>
    <w:basedOn w:val="a"/>
    <w:uiPriority w:val="99"/>
    <w:rsid w:val="003F6A62"/>
    <w:pPr>
      <w:spacing w:before="120" w:after="0" w:line="240" w:lineRule="auto"/>
      <w:jc w:val="both"/>
    </w:pPr>
    <w:rPr>
      <w:rFonts w:ascii="Times New Roman" w:hAnsi="Times New Roman"/>
      <w:sz w:val="28"/>
      <w:szCs w:val="28"/>
    </w:rPr>
  </w:style>
  <w:style w:type="paragraph" w:customStyle="1" w:styleId="afc">
    <w:name w:val="Обычный по центру (титульный лист)"/>
    <w:basedOn w:val="afb"/>
    <w:uiPriority w:val="99"/>
    <w:rsid w:val="003F6A62"/>
    <w:pPr>
      <w:jc w:val="center"/>
    </w:pPr>
  </w:style>
  <w:style w:type="paragraph" w:customStyle="1" w:styleId="afd">
    <w:name w:val="Обычный по правому краю (титульный лист)"/>
    <w:basedOn w:val="afb"/>
    <w:uiPriority w:val="99"/>
    <w:rsid w:val="003F6A62"/>
    <w:pPr>
      <w:jc w:val="right"/>
    </w:pPr>
  </w:style>
  <w:style w:type="paragraph" w:customStyle="1" w:styleId="afe">
    <w:name w:val="Уменьшенный по центру (титульный лист)"/>
    <w:basedOn w:val="afc"/>
    <w:uiPriority w:val="99"/>
    <w:rsid w:val="003F6A62"/>
    <w:rPr>
      <w:sz w:val="20"/>
      <w:szCs w:val="20"/>
    </w:rPr>
  </w:style>
  <w:style w:type="paragraph" w:customStyle="1" w:styleId="aff">
    <w:name w:val="Обычный (паспорт)"/>
    <w:basedOn w:val="a"/>
    <w:uiPriority w:val="99"/>
    <w:rsid w:val="003F6A62"/>
    <w:pPr>
      <w:spacing w:before="120" w:after="0" w:line="240" w:lineRule="auto"/>
      <w:jc w:val="both"/>
    </w:pPr>
    <w:rPr>
      <w:rFonts w:ascii="Times New Roman" w:hAnsi="Times New Roman"/>
      <w:sz w:val="28"/>
      <w:szCs w:val="28"/>
    </w:rPr>
  </w:style>
  <w:style w:type="paragraph" w:customStyle="1" w:styleId="aff0">
    <w:name w:val="Жирный (паспорт)"/>
    <w:basedOn w:val="a"/>
    <w:uiPriority w:val="99"/>
    <w:rsid w:val="003F6A62"/>
    <w:pPr>
      <w:spacing w:before="120" w:after="0" w:line="240" w:lineRule="auto"/>
      <w:jc w:val="both"/>
    </w:pPr>
    <w:rPr>
      <w:rFonts w:ascii="Times New Roman" w:hAnsi="Times New Roman"/>
      <w:b/>
      <w:sz w:val="28"/>
      <w:szCs w:val="28"/>
    </w:rPr>
  </w:style>
  <w:style w:type="paragraph" w:customStyle="1" w:styleId="6">
    <w:name w:val="Стиль6"/>
    <w:basedOn w:val="af8"/>
    <w:uiPriority w:val="99"/>
    <w:rsid w:val="003F6A62"/>
    <w:pPr>
      <w:jc w:val="left"/>
    </w:pPr>
  </w:style>
  <w:style w:type="paragraph" w:customStyle="1" w:styleId="5">
    <w:name w:val="Стиль5"/>
    <w:basedOn w:val="af8"/>
    <w:uiPriority w:val="99"/>
    <w:rsid w:val="003F6A62"/>
    <w:pPr>
      <w:jc w:val="left"/>
    </w:pPr>
    <w:rPr>
      <w:b/>
    </w:rPr>
  </w:style>
  <w:style w:type="paragraph" w:customStyle="1" w:styleId="4">
    <w:name w:val="Стиль4"/>
    <w:basedOn w:val="af8"/>
    <w:uiPriority w:val="99"/>
    <w:rsid w:val="003F6A62"/>
    <w:pPr>
      <w:jc w:val="left"/>
    </w:pPr>
    <w:rPr>
      <w:b/>
    </w:rPr>
  </w:style>
  <w:style w:type="paragraph" w:customStyle="1" w:styleId="3">
    <w:name w:val="Стиль3"/>
    <w:basedOn w:val="af8"/>
    <w:uiPriority w:val="99"/>
    <w:rsid w:val="003F6A62"/>
    <w:pPr>
      <w:ind w:left="300"/>
      <w:jc w:val="left"/>
    </w:pPr>
  </w:style>
  <w:style w:type="paragraph" w:customStyle="1" w:styleId="23">
    <w:name w:val="Стиль2"/>
    <w:basedOn w:val="af8"/>
    <w:uiPriority w:val="99"/>
    <w:rsid w:val="003F6A62"/>
    <w:pPr>
      <w:ind w:left="600"/>
      <w:jc w:val="left"/>
    </w:pPr>
  </w:style>
  <w:style w:type="paragraph" w:customStyle="1" w:styleId="13">
    <w:name w:val="Стиль1"/>
    <w:basedOn w:val="af8"/>
    <w:uiPriority w:val="99"/>
    <w:rsid w:val="003F6A62"/>
    <w:pPr>
      <w:ind w:left="900"/>
      <w:jc w:val="left"/>
    </w:pPr>
  </w:style>
  <w:style w:type="paragraph" w:customStyle="1" w:styleId="14">
    <w:name w:val="Знак1 Знак Знак Знак Знак Знак Знак"/>
    <w:basedOn w:val="a"/>
    <w:uiPriority w:val="99"/>
    <w:rsid w:val="003F6A62"/>
    <w:pPr>
      <w:spacing w:before="120" w:after="160" w:line="240" w:lineRule="exact"/>
      <w:jc w:val="both"/>
    </w:pPr>
    <w:rPr>
      <w:rFonts w:ascii="Verdana" w:hAnsi="Verdana"/>
      <w:sz w:val="20"/>
      <w:szCs w:val="20"/>
      <w:lang w:val="en-US" w:eastAsia="en-US"/>
    </w:rPr>
  </w:style>
  <w:style w:type="paragraph" w:customStyle="1" w:styleId="aff1">
    <w:name w:val="Знак Знак Знак"/>
    <w:basedOn w:val="a"/>
    <w:uiPriority w:val="99"/>
    <w:rsid w:val="003F6A62"/>
    <w:pPr>
      <w:spacing w:before="120" w:after="160" w:line="240" w:lineRule="exact"/>
      <w:jc w:val="both"/>
    </w:pPr>
    <w:rPr>
      <w:rFonts w:ascii="Tahoma" w:hAnsi="Tahoma"/>
      <w:sz w:val="20"/>
      <w:szCs w:val="20"/>
      <w:lang w:val="en-US" w:eastAsia="en-US"/>
    </w:rPr>
  </w:style>
  <w:style w:type="paragraph" w:customStyle="1" w:styleId="Pa11">
    <w:name w:val="Pa11"/>
    <w:basedOn w:val="a"/>
    <w:next w:val="a"/>
    <w:uiPriority w:val="99"/>
    <w:rsid w:val="003F6A62"/>
    <w:pPr>
      <w:autoSpaceDE w:val="0"/>
      <w:autoSpaceDN w:val="0"/>
      <w:adjustRightInd w:val="0"/>
      <w:spacing w:before="120" w:after="0" w:line="201" w:lineRule="atLeast"/>
      <w:jc w:val="both"/>
    </w:pPr>
    <w:rPr>
      <w:rFonts w:ascii="Franklin Gothic Heavy" w:hAnsi="Franklin Gothic Heavy"/>
      <w:sz w:val="24"/>
      <w:szCs w:val="24"/>
    </w:rPr>
  </w:style>
  <w:style w:type="paragraph" w:customStyle="1" w:styleId="Pa12">
    <w:name w:val="Pa12"/>
    <w:basedOn w:val="a"/>
    <w:next w:val="a"/>
    <w:uiPriority w:val="99"/>
    <w:rsid w:val="003F6A62"/>
    <w:pPr>
      <w:autoSpaceDE w:val="0"/>
      <w:autoSpaceDN w:val="0"/>
      <w:adjustRightInd w:val="0"/>
      <w:spacing w:before="120" w:after="0" w:line="241" w:lineRule="atLeast"/>
      <w:jc w:val="both"/>
    </w:pPr>
    <w:rPr>
      <w:rFonts w:ascii="Franklin Gothic Heavy" w:hAnsi="Franklin Gothic Heavy"/>
      <w:sz w:val="24"/>
      <w:szCs w:val="24"/>
    </w:rPr>
  </w:style>
  <w:style w:type="paragraph" w:customStyle="1" w:styleId="15">
    <w:name w:val="Абзац списка1"/>
    <w:basedOn w:val="a"/>
    <w:uiPriority w:val="99"/>
    <w:rsid w:val="003F6A62"/>
    <w:pPr>
      <w:spacing w:before="120"/>
      <w:ind w:left="720"/>
      <w:jc w:val="both"/>
    </w:pPr>
    <w:rPr>
      <w:rFonts w:cs="Calibri"/>
      <w:lang w:eastAsia="en-US"/>
    </w:rPr>
  </w:style>
  <w:style w:type="paragraph" w:customStyle="1" w:styleId="16">
    <w:name w:val="Без интервала1"/>
    <w:uiPriority w:val="99"/>
    <w:rsid w:val="003F6A62"/>
    <w:pPr>
      <w:jc w:val="both"/>
    </w:pPr>
    <w:rPr>
      <w:rFonts w:ascii="Times New Roman" w:eastAsia="Times New Roman" w:hAnsi="Times New Roman"/>
      <w:sz w:val="24"/>
      <w:szCs w:val="24"/>
    </w:rPr>
  </w:style>
  <w:style w:type="paragraph" w:customStyle="1" w:styleId="24">
    <w:name w:val="Абзац списка2"/>
    <w:basedOn w:val="a"/>
    <w:uiPriority w:val="99"/>
    <w:rsid w:val="003F6A62"/>
    <w:pPr>
      <w:autoSpaceDE w:val="0"/>
      <w:autoSpaceDN w:val="0"/>
      <w:spacing w:after="0" w:line="240" w:lineRule="auto"/>
      <w:ind w:left="720"/>
      <w:jc w:val="both"/>
    </w:pPr>
    <w:rPr>
      <w:rFonts w:ascii="Times New Roman" w:hAnsi="Times New Roman"/>
      <w:sz w:val="20"/>
      <w:szCs w:val="20"/>
    </w:rPr>
  </w:style>
  <w:style w:type="paragraph" w:customStyle="1" w:styleId="Default">
    <w:name w:val="Default"/>
    <w:uiPriority w:val="99"/>
    <w:rsid w:val="003F6A62"/>
    <w:pPr>
      <w:autoSpaceDE w:val="0"/>
      <w:autoSpaceDN w:val="0"/>
      <w:adjustRightInd w:val="0"/>
    </w:pPr>
    <w:rPr>
      <w:rFonts w:ascii="Times New Roman" w:eastAsia="Times New Roman" w:hAnsi="Times New Roman"/>
      <w:color w:val="000000"/>
      <w:sz w:val="24"/>
      <w:szCs w:val="24"/>
    </w:rPr>
  </w:style>
  <w:style w:type="character" w:customStyle="1" w:styleId="ConsPlusNormal0">
    <w:name w:val="ConsPlusNormal Знак"/>
    <w:link w:val="ConsPlusNormal"/>
    <w:uiPriority w:val="99"/>
    <w:locked/>
    <w:rsid w:val="003F6A62"/>
    <w:rPr>
      <w:rFonts w:ascii="Arial" w:hAnsi="Arial"/>
      <w:sz w:val="22"/>
      <w:lang w:val="ru-RU" w:eastAsia="ru-RU"/>
    </w:rPr>
  </w:style>
  <w:style w:type="paragraph" w:customStyle="1" w:styleId="aff2">
    <w:name w:val="Знак Знак Знак Знак Знак Знак Знак Знак Знак Знак"/>
    <w:basedOn w:val="a"/>
    <w:uiPriority w:val="99"/>
    <w:rsid w:val="003F6A62"/>
    <w:pPr>
      <w:spacing w:after="160" w:line="240" w:lineRule="exact"/>
    </w:pPr>
    <w:rPr>
      <w:rFonts w:ascii="Verdana" w:hAnsi="Verdana"/>
      <w:sz w:val="24"/>
      <w:szCs w:val="24"/>
      <w:lang w:val="en-US" w:eastAsia="en-US"/>
    </w:rPr>
  </w:style>
  <w:style w:type="paragraph" w:customStyle="1" w:styleId="110">
    <w:name w:val="Знак1 Знак Знак Знак Знак Знак Знак1"/>
    <w:basedOn w:val="a"/>
    <w:uiPriority w:val="99"/>
    <w:rsid w:val="003F6A62"/>
    <w:pPr>
      <w:spacing w:after="160" w:line="240" w:lineRule="exact"/>
    </w:pPr>
    <w:rPr>
      <w:rFonts w:ascii="Verdana" w:hAnsi="Verdana"/>
      <w:sz w:val="20"/>
      <w:szCs w:val="20"/>
      <w:lang w:val="en-US" w:eastAsia="en-US"/>
    </w:rPr>
  </w:style>
  <w:style w:type="character" w:styleId="aff3">
    <w:name w:val="footnote reference"/>
    <w:basedOn w:val="a0"/>
    <w:uiPriority w:val="99"/>
    <w:semiHidden/>
    <w:rsid w:val="003F6A62"/>
    <w:rPr>
      <w:rFonts w:cs="Times New Roman"/>
      <w:vertAlign w:val="superscript"/>
    </w:rPr>
  </w:style>
  <w:style w:type="character" w:customStyle="1" w:styleId="articletext1">
    <w:name w:val="article_text1"/>
    <w:uiPriority w:val="99"/>
    <w:rsid w:val="003F6A62"/>
    <w:rPr>
      <w:rFonts w:ascii="Arial" w:hAnsi="Arial"/>
      <w:color w:val="333333"/>
      <w:spacing w:val="0"/>
      <w:sz w:val="21"/>
    </w:rPr>
  </w:style>
  <w:style w:type="character" w:customStyle="1" w:styleId="FontStyle11">
    <w:name w:val="Font Style11"/>
    <w:uiPriority w:val="99"/>
    <w:rsid w:val="003F6A62"/>
    <w:rPr>
      <w:rFonts w:ascii="Times New Roman" w:hAnsi="Times New Roman"/>
      <w:sz w:val="26"/>
    </w:rPr>
  </w:style>
  <w:style w:type="character" w:customStyle="1" w:styleId="FontStyle14">
    <w:name w:val="Font Style14"/>
    <w:uiPriority w:val="99"/>
    <w:rsid w:val="003F6A62"/>
    <w:rPr>
      <w:rFonts w:ascii="Times New Roman" w:hAnsi="Times New Roman"/>
      <w:sz w:val="24"/>
    </w:rPr>
  </w:style>
  <w:style w:type="table" w:styleId="aff4">
    <w:name w:val="Table Grid"/>
    <w:basedOn w:val="a1"/>
    <w:uiPriority w:val="99"/>
    <w:locked/>
    <w:rsid w:val="003F6A6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5">
    <w:name w:val="Стиль"/>
    <w:uiPriority w:val="99"/>
    <w:rsid w:val="003F6A62"/>
    <w:pPr>
      <w:spacing w:before="120"/>
      <w:jc w:val="both"/>
    </w:pPr>
    <w:rPr>
      <w:rFonts w:ascii="Times New Roman" w:eastAsia="Times New Roman" w:hAnsi="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4" w:type="dxa"/>
        <w:bottom w:w="0" w:type="dxa"/>
        <w:right w:w="54" w:type="dxa"/>
      </w:tblCellMar>
    </w:tblPr>
  </w:style>
  <w:style w:type="paragraph" w:customStyle="1" w:styleId="31">
    <w:name w:val="Основной текст 31"/>
    <w:basedOn w:val="a"/>
    <w:uiPriority w:val="99"/>
    <w:rsid w:val="003F6A62"/>
    <w:pPr>
      <w:suppressAutoHyphens/>
      <w:spacing w:after="0" w:line="240" w:lineRule="auto"/>
      <w:jc w:val="both"/>
    </w:pPr>
    <w:rPr>
      <w:rFonts w:ascii="Times New Roman" w:hAnsi="Times New Roman"/>
      <w:b/>
      <w:bCs/>
      <w:sz w:val="24"/>
      <w:szCs w:val="20"/>
      <w:lang w:val="en-US"/>
    </w:rPr>
  </w:style>
  <w:style w:type="paragraph" w:customStyle="1" w:styleId="ConsPlusNonformat">
    <w:name w:val="ConsPlusNonformat"/>
    <w:uiPriority w:val="99"/>
    <w:rsid w:val="003F6A62"/>
    <w:pPr>
      <w:widowControl w:val="0"/>
      <w:suppressAutoHyphens/>
      <w:autoSpaceDE w:val="0"/>
    </w:pPr>
    <w:rPr>
      <w:rFonts w:ascii="Courier New" w:eastAsia="Times New Roman" w:hAnsi="Courier New" w:cs="Courier New"/>
      <w:sz w:val="20"/>
      <w:szCs w:val="20"/>
      <w:lang w:eastAsia="ar-SA"/>
    </w:rPr>
  </w:style>
  <w:style w:type="paragraph" w:customStyle="1" w:styleId="a0cxspmiddle">
    <w:name w:val="a0cxspmiddle"/>
    <w:basedOn w:val="a"/>
    <w:uiPriority w:val="99"/>
    <w:rsid w:val="003F6A62"/>
    <w:pPr>
      <w:spacing w:before="100" w:beforeAutospacing="1" w:after="100" w:afterAutospacing="1" w:line="240" w:lineRule="auto"/>
    </w:pPr>
    <w:rPr>
      <w:rFonts w:ascii="Times New Roman" w:hAnsi="Times New Roman"/>
      <w:sz w:val="24"/>
      <w:szCs w:val="24"/>
    </w:rPr>
  </w:style>
  <w:style w:type="paragraph" w:customStyle="1" w:styleId="aff6">
    <w:name w:val="Знак Знак Знак Знак"/>
    <w:basedOn w:val="a"/>
    <w:uiPriority w:val="99"/>
    <w:rsid w:val="003F6A62"/>
    <w:pPr>
      <w:spacing w:after="0" w:line="240" w:lineRule="auto"/>
    </w:pPr>
    <w:rPr>
      <w:rFonts w:ascii="Verdana" w:hAnsi="Verdana" w:cs="Verdana"/>
      <w:sz w:val="20"/>
      <w:szCs w:val="20"/>
      <w:lang w:val="en-US" w:eastAsia="en-US"/>
    </w:rPr>
  </w:style>
  <w:style w:type="paragraph" w:customStyle="1" w:styleId="310">
    <w:name w:val="Основной текст с отступом 31"/>
    <w:basedOn w:val="a"/>
    <w:uiPriority w:val="99"/>
    <w:rsid w:val="003F6A62"/>
    <w:pPr>
      <w:spacing w:after="0" w:line="360" w:lineRule="atLeast"/>
      <w:ind w:firstLine="709"/>
      <w:jc w:val="center"/>
    </w:pPr>
    <w:rPr>
      <w:rFonts w:ascii="Times New Roman" w:hAnsi="Times New Roman" w:cs="Times New Roman CYR"/>
      <w:sz w:val="28"/>
      <w:szCs w:val="20"/>
      <w:lang w:eastAsia="ar-SA"/>
    </w:rPr>
  </w:style>
  <w:style w:type="paragraph" w:customStyle="1" w:styleId="17">
    <w:name w:val="Знак Знак Знак1 Знак Знак Знак Знак"/>
    <w:basedOn w:val="a"/>
    <w:autoRedefine/>
    <w:uiPriority w:val="99"/>
    <w:rsid w:val="003F6A62"/>
    <w:pPr>
      <w:spacing w:after="160" w:line="240" w:lineRule="exact"/>
    </w:pPr>
    <w:rPr>
      <w:rFonts w:ascii="Times New Roman" w:hAnsi="Times New Roman"/>
      <w:sz w:val="28"/>
      <w:szCs w:val="20"/>
      <w:lang w:val="en-US" w:eastAsia="en-US"/>
    </w:rPr>
  </w:style>
  <w:style w:type="paragraph" w:customStyle="1" w:styleId="18">
    <w:name w:val="Знак1"/>
    <w:basedOn w:val="a"/>
    <w:uiPriority w:val="99"/>
    <w:rsid w:val="003F6A62"/>
    <w:pPr>
      <w:spacing w:after="160" w:line="240" w:lineRule="exact"/>
    </w:pPr>
    <w:rPr>
      <w:rFonts w:ascii="Verdana" w:hAnsi="Verdana" w:cs="Verdana"/>
      <w:sz w:val="20"/>
      <w:szCs w:val="20"/>
      <w:lang w:val="en-US" w:eastAsia="en-US"/>
    </w:rPr>
  </w:style>
  <w:style w:type="paragraph" w:customStyle="1" w:styleId="aff7">
    <w:name w:val="Знак Знак"/>
    <w:basedOn w:val="a"/>
    <w:uiPriority w:val="99"/>
    <w:rsid w:val="003F6A62"/>
    <w:pPr>
      <w:spacing w:after="0" w:line="240" w:lineRule="auto"/>
    </w:pPr>
    <w:rPr>
      <w:rFonts w:ascii="Verdana" w:hAnsi="Verdana" w:cs="Verdana"/>
      <w:sz w:val="20"/>
      <w:szCs w:val="20"/>
      <w:lang w:val="en-US" w:eastAsia="en-US"/>
    </w:rPr>
  </w:style>
  <w:style w:type="character" w:customStyle="1" w:styleId="butback">
    <w:name w:val="butback"/>
    <w:uiPriority w:val="99"/>
    <w:rsid w:val="003F6A62"/>
  </w:style>
  <w:style w:type="character" w:customStyle="1" w:styleId="submenu-table">
    <w:name w:val="submenu-table"/>
    <w:uiPriority w:val="99"/>
    <w:rsid w:val="003F6A62"/>
  </w:style>
  <w:style w:type="paragraph" w:customStyle="1" w:styleId="aff8">
    <w:name w:val="Знак Знак Знак Знак Знак Знак Знак"/>
    <w:basedOn w:val="a"/>
    <w:uiPriority w:val="99"/>
    <w:rsid w:val="003F6A62"/>
    <w:pPr>
      <w:widowControl w:val="0"/>
      <w:adjustRightInd w:val="0"/>
      <w:spacing w:after="160" w:line="240" w:lineRule="exact"/>
      <w:jc w:val="right"/>
    </w:pPr>
    <w:rPr>
      <w:rFonts w:ascii="Times New Roman" w:hAnsi="Times New Roman"/>
      <w:sz w:val="20"/>
      <w:szCs w:val="20"/>
      <w:lang w:val="en-GB" w:eastAsia="en-US"/>
    </w:rPr>
  </w:style>
  <w:style w:type="paragraph" w:customStyle="1" w:styleId="ConsCell">
    <w:name w:val="ConsCell"/>
    <w:uiPriority w:val="99"/>
    <w:rsid w:val="003F6A62"/>
    <w:pPr>
      <w:widowControl w:val="0"/>
      <w:autoSpaceDE w:val="0"/>
      <w:autoSpaceDN w:val="0"/>
      <w:adjustRightInd w:val="0"/>
      <w:ind w:right="19772"/>
    </w:pPr>
    <w:rPr>
      <w:rFonts w:ascii="Arial" w:eastAsia="Times New Roman" w:hAnsi="Arial"/>
      <w:szCs w:val="20"/>
    </w:rPr>
  </w:style>
  <w:style w:type="paragraph" w:customStyle="1" w:styleId="Heading">
    <w:name w:val="Heading"/>
    <w:uiPriority w:val="99"/>
    <w:rsid w:val="003F6A62"/>
    <w:pPr>
      <w:autoSpaceDE w:val="0"/>
      <w:autoSpaceDN w:val="0"/>
      <w:adjustRightInd w:val="0"/>
    </w:pPr>
    <w:rPr>
      <w:rFonts w:ascii="Arial" w:eastAsia="Times New Roman" w:hAnsi="Arial" w:cs="Arial"/>
      <w:b/>
      <w:bCs/>
    </w:rPr>
  </w:style>
  <w:style w:type="paragraph" w:customStyle="1" w:styleId="111">
    <w:name w:val="Знак Знак Знак1 Знак Знак Знак Знак1"/>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25">
    <w:name w:val="Знак2"/>
    <w:basedOn w:val="a"/>
    <w:uiPriority w:val="99"/>
    <w:rsid w:val="003F6A62"/>
    <w:pPr>
      <w:spacing w:after="0" w:line="240" w:lineRule="auto"/>
    </w:pPr>
    <w:rPr>
      <w:rFonts w:ascii="Verdana" w:hAnsi="Verdana" w:cs="Verdana"/>
      <w:sz w:val="20"/>
      <w:szCs w:val="20"/>
      <w:lang w:val="en-US" w:eastAsia="en-US"/>
    </w:rPr>
  </w:style>
  <w:style w:type="paragraph" w:customStyle="1" w:styleId="0">
    <w:name w:val="0Абзац"/>
    <w:basedOn w:val="ae"/>
    <w:link w:val="00"/>
    <w:uiPriority w:val="99"/>
    <w:rsid w:val="003F6A62"/>
    <w:pPr>
      <w:spacing w:before="0" w:beforeAutospacing="0" w:after="120" w:afterAutospacing="0"/>
      <w:ind w:firstLine="709"/>
    </w:pPr>
    <w:rPr>
      <w:rFonts w:eastAsia="Calibri"/>
      <w:color w:val="000000"/>
      <w:sz w:val="20"/>
      <w:szCs w:val="20"/>
    </w:rPr>
  </w:style>
  <w:style w:type="character" w:customStyle="1" w:styleId="00">
    <w:name w:val="0Абзац Знак"/>
    <w:link w:val="0"/>
    <w:uiPriority w:val="99"/>
    <w:locked/>
    <w:rsid w:val="003F6A62"/>
    <w:rPr>
      <w:rFonts w:ascii="Times New Roman" w:hAnsi="Times New Roman"/>
      <w:color w:val="000000"/>
      <w:sz w:val="20"/>
    </w:rPr>
  </w:style>
  <w:style w:type="paragraph" w:customStyle="1" w:styleId="ConsNonformat">
    <w:name w:val="ConsNonformat"/>
    <w:uiPriority w:val="99"/>
    <w:rsid w:val="003F6A62"/>
    <w:pPr>
      <w:widowControl w:val="0"/>
      <w:autoSpaceDE w:val="0"/>
      <w:autoSpaceDN w:val="0"/>
      <w:adjustRightInd w:val="0"/>
      <w:ind w:right="19772"/>
    </w:pPr>
    <w:rPr>
      <w:rFonts w:ascii="Courier New" w:eastAsia="Times New Roman" w:hAnsi="Courier New" w:cs="Courier New"/>
      <w:sz w:val="20"/>
      <w:szCs w:val="20"/>
    </w:rPr>
  </w:style>
  <w:style w:type="paragraph" w:customStyle="1" w:styleId="19">
    <w:name w:val="Знак1 Знак Знак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aff9">
    <w:name w:val="Основной"/>
    <w:basedOn w:val="a"/>
    <w:uiPriority w:val="99"/>
    <w:rsid w:val="003F6A62"/>
    <w:pPr>
      <w:spacing w:after="20" w:line="360" w:lineRule="auto"/>
      <w:ind w:firstLine="709"/>
      <w:jc w:val="both"/>
    </w:pPr>
    <w:rPr>
      <w:rFonts w:ascii="Times New Roman" w:hAnsi="Times New Roman"/>
      <w:sz w:val="28"/>
      <w:szCs w:val="24"/>
    </w:rPr>
  </w:style>
  <w:style w:type="character" w:customStyle="1" w:styleId="WW-Absatz-Standardschriftart11111111111111111111111111111111111">
    <w:name w:val="WW-Absatz-Standardschriftart11111111111111111111111111111111111"/>
    <w:uiPriority w:val="99"/>
    <w:rsid w:val="003F6A62"/>
  </w:style>
  <w:style w:type="paragraph" w:customStyle="1" w:styleId="affa">
    <w:name w:val="Нормальный (таблица)"/>
    <w:basedOn w:val="a"/>
    <w:next w:val="a"/>
    <w:uiPriority w:val="99"/>
    <w:rsid w:val="003F6A62"/>
    <w:pPr>
      <w:widowControl w:val="0"/>
      <w:autoSpaceDE w:val="0"/>
      <w:spacing w:after="0" w:line="240" w:lineRule="auto"/>
      <w:jc w:val="both"/>
    </w:pPr>
    <w:rPr>
      <w:rFonts w:ascii="Arial" w:hAnsi="Arial" w:cs="Arial"/>
      <w:sz w:val="24"/>
      <w:szCs w:val="24"/>
      <w:lang w:eastAsia="ar-SA"/>
    </w:rPr>
  </w:style>
  <w:style w:type="paragraph" w:customStyle="1" w:styleId="40">
    <w:name w:val="Знак Знак Знак Знак Знак Знак Знак4"/>
    <w:basedOn w:val="a"/>
    <w:uiPriority w:val="99"/>
    <w:rsid w:val="003F6A62"/>
    <w:pPr>
      <w:spacing w:before="100" w:beforeAutospacing="1" w:after="100" w:afterAutospacing="1" w:line="240" w:lineRule="auto"/>
      <w:jc w:val="both"/>
    </w:pPr>
    <w:rPr>
      <w:rFonts w:ascii="Tahoma" w:hAnsi="Tahoma" w:cs="Tahoma"/>
      <w:sz w:val="20"/>
      <w:szCs w:val="20"/>
      <w:lang w:val="en-US" w:eastAsia="en-US"/>
    </w:rPr>
  </w:style>
  <w:style w:type="character" w:customStyle="1" w:styleId="1a">
    <w:name w:val="Текст сноски Знак1"/>
    <w:uiPriority w:val="99"/>
    <w:semiHidden/>
    <w:rsid w:val="003F6A62"/>
    <w:rPr>
      <w:sz w:val="20"/>
    </w:rPr>
  </w:style>
  <w:style w:type="character" w:customStyle="1" w:styleId="1b">
    <w:name w:val="Верхний колонтитул Знак1"/>
    <w:uiPriority w:val="99"/>
    <w:semiHidden/>
    <w:rsid w:val="003F6A62"/>
  </w:style>
  <w:style w:type="character" w:customStyle="1" w:styleId="1c">
    <w:name w:val="Нижний колонтитул Знак1"/>
    <w:uiPriority w:val="99"/>
    <w:semiHidden/>
    <w:rsid w:val="003F6A62"/>
  </w:style>
  <w:style w:type="character" w:customStyle="1" w:styleId="1d">
    <w:name w:val="Основной текст Знак1"/>
    <w:uiPriority w:val="99"/>
    <w:semiHidden/>
    <w:rsid w:val="003F6A62"/>
  </w:style>
  <w:style w:type="character" w:customStyle="1" w:styleId="1e">
    <w:name w:val="Основной текст с отступом Знак1"/>
    <w:uiPriority w:val="99"/>
    <w:semiHidden/>
    <w:rsid w:val="003F6A62"/>
  </w:style>
  <w:style w:type="character" w:customStyle="1" w:styleId="1f">
    <w:name w:val="Текст Знак1"/>
    <w:uiPriority w:val="99"/>
    <w:semiHidden/>
    <w:rsid w:val="003F6A62"/>
    <w:rPr>
      <w:rFonts w:ascii="Consolas" w:hAnsi="Consolas"/>
      <w:sz w:val="21"/>
    </w:rPr>
  </w:style>
  <w:style w:type="paragraph" w:customStyle="1" w:styleId="1f0">
    <w:name w:val="Знак Знак Знак1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character" w:styleId="affb">
    <w:name w:val="annotation reference"/>
    <w:basedOn w:val="a0"/>
    <w:uiPriority w:val="99"/>
    <w:semiHidden/>
    <w:rsid w:val="003F6A62"/>
    <w:rPr>
      <w:rFonts w:cs="Times New Roman"/>
      <w:sz w:val="16"/>
    </w:rPr>
  </w:style>
  <w:style w:type="paragraph" w:styleId="affc">
    <w:name w:val="annotation text"/>
    <w:basedOn w:val="a"/>
    <w:link w:val="affd"/>
    <w:uiPriority w:val="99"/>
    <w:semiHidden/>
    <w:rsid w:val="003F6A62"/>
    <w:pPr>
      <w:spacing w:before="120" w:after="0" w:line="240" w:lineRule="auto"/>
      <w:jc w:val="both"/>
    </w:pPr>
    <w:rPr>
      <w:rFonts w:ascii="Times New Roman" w:hAnsi="Times New Roman"/>
      <w:sz w:val="20"/>
      <w:szCs w:val="20"/>
    </w:rPr>
  </w:style>
  <w:style w:type="character" w:customStyle="1" w:styleId="affd">
    <w:name w:val="Текст примечания Знак"/>
    <w:basedOn w:val="a0"/>
    <w:link w:val="affc"/>
    <w:uiPriority w:val="99"/>
    <w:semiHidden/>
    <w:locked/>
    <w:rsid w:val="003F6A62"/>
    <w:rPr>
      <w:rFonts w:ascii="Times New Roman" w:hAnsi="Times New Roman" w:cs="Times New Roman"/>
      <w:sz w:val="20"/>
      <w:szCs w:val="20"/>
    </w:rPr>
  </w:style>
  <w:style w:type="paragraph" w:styleId="affe">
    <w:name w:val="annotation subject"/>
    <w:basedOn w:val="affc"/>
    <w:next w:val="affc"/>
    <w:link w:val="afff"/>
    <w:uiPriority w:val="99"/>
    <w:semiHidden/>
    <w:rsid w:val="003F6A62"/>
    <w:rPr>
      <w:b/>
      <w:bCs/>
    </w:rPr>
  </w:style>
  <w:style w:type="character" w:customStyle="1" w:styleId="afff">
    <w:name w:val="Тема примечания Знак"/>
    <w:basedOn w:val="affd"/>
    <w:link w:val="affe"/>
    <w:uiPriority w:val="99"/>
    <w:semiHidden/>
    <w:locked/>
    <w:rsid w:val="003F6A62"/>
    <w:rPr>
      <w:rFonts w:ascii="Times New Roman" w:hAnsi="Times New Roman" w:cs="Times New Roman"/>
      <w:b/>
      <w:bCs/>
      <w:sz w:val="20"/>
      <w:szCs w:val="20"/>
    </w:rPr>
  </w:style>
  <w:style w:type="paragraph" w:customStyle="1" w:styleId="60">
    <w:name w:val="Знак Знак6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paragraph" w:customStyle="1" w:styleId="120">
    <w:name w:val="Знак Знак Знак1 Знак Знак Знак Знак2"/>
    <w:basedOn w:val="a"/>
    <w:uiPriority w:val="99"/>
    <w:rsid w:val="003F6A62"/>
    <w:pPr>
      <w:spacing w:before="100" w:beforeAutospacing="1" w:after="100" w:afterAutospacing="1" w:line="240" w:lineRule="auto"/>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44E"/>
    <w:pPr>
      <w:spacing w:after="200" w:line="276" w:lineRule="auto"/>
    </w:pPr>
    <w:rPr>
      <w:rFonts w:eastAsia="Times New Roman"/>
    </w:rPr>
  </w:style>
  <w:style w:type="paragraph" w:styleId="1">
    <w:name w:val="heading 1"/>
    <w:basedOn w:val="a"/>
    <w:link w:val="10"/>
    <w:uiPriority w:val="99"/>
    <w:qFormat/>
    <w:locked/>
    <w:rsid w:val="003F6A62"/>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EF1F18"/>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6A62"/>
    <w:rPr>
      <w:rFonts w:ascii="Times New Roman" w:hAnsi="Times New Roman" w:cs="Times New Roman"/>
      <w:b/>
      <w:bCs/>
      <w:kern w:val="36"/>
      <w:sz w:val="48"/>
      <w:szCs w:val="48"/>
    </w:rPr>
  </w:style>
  <w:style w:type="character" w:customStyle="1" w:styleId="20">
    <w:name w:val="Заголовок 2 Знак"/>
    <w:basedOn w:val="a0"/>
    <w:link w:val="2"/>
    <w:uiPriority w:val="99"/>
    <w:semiHidden/>
    <w:locked/>
    <w:rsid w:val="00EF1F18"/>
    <w:rPr>
      <w:rFonts w:ascii="Cambria" w:hAnsi="Cambria" w:cs="Times New Roman"/>
      <w:b/>
      <w:bCs/>
      <w:color w:val="4F81BD"/>
      <w:sz w:val="26"/>
      <w:szCs w:val="26"/>
      <w:lang w:eastAsia="ru-RU"/>
    </w:rPr>
  </w:style>
  <w:style w:type="paragraph" w:customStyle="1" w:styleId="ConsPlusNormal">
    <w:name w:val="ConsPlusNormal"/>
    <w:link w:val="ConsPlusNormal0"/>
    <w:uiPriority w:val="99"/>
    <w:rsid w:val="00EF1F18"/>
    <w:pPr>
      <w:widowControl w:val="0"/>
      <w:autoSpaceDE w:val="0"/>
      <w:autoSpaceDN w:val="0"/>
      <w:adjustRightInd w:val="0"/>
      <w:ind w:firstLine="720"/>
    </w:pPr>
    <w:rPr>
      <w:rFonts w:ascii="Arial" w:hAnsi="Arial"/>
    </w:rPr>
  </w:style>
  <w:style w:type="paragraph" w:customStyle="1" w:styleId="ConsPlusTitle">
    <w:name w:val="ConsPlusTitle"/>
    <w:uiPriority w:val="99"/>
    <w:rsid w:val="00EF1F18"/>
    <w:pPr>
      <w:widowControl w:val="0"/>
      <w:autoSpaceDE w:val="0"/>
      <w:autoSpaceDN w:val="0"/>
      <w:adjustRightInd w:val="0"/>
    </w:pPr>
    <w:rPr>
      <w:rFonts w:ascii="Arial" w:eastAsia="Times New Roman" w:hAnsi="Arial" w:cs="Arial"/>
      <w:b/>
      <w:bCs/>
      <w:sz w:val="20"/>
      <w:szCs w:val="20"/>
    </w:rPr>
  </w:style>
  <w:style w:type="paragraph" w:customStyle="1" w:styleId="a3">
    <w:name w:val="Знак"/>
    <w:basedOn w:val="a"/>
    <w:next w:val="2"/>
    <w:autoRedefine/>
    <w:uiPriority w:val="99"/>
    <w:rsid w:val="00EF1F18"/>
    <w:pPr>
      <w:spacing w:after="160" w:line="240" w:lineRule="exact"/>
    </w:pPr>
    <w:rPr>
      <w:rFonts w:ascii="Times New Roman" w:hAnsi="Times New Roman"/>
      <w:sz w:val="24"/>
      <w:szCs w:val="24"/>
      <w:lang w:val="en-US" w:eastAsia="en-US"/>
    </w:rPr>
  </w:style>
  <w:style w:type="paragraph" w:styleId="a4">
    <w:name w:val="Balloon Text"/>
    <w:basedOn w:val="a"/>
    <w:link w:val="a5"/>
    <w:uiPriority w:val="99"/>
    <w:semiHidden/>
    <w:rsid w:val="00EF1F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F1F18"/>
    <w:rPr>
      <w:rFonts w:ascii="Tahoma" w:hAnsi="Tahoma" w:cs="Tahoma"/>
      <w:sz w:val="16"/>
      <w:szCs w:val="16"/>
      <w:lang w:eastAsia="ru-RU"/>
    </w:rPr>
  </w:style>
  <w:style w:type="paragraph" w:customStyle="1" w:styleId="ConsPlusCell">
    <w:name w:val="ConsPlusCell"/>
    <w:uiPriority w:val="99"/>
    <w:rsid w:val="00383985"/>
    <w:pPr>
      <w:widowControl w:val="0"/>
      <w:suppressAutoHyphens/>
      <w:autoSpaceDE w:val="0"/>
    </w:pPr>
    <w:rPr>
      <w:rFonts w:ascii="Arial" w:eastAsia="Times New Roman" w:hAnsi="Arial" w:cs="Arial"/>
      <w:sz w:val="20"/>
      <w:szCs w:val="20"/>
      <w:lang w:eastAsia="ar-SA"/>
    </w:rPr>
  </w:style>
  <w:style w:type="paragraph" w:styleId="a6">
    <w:name w:val="List Paragraph"/>
    <w:basedOn w:val="a"/>
    <w:uiPriority w:val="99"/>
    <w:qFormat/>
    <w:rsid w:val="00383985"/>
    <w:pPr>
      <w:ind w:left="720"/>
      <w:contextualSpacing/>
    </w:pPr>
  </w:style>
  <w:style w:type="paragraph" w:customStyle="1" w:styleId="ConsTitle">
    <w:name w:val="ConsTitle"/>
    <w:uiPriority w:val="99"/>
    <w:rsid w:val="00C41FEB"/>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C41FEB"/>
    <w:pPr>
      <w:widowControl w:val="0"/>
      <w:snapToGrid w:val="0"/>
      <w:ind w:firstLine="720"/>
    </w:pPr>
    <w:rPr>
      <w:rFonts w:ascii="Arial" w:hAnsi="Arial"/>
      <w:sz w:val="20"/>
      <w:szCs w:val="20"/>
    </w:rPr>
  </w:style>
  <w:style w:type="paragraph" w:styleId="a7">
    <w:name w:val="header"/>
    <w:basedOn w:val="a"/>
    <w:link w:val="a8"/>
    <w:uiPriority w:val="99"/>
    <w:rsid w:val="00780526"/>
    <w:pPr>
      <w:tabs>
        <w:tab w:val="center" w:pos="4677"/>
        <w:tab w:val="right" w:pos="9355"/>
      </w:tabs>
    </w:pPr>
  </w:style>
  <w:style w:type="character" w:customStyle="1" w:styleId="HeaderChar">
    <w:name w:val="Header Char"/>
    <w:basedOn w:val="a0"/>
    <w:uiPriority w:val="99"/>
    <w:locked/>
    <w:rsid w:val="003F6A62"/>
    <w:rPr>
      <w:rFonts w:cs="Times New Roman"/>
      <w:sz w:val="24"/>
      <w:lang w:val="ru-RU" w:eastAsia="ru-RU"/>
    </w:rPr>
  </w:style>
  <w:style w:type="character" w:customStyle="1" w:styleId="a8">
    <w:name w:val="Верхний колонтитул Знак"/>
    <w:basedOn w:val="a0"/>
    <w:link w:val="a7"/>
    <w:uiPriority w:val="99"/>
    <w:locked/>
    <w:rsid w:val="00234D60"/>
    <w:rPr>
      <w:rFonts w:eastAsia="Times New Roman" w:cs="Times New Roman"/>
    </w:rPr>
  </w:style>
  <w:style w:type="character" w:styleId="a9">
    <w:name w:val="page number"/>
    <w:basedOn w:val="a0"/>
    <w:uiPriority w:val="99"/>
    <w:rsid w:val="00780526"/>
    <w:rPr>
      <w:rFonts w:cs="Times New Roman"/>
    </w:rPr>
  </w:style>
  <w:style w:type="paragraph" w:styleId="aa">
    <w:name w:val="footer"/>
    <w:basedOn w:val="a"/>
    <w:link w:val="ab"/>
    <w:uiPriority w:val="99"/>
    <w:rsid w:val="00780526"/>
    <w:pPr>
      <w:tabs>
        <w:tab w:val="center" w:pos="4677"/>
        <w:tab w:val="right" w:pos="9355"/>
      </w:tabs>
    </w:pPr>
  </w:style>
  <w:style w:type="character" w:customStyle="1" w:styleId="FooterChar">
    <w:name w:val="Footer Char"/>
    <w:basedOn w:val="a0"/>
    <w:uiPriority w:val="99"/>
    <w:locked/>
    <w:rsid w:val="003F6A62"/>
    <w:rPr>
      <w:rFonts w:cs="Times New Roman"/>
      <w:sz w:val="24"/>
      <w:lang w:val="ru-RU" w:eastAsia="ru-RU"/>
    </w:rPr>
  </w:style>
  <w:style w:type="character" w:customStyle="1" w:styleId="ab">
    <w:name w:val="Нижний колонтитул Знак"/>
    <w:basedOn w:val="a0"/>
    <w:link w:val="aa"/>
    <w:uiPriority w:val="99"/>
    <w:locked/>
    <w:rsid w:val="00234D60"/>
    <w:rPr>
      <w:rFonts w:eastAsia="Times New Roman" w:cs="Times New Roman"/>
    </w:rPr>
  </w:style>
  <w:style w:type="paragraph" w:styleId="21">
    <w:name w:val="Body Text 2"/>
    <w:basedOn w:val="a"/>
    <w:link w:val="22"/>
    <w:uiPriority w:val="99"/>
    <w:rsid w:val="00CA2427"/>
    <w:pPr>
      <w:spacing w:after="120" w:line="480" w:lineRule="auto"/>
    </w:pPr>
    <w:rPr>
      <w:rFonts w:eastAsia="Calibri"/>
      <w:szCs w:val="20"/>
    </w:rPr>
  </w:style>
  <w:style w:type="character" w:customStyle="1" w:styleId="BodyText2Char">
    <w:name w:val="Body Text 2 Char"/>
    <w:basedOn w:val="a0"/>
    <w:uiPriority w:val="99"/>
    <w:semiHidden/>
    <w:locked/>
    <w:rsid w:val="002A4AAA"/>
    <w:rPr>
      <w:rFonts w:eastAsia="Times New Roman" w:cs="Times New Roman"/>
    </w:rPr>
  </w:style>
  <w:style w:type="character" w:customStyle="1" w:styleId="22">
    <w:name w:val="Основной текст 2 Знак"/>
    <w:link w:val="21"/>
    <w:uiPriority w:val="99"/>
    <w:locked/>
    <w:rsid w:val="00CA2427"/>
    <w:rPr>
      <w:rFonts w:ascii="Calibri" w:hAnsi="Calibri"/>
      <w:sz w:val="22"/>
      <w:lang w:val="ru-RU" w:eastAsia="ru-RU"/>
    </w:rPr>
  </w:style>
  <w:style w:type="character" w:styleId="ac">
    <w:name w:val="Hyperlink"/>
    <w:basedOn w:val="a0"/>
    <w:uiPriority w:val="99"/>
    <w:rsid w:val="00262BAA"/>
    <w:rPr>
      <w:rFonts w:cs="Times New Roman"/>
      <w:color w:val="0000FF"/>
      <w:u w:val="single"/>
    </w:rPr>
  </w:style>
  <w:style w:type="paragraph" w:customStyle="1" w:styleId="7">
    <w:name w:val="Знак Знак7 Знак Знак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character" w:styleId="ad">
    <w:name w:val="FollowedHyperlink"/>
    <w:basedOn w:val="a0"/>
    <w:uiPriority w:val="99"/>
    <w:rsid w:val="003F6A62"/>
    <w:rPr>
      <w:rFonts w:cs="Times New Roman"/>
      <w:color w:val="800080"/>
      <w:u w:val="single"/>
    </w:rPr>
  </w:style>
  <w:style w:type="paragraph" w:styleId="ae">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3F6A62"/>
    <w:pPr>
      <w:spacing w:before="100" w:beforeAutospacing="1" w:after="100" w:afterAutospacing="1" w:line="240" w:lineRule="auto"/>
      <w:jc w:val="both"/>
    </w:pPr>
    <w:rPr>
      <w:rFonts w:ascii="Times New Roman" w:hAnsi="Times New Roman"/>
      <w:sz w:val="24"/>
      <w:szCs w:val="24"/>
    </w:rPr>
  </w:style>
  <w:style w:type="character" w:customStyle="1" w:styleId="FootnoteTextChar">
    <w:name w:val="Footnote Text Char"/>
    <w:uiPriority w:val="99"/>
    <w:semiHidden/>
    <w:locked/>
    <w:rsid w:val="003F6A62"/>
    <w:rPr>
      <w:lang w:val="ru-RU" w:eastAsia="ru-RU"/>
    </w:rPr>
  </w:style>
  <w:style w:type="paragraph" w:styleId="af">
    <w:name w:val="footnote text"/>
    <w:basedOn w:val="a"/>
    <w:link w:val="af0"/>
    <w:uiPriority w:val="99"/>
    <w:semiHidden/>
    <w:rsid w:val="003F6A62"/>
    <w:pPr>
      <w:spacing w:before="120" w:after="0" w:line="240" w:lineRule="auto"/>
      <w:jc w:val="both"/>
    </w:pPr>
    <w:rPr>
      <w:rFonts w:ascii="Times New Roman" w:hAnsi="Times New Roman"/>
      <w:sz w:val="20"/>
      <w:szCs w:val="20"/>
    </w:rPr>
  </w:style>
  <w:style w:type="character" w:customStyle="1" w:styleId="af0">
    <w:name w:val="Текст сноски Знак"/>
    <w:basedOn w:val="a0"/>
    <w:link w:val="af"/>
    <w:uiPriority w:val="99"/>
    <w:semiHidden/>
    <w:locked/>
    <w:rsid w:val="003F6A62"/>
    <w:rPr>
      <w:rFonts w:ascii="Times New Roman" w:hAnsi="Times New Roman" w:cs="Times New Roman"/>
      <w:sz w:val="20"/>
      <w:szCs w:val="20"/>
    </w:rPr>
  </w:style>
  <w:style w:type="character" w:customStyle="1" w:styleId="BodyTextChar">
    <w:name w:val="Body Text Char"/>
    <w:uiPriority w:val="99"/>
    <w:semiHidden/>
    <w:locked/>
    <w:rsid w:val="003F6A62"/>
    <w:rPr>
      <w:sz w:val="24"/>
      <w:lang w:val="ru-RU" w:eastAsia="ru-RU"/>
    </w:rPr>
  </w:style>
  <w:style w:type="paragraph" w:styleId="af1">
    <w:name w:val="Body Text"/>
    <w:basedOn w:val="a"/>
    <w:link w:val="af2"/>
    <w:uiPriority w:val="99"/>
    <w:semiHidden/>
    <w:rsid w:val="003F6A62"/>
    <w:pPr>
      <w:spacing w:before="120" w:after="120" w:line="240" w:lineRule="auto"/>
      <w:jc w:val="both"/>
    </w:pPr>
    <w:rPr>
      <w:rFonts w:ascii="Times New Roman" w:hAnsi="Times New Roman"/>
      <w:sz w:val="24"/>
      <w:szCs w:val="20"/>
    </w:rPr>
  </w:style>
  <w:style w:type="character" w:customStyle="1" w:styleId="af2">
    <w:name w:val="Основной текст Знак"/>
    <w:basedOn w:val="a0"/>
    <w:link w:val="af1"/>
    <w:uiPriority w:val="99"/>
    <w:semiHidden/>
    <w:locked/>
    <w:rsid w:val="003F6A62"/>
    <w:rPr>
      <w:rFonts w:ascii="Times New Roman" w:hAnsi="Times New Roman" w:cs="Times New Roman"/>
      <w:sz w:val="20"/>
      <w:szCs w:val="20"/>
    </w:rPr>
  </w:style>
  <w:style w:type="character" w:customStyle="1" w:styleId="BodyTextIndentChar">
    <w:name w:val="Body Text Indent Char"/>
    <w:uiPriority w:val="99"/>
    <w:locked/>
    <w:rsid w:val="003F6A62"/>
    <w:rPr>
      <w:color w:val="000000"/>
      <w:sz w:val="24"/>
      <w:lang w:val="ru-RU" w:eastAsia="ru-RU"/>
    </w:rPr>
  </w:style>
  <w:style w:type="paragraph" w:styleId="af3">
    <w:name w:val="Body Text Indent"/>
    <w:basedOn w:val="a"/>
    <w:link w:val="af4"/>
    <w:uiPriority w:val="99"/>
    <w:rsid w:val="003F6A62"/>
    <w:pPr>
      <w:spacing w:before="120" w:after="120" w:line="360" w:lineRule="auto"/>
      <w:ind w:firstLine="540"/>
      <w:jc w:val="both"/>
    </w:pPr>
    <w:rPr>
      <w:rFonts w:ascii="Times New Roman" w:hAnsi="Times New Roman"/>
      <w:color w:val="000000"/>
      <w:sz w:val="24"/>
      <w:szCs w:val="20"/>
    </w:rPr>
  </w:style>
  <w:style w:type="character" w:customStyle="1" w:styleId="af4">
    <w:name w:val="Основной текст с отступом Знак"/>
    <w:basedOn w:val="a0"/>
    <w:link w:val="af3"/>
    <w:uiPriority w:val="99"/>
    <w:locked/>
    <w:rsid w:val="003F6A62"/>
    <w:rPr>
      <w:rFonts w:ascii="Times New Roman" w:hAnsi="Times New Roman" w:cs="Times New Roman"/>
      <w:color w:val="000000"/>
      <w:sz w:val="20"/>
      <w:szCs w:val="20"/>
    </w:rPr>
  </w:style>
  <w:style w:type="character" w:customStyle="1" w:styleId="PlainTextChar">
    <w:name w:val="Plain Text Char"/>
    <w:uiPriority w:val="99"/>
    <w:locked/>
    <w:rsid w:val="003F6A62"/>
    <w:rPr>
      <w:rFonts w:ascii="Calibri" w:hAnsi="Calibri"/>
      <w:sz w:val="21"/>
      <w:lang w:val="ru-RU" w:eastAsia="en-US"/>
    </w:rPr>
  </w:style>
  <w:style w:type="paragraph" w:styleId="af5">
    <w:name w:val="Plain Text"/>
    <w:basedOn w:val="a"/>
    <w:link w:val="af6"/>
    <w:uiPriority w:val="99"/>
    <w:rsid w:val="003F6A62"/>
    <w:pPr>
      <w:spacing w:after="0" w:line="240" w:lineRule="auto"/>
    </w:pPr>
    <w:rPr>
      <w:sz w:val="21"/>
      <w:szCs w:val="20"/>
      <w:lang w:eastAsia="en-US"/>
    </w:rPr>
  </w:style>
  <w:style w:type="character" w:customStyle="1" w:styleId="af6">
    <w:name w:val="Текст Знак"/>
    <w:basedOn w:val="a0"/>
    <w:link w:val="af5"/>
    <w:uiPriority w:val="99"/>
    <w:locked/>
    <w:rsid w:val="003F6A62"/>
    <w:rPr>
      <w:rFonts w:eastAsia="Times New Roman" w:cs="Times New Roman"/>
      <w:sz w:val="20"/>
      <w:szCs w:val="20"/>
      <w:lang w:eastAsia="en-US"/>
    </w:rPr>
  </w:style>
  <w:style w:type="paragraph" w:customStyle="1" w:styleId="af7">
    <w:name w:val="Обычный по центру"/>
    <w:basedOn w:val="a"/>
    <w:uiPriority w:val="99"/>
    <w:rsid w:val="003F6A62"/>
    <w:pPr>
      <w:spacing w:before="120" w:after="0" w:line="240" w:lineRule="auto"/>
      <w:jc w:val="center"/>
    </w:pPr>
    <w:rPr>
      <w:rFonts w:ascii="Times New Roman" w:hAnsi="Times New Roman"/>
      <w:sz w:val="24"/>
      <w:szCs w:val="24"/>
    </w:rPr>
  </w:style>
  <w:style w:type="paragraph" w:customStyle="1" w:styleId="af8">
    <w:name w:val="Обычный в таблице"/>
    <w:basedOn w:val="a"/>
    <w:uiPriority w:val="99"/>
    <w:rsid w:val="003F6A62"/>
    <w:pPr>
      <w:spacing w:before="120" w:after="0" w:line="240" w:lineRule="auto"/>
      <w:jc w:val="both"/>
    </w:pPr>
    <w:rPr>
      <w:rFonts w:ascii="Times New Roman" w:hAnsi="Times New Roman"/>
    </w:rPr>
  </w:style>
  <w:style w:type="paragraph" w:customStyle="1" w:styleId="11">
    <w:name w:val="Обычный в таблице1"/>
    <w:basedOn w:val="a"/>
    <w:uiPriority w:val="99"/>
    <w:rsid w:val="003F6A62"/>
    <w:pPr>
      <w:spacing w:before="120" w:after="0" w:line="240" w:lineRule="auto"/>
      <w:jc w:val="right"/>
    </w:pPr>
    <w:rPr>
      <w:rFonts w:ascii="Times New Roman" w:hAnsi="Times New Roman"/>
    </w:rPr>
  </w:style>
  <w:style w:type="paragraph" w:customStyle="1" w:styleId="af9">
    <w:name w:val="Заголовок таблицы"/>
    <w:basedOn w:val="af8"/>
    <w:uiPriority w:val="99"/>
    <w:rsid w:val="003F6A62"/>
    <w:pPr>
      <w:jc w:val="center"/>
    </w:pPr>
    <w:rPr>
      <w:b/>
    </w:rPr>
  </w:style>
  <w:style w:type="paragraph" w:customStyle="1" w:styleId="12">
    <w:name w:val="Заголовок таблицы1"/>
    <w:basedOn w:val="af8"/>
    <w:uiPriority w:val="99"/>
    <w:rsid w:val="003F6A62"/>
    <w:pPr>
      <w:jc w:val="center"/>
    </w:pPr>
    <w:rPr>
      <w:sz w:val="18"/>
      <w:szCs w:val="18"/>
    </w:rPr>
  </w:style>
  <w:style w:type="paragraph" w:customStyle="1" w:styleId="afa">
    <w:name w:val="Заголовок отчета"/>
    <w:basedOn w:val="a"/>
    <w:uiPriority w:val="99"/>
    <w:rsid w:val="003F6A62"/>
    <w:pPr>
      <w:spacing w:before="120" w:after="240" w:line="240" w:lineRule="auto"/>
      <w:jc w:val="center"/>
    </w:pPr>
    <w:rPr>
      <w:rFonts w:ascii="Times New Roman" w:hAnsi="Times New Roman"/>
      <w:b/>
      <w:sz w:val="28"/>
      <w:szCs w:val="28"/>
    </w:rPr>
  </w:style>
  <w:style w:type="paragraph" w:customStyle="1" w:styleId="afb">
    <w:name w:val="Обычный (титульный лист)"/>
    <w:basedOn w:val="a"/>
    <w:uiPriority w:val="99"/>
    <w:rsid w:val="003F6A62"/>
    <w:pPr>
      <w:spacing w:before="120" w:after="0" w:line="240" w:lineRule="auto"/>
      <w:jc w:val="both"/>
    </w:pPr>
    <w:rPr>
      <w:rFonts w:ascii="Times New Roman" w:hAnsi="Times New Roman"/>
      <w:sz w:val="28"/>
      <w:szCs w:val="28"/>
    </w:rPr>
  </w:style>
  <w:style w:type="paragraph" w:customStyle="1" w:styleId="afc">
    <w:name w:val="Обычный по центру (титульный лист)"/>
    <w:basedOn w:val="afb"/>
    <w:uiPriority w:val="99"/>
    <w:rsid w:val="003F6A62"/>
    <w:pPr>
      <w:jc w:val="center"/>
    </w:pPr>
  </w:style>
  <w:style w:type="paragraph" w:customStyle="1" w:styleId="afd">
    <w:name w:val="Обычный по правому краю (титульный лист)"/>
    <w:basedOn w:val="afb"/>
    <w:uiPriority w:val="99"/>
    <w:rsid w:val="003F6A62"/>
    <w:pPr>
      <w:jc w:val="right"/>
    </w:pPr>
  </w:style>
  <w:style w:type="paragraph" w:customStyle="1" w:styleId="afe">
    <w:name w:val="Уменьшенный по центру (титульный лист)"/>
    <w:basedOn w:val="afc"/>
    <w:uiPriority w:val="99"/>
    <w:rsid w:val="003F6A62"/>
    <w:rPr>
      <w:sz w:val="20"/>
      <w:szCs w:val="20"/>
    </w:rPr>
  </w:style>
  <w:style w:type="paragraph" w:customStyle="1" w:styleId="aff">
    <w:name w:val="Обычный (паспорт)"/>
    <w:basedOn w:val="a"/>
    <w:uiPriority w:val="99"/>
    <w:rsid w:val="003F6A62"/>
    <w:pPr>
      <w:spacing w:before="120" w:after="0" w:line="240" w:lineRule="auto"/>
      <w:jc w:val="both"/>
    </w:pPr>
    <w:rPr>
      <w:rFonts w:ascii="Times New Roman" w:hAnsi="Times New Roman"/>
      <w:sz w:val="28"/>
      <w:szCs w:val="28"/>
    </w:rPr>
  </w:style>
  <w:style w:type="paragraph" w:customStyle="1" w:styleId="aff0">
    <w:name w:val="Жирный (паспорт)"/>
    <w:basedOn w:val="a"/>
    <w:uiPriority w:val="99"/>
    <w:rsid w:val="003F6A62"/>
    <w:pPr>
      <w:spacing w:before="120" w:after="0" w:line="240" w:lineRule="auto"/>
      <w:jc w:val="both"/>
    </w:pPr>
    <w:rPr>
      <w:rFonts w:ascii="Times New Roman" w:hAnsi="Times New Roman"/>
      <w:b/>
      <w:sz w:val="28"/>
      <w:szCs w:val="28"/>
    </w:rPr>
  </w:style>
  <w:style w:type="paragraph" w:customStyle="1" w:styleId="6">
    <w:name w:val="Стиль6"/>
    <w:basedOn w:val="af8"/>
    <w:uiPriority w:val="99"/>
    <w:rsid w:val="003F6A62"/>
    <w:pPr>
      <w:jc w:val="left"/>
    </w:pPr>
  </w:style>
  <w:style w:type="paragraph" w:customStyle="1" w:styleId="5">
    <w:name w:val="Стиль5"/>
    <w:basedOn w:val="af8"/>
    <w:uiPriority w:val="99"/>
    <w:rsid w:val="003F6A62"/>
    <w:pPr>
      <w:jc w:val="left"/>
    </w:pPr>
    <w:rPr>
      <w:b/>
    </w:rPr>
  </w:style>
  <w:style w:type="paragraph" w:customStyle="1" w:styleId="4">
    <w:name w:val="Стиль4"/>
    <w:basedOn w:val="af8"/>
    <w:uiPriority w:val="99"/>
    <w:rsid w:val="003F6A62"/>
    <w:pPr>
      <w:jc w:val="left"/>
    </w:pPr>
    <w:rPr>
      <w:b/>
    </w:rPr>
  </w:style>
  <w:style w:type="paragraph" w:customStyle="1" w:styleId="3">
    <w:name w:val="Стиль3"/>
    <w:basedOn w:val="af8"/>
    <w:uiPriority w:val="99"/>
    <w:rsid w:val="003F6A62"/>
    <w:pPr>
      <w:ind w:left="300"/>
      <w:jc w:val="left"/>
    </w:pPr>
  </w:style>
  <w:style w:type="paragraph" w:customStyle="1" w:styleId="23">
    <w:name w:val="Стиль2"/>
    <w:basedOn w:val="af8"/>
    <w:uiPriority w:val="99"/>
    <w:rsid w:val="003F6A62"/>
    <w:pPr>
      <w:ind w:left="600"/>
      <w:jc w:val="left"/>
    </w:pPr>
  </w:style>
  <w:style w:type="paragraph" w:customStyle="1" w:styleId="13">
    <w:name w:val="Стиль1"/>
    <w:basedOn w:val="af8"/>
    <w:uiPriority w:val="99"/>
    <w:rsid w:val="003F6A62"/>
    <w:pPr>
      <w:ind w:left="900"/>
      <w:jc w:val="left"/>
    </w:pPr>
  </w:style>
  <w:style w:type="paragraph" w:customStyle="1" w:styleId="14">
    <w:name w:val="Знак1 Знак Знак Знак Знак Знак Знак"/>
    <w:basedOn w:val="a"/>
    <w:uiPriority w:val="99"/>
    <w:rsid w:val="003F6A62"/>
    <w:pPr>
      <w:spacing w:before="120" w:after="160" w:line="240" w:lineRule="exact"/>
      <w:jc w:val="both"/>
    </w:pPr>
    <w:rPr>
      <w:rFonts w:ascii="Verdana" w:hAnsi="Verdana"/>
      <w:sz w:val="20"/>
      <w:szCs w:val="20"/>
      <w:lang w:val="en-US" w:eastAsia="en-US"/>
    </w:rPr>
  </w:style>
  <w:style w:type="paragraph" w:customStyle="1" w:styleId="aff1">
    <w:name w:val="Знак Знак Знак"/>
    <w:basedOn w:val="a"/>
    <w:uiPriority w:val="99"/>
    <w:rsid w:val="003F6A62"/>
    <w:pPr>
      <w:spacing w:before="120" w:after="160" w:line="240" w:lineRule="exact"/>
      <w:jc w:val="both"/>
    </w:pPr>
    <w:rPr>
      <w:rFonts w:ascii="Tahoma" w:hAnsi="Tahoma"/>
      <w:sz w:val="20"/>
      <w:szCs w:val="20"/>
      <w:lang w:val="en-US" w:eastAsia="en-US"/>
    </w:rPr>
  </w:style>
  <w:style w:type="paragraph" w:customStyle="1" w:styleId="Pa11">
    <w:name w:val="Pa11"/>
    <w:basedOn w:val="a"/>
    <w:next w:val="a"/>
    <w:uiPriority w:val="99"/>
    <w:rsid w:val="003F6A62"/>
    <w:pPr>
      <w:autoSpaceDE w:val="0"/>
      <w:autoSpaceDN w:val="0"/>
      <w:adjustRightInd w:val="0"/>
      <w:spacing w:before="120" w:after="0" w:line="201" w:lineRule="atLeast"/>
      <w:jc w:val="both"/>
    </w:pPr>
    <w:rPr>
      <w:rFonts w:ascii="Franklin Gothic Heavy" w:hAnsi="Franklin Gothic Heavy"/>
      <w:sz w:val="24"/>
      <w:szCs w:val="24"/>
    </w:rPr>
  </w:style>
  <w:style w:type="paragraph" w:customStyle="1" w:styleId="Pa12">
    <w:name w:val="Pa12"/>
    <w:basedOn w:val="a"/>
    <w:next w:val="a"/>
    <w:uiPriority w:val="99"/>
    <w:rsid w:val="003F6A62"/>
    <w:pPr>
      <w:autoSpaceDE w:val="0"/>
      <w:autoSpaceDN w:val="0"/>
      <w:adjustRightInd w:val="0"/>
      <w:spacing w:before="120" w:after="0" w:line="241" w:lineRule="atLeast"/>
      <w:jc w:val="both"/>
    </w:pPr>
    <w:rPr>
      <w:rFonts w:ascii="Franklin Gothic Heavy" w:hAnsi="Franklin Gothic Heavy"/>
      <w:sz w:val="24"/>
      <w:szCs w:val="24"/>
    </w:rPr>
  </w:style>
  <w:style w:type="paragraph" w:customStyle="1" w:styleId="15">
    <w:name w:val="Абзац списка1"/>
    <w:basedOn w:val="a"/>
    <w:uiPriority w:val="99"/>
    <w:rsid w:val="003F6A62"/>
    <w:pPr>
      <w:spacing w:before="120"/>
      <w:ind w:left="720"/>
      <w:jc w:val="both"/>
    </w:pPr>
    <w:rPr>
      <w:rFonts w:cs="Calibri"/>
      <w:lang w:eastAsia="en-US"/>
    </w:rPr>
  </w:style>
  <w:style w:type="paragraph" w:customStyle="1" w:styleId="16">
    <w:name w:val="Без интервала1"/>
    <w:uiPriority w:val="99"/>
    <w:rsid w:val="003F6A62"/>
    <w:pPr>
      <w:jc w:val="both"/>
    </w:pPr>
    <w:rPr>
      <w:rFonts w:ascii="Times New Roman" w:eastAsia="Times New Roman" w:hAnsi="Times New Roman"/>
      <w:sz w:val="24"/>
      <w:szCs w:val="24"/>
    </w:rPr>
  </w:style>
  <w:style w:type="paragraph" w:customStyle="1" w:styleId="24">
    <w:name w:val="Абзац списка2"/>
    <w:basedOn w:val="a"/>
    <w:uiPriority w:val="99"/>
    <w:rsid w:val="003F6A62"/>
    <w:pPr>
      <w:autoSpaceDE w:val="0"/>
      <w:autoSpaceDN w:val="0"/>
      <w:spacing w:after="0" w:line="240" w:lineRule="auto"/>
      <w:ind w:left="720"/>
      <w:jc w:val="both"/>
    </w:pPr>
    <w:rPr>
      <w:rFonts w:ascii="Times New Roman" w:hAnsi="Times New Roman"/>
      <w:sz w:val="20"/>
      <w:szCs w:val="20"/>
    </w:rPr>
  </w:style>
  <w:style w:type="paragraph" w:customStyle="1" w:styleId="Default">
    <w:name w:val="Default"/>
    <w:uiPriority w:val="99"/>
    <w:rsid w:val="003F6A62"/>
    <w:pPr>
      <w:autoSpaceDE w:val="0"/>
      <w:autoSpaceDN w:val="0"/>
      <w:adjustRightInd w:val="0"/>
    </w:pPr>
    <w:rPr>
      <w:rFonts w:ascii="Times New Roman" w:eastAsia="Times New Roman" w:hAnsi="Times New Roman"/>
      <w:color w:val="000000"/>
      <w:sz w:val="24"/>
      <w:szCs w:val="24"/>
    </w:rPr>
  </w:style>
  <w:style w:type="character" w:customStyle="1" w:styleId="ConsPlusNormal0">
    <w:name w:val="ConsPlusNormal Знак"/>
    <w:link w:val="ConsPlusNormal"/>
    <w:uiPriority w:val="99"/>
    <w:locked/>
    <w:rsid w:val="003F6A62"/>
    <w:rPr>
      <w:rFonts w:ascii="Arial" w:hAnsi="Arial"/>
      <w:sz w:val="22"/>
      <w:lang w:val="ru-RU" w:eastAsia="ru-RU"/>
    </w:rPr>
  </w:style>
  <w:style w:type="paragraph" w:customStyle="1" w:styleId="aff2">
    <w:name w:val="Знак Знак Знак Знак Знак Знак Знак Знак Знак Знак"/>
    <w:basedOn w:val="a"/>
    <w:uiPriority w:val="99"/>
    <w:rsid w:val="003F6A62"/>
    <w:pPr>
      <w:spacing w:after="160" w:line="240" w:lineRule="exact"/>
    </w:pPr>
    <w:rPr>
      <w:rFonts w:ascii="Verdana" w:hAnsi="Verdana"/>
      <w:sz w:val="24"/>
      <w:szCs w:val="24"/>
      <w:lang w:val="en-US" w:eastAsia="en-US"/>
    </w:rPr>
  </w:style>
  <w:style w:type="paragraph" w:customStyle="1" w:styleId="110">
    <w:name w:val="Знак1 Знак Знак Знак Знак Знак Знак1"/>
    <w:basedOn w:val="a"/>
    <w:uiPriority w:val="99"/>
    <w:rsid w:val="003F6A62"/>
    <w:pPr>
      <w:spacing w:after="160" w:line="240" w:lineRule="exact"/>
    </w:pPr>
    <w:rPr>
      <w:rFonts w:ascii="Verdana" w:hAnsi="Verdana"/>
      <w:sz w:val="20"/>
      <w:szCs w:val="20"/>
      <w:lang w:val="en-US" w:eastAsia="en-US"/>
    </w:rPr>
  </w:style>
  <w:style w:type="character" w:styleId="aff3">
    <w:name w:val="footnote reference"/>
    <w:basedOn w:val="a0"/>
    <w:uiPriority w:val="99"/>
    <w:semiHidden/>
    <w:rsid w:val="003F6A62"/>
    <w:rPr>
      <w:rFonts w:cs="Times New Roman"/>
      <w:vertAlign w:val="superscript"/>
    </w:rPr>
  </w:style>
  <w:style w:type="character" w:customStyle="1" w:styleId="articletext1">
    <w:name w:val="article_text1"/>
    <w:uiPriority w:val="99"/>
    <w:rsid w:val="003F6A62"/>
    <w:rPr>
      <w:rFonts w:ascii="Arial" w:hAnsi="Arial"/>
      <w:color w:val="333333"/>
      <w:spacing w:val="0"/>
      <w:sz w:val="21"/>
    </w:rPr>
  </w:style>
  <w:style w:type="character" w:customStyle="1" w:styleId="FontStyle11">
    <w:name w:val="Font Style11"/>
    <w:uiPriority w:val="99"/>
    <w:rsid w:val="003F6A62"/>
    <w:rPr>
      <w:rFonts w:ascii="Times New Roman" w:hAnsi="Times New Roman"/>
      <w:sz w:val="26"/>
    </w:rPr>
  </w:style>
  <w:style w:type="character" w:customStyle="1" w:styleId="FontStyle14">
    <w:name w:val="Font Style14"/>
    <w:uiPriority w:val="99"/>
    <w:rsid w:val="003F6A62"/>
    <w:rPr>
      <w:rFonts w:ascii="Times New Roman" w:hAnsi="Times New Roman"/>
      <w:sz w:val="24"/>
    </w:rPr>
  </w:style>
  <w:style w:type="table" w:styleId="aff4">
    <w:name w:val="Table Grid"/>
    <w:basedOn w:val="a1"/>
    <w:uiPriority w:val="99"/>
    <w:locked/>
    <w:rsid w:val="003F6A6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5">
    <w:name w:val="Стиль"/>
    <w:uiPriority w:val="99"/>
    <w:rsid w:val="003F6A62"/>
    <w:pPr>
      <w:spacing w:before="120"/>
      <w:jc w:val="both"/>
    </w:pPr>
    <w:rPr>
      <w:rFonts w:ascii="Times New Roman" w:eastAsia="Times New Roman" w:hAnsi="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4" w:type="dxa"/>
        <w:bottom w:w="0" w:type="dxa"/>
        <w:right w:w="54" w:type="dxa"/>
      </w:tblCellMar>
    </w:tblPr>
  </w:style>
  <w:style w:type="paragraph" w:customStyle="1" w:styleId="31">
    <w:name w:val="Основной текст 31"/>
    <w:basedOn w:val="a"/>
    <w:uiPriority w:val="99"/>
    <w:rsid w:val="003F6A62"/>
    <w:pPr>
      <w:suppressAutoHyphens/>
      <w:spacing w:after="0" w:line="240" w:lineRule="auto"/>
      <w:jc w:val="both"/>
    </w:pPr>
    <w:rPr>
      <w:rFonts w:ascii="Times New Roman" w:hAnsi="Times New Roman"/>
      <w:b/>
      <w:bCs/>
      <w:sz w:val="24"/>
      <w:szCs w:val="20"/>
      <w:lang w:val="en-US"/>
    </w:rPr>
  </w:style>
  <w:style w:type="paragraph" w:customStyle="1" w:styleId="ConsPlusNonformat">
    <w:name w:val="ConsPlusNonformat"/>
    <w:uiPriority w:val="99"/>
    <w:rsid w:val="003F6A62"/>
    <w:pPr>
      <w:widowControl w:val="0"/>
      <w:suppressAutoHyphens/>
      <w:autoSpaceDE w:val="0"/>
    </w:pPr>
    <w:rPr>
      <w:rFonts w:ascii="Courier New" w:eastAsia="Times New Roman" w:hAnsi="Courier New" w:cs="Courier New"/>
      <w:sz w:val="20"/>
      <w:szCs w:val="20"/>
      <w:lang w:eastAsia="ar-SA"/>
    </w:rPr>
  </w:style>
  <w:style w:type="paragraph" w:customStyle="1" w:styleId="a0cxspmiddle">
    <w:name w:val="a0cxspmiddle"/>
    <w:basedOn w:val="a"/>
    <w:uiPriority w:val="99"/>
    <w:rsid w:val="003F6A62"/>
    <w:pPr>
      <w:spacing w:before="100" w:beforeAutospacing="1" w:after="100" w:afterAutospacing="1" w:line="240" w:lineRule="auto"/>
    </w:pPr>
    <w:rPr>
      <w:rFonts w:ascii="Times New Roman" w:hAnsi="Times New Roman"/>
      <w:sz w:val="24"/>
      <w:szCs w:val="24"/>
    </w:rPr>
  </w:style>
  <w:style w:type="paragraph" w:customStyle="1" w:styleId="aff6">
    <w:name w:val="Знак Знак Знак Знак"/>
    <w:basedOn w:val="a"/>
    <w:uiPriority w:val="99"/>
    <w:rsid w:val="003F6A62"/>
    <w:pPr>
      <w:spacing w:after="0" w:line="240" w:lineRule="auto"/>
    </w:pPr>
    <w:rPr>
      <w:rFonts w:ascii="Verdana" w:hAnsi="Verdana" w:cs="Verdana"/>
      <w:sz w:val="20"/>
      <w:szCs w:val="20"/>
      <w:lang w:val="en-US" w:eastAsia="en-US"/>
    </w:rPr>
  </w:style>
  <w:style w:type="paragraph" w:customStyle="1" w:styleId="310">
    <w:name w:val="Основной текст с отступом 31"/>
    <w:basedOn w:val="a"/>
    <w:uiPriority w:val="99"/>
    <w:rsid w:val="003F6A62"/>
    <w:pPr>
      <w:spacing w:after="0" w:line="360" w:lineRule="atLeast"/>
      <w:ind w:firstLine="709"/>
      <w:jc w:val="center"/>
    </w:pPr>
    <w:rPr>
      <w:rFonts w:ascii="Times New Roman" w:hAnsi="Times New Roman" w:cs="Times New Roman CYR"/>
      <w:sz w:val="28"/>
      <w:szCs w:val="20"/>
      <w:lang w:eastAsia="ar-SA"/>
    </w:rPr>
  </w:style>
  <w:style w:type="paragraph" w:customStyle="1" w:styleId="17">
    <w:name w:val="Знак Знак Знак1 Знак Знак Знак Знак"/>
    <w:basedOn w:val="a"/>
    <w:autoRedefine/>
    <w:uiPriority w:val="99"/>
    <w:rsid w:val="003F6A62"/>
    <w:pPr>
      <w:spacing w:after="160" w:line="240" w:lineRule="exact"/>
    </w:pPr>
    <w:rPr>
      <w:rFonts w:ascii="Times New Roman" w:hAnsi="Times New Roman"/>
      <w:sz w:val="28"/>
      <w:szCs w:val="20"/>
      <w:lang w:val="en-US" w:eastAsia="en-US"/>
    </w:rPr>
  </w:style>
  <w:style w:type="paragraph" w:customStyle="1" w:styleId="18">
    <w:name w:val="Знак1"/>
    <w:basedOn w:val="a"/>
    <w:uiPriority w:val="99"/>
    <w:rsid w:val="003F6A62"/>
    <w:pPr>
      <w:spacing w:after="160" w:line="240" w:lineRule="exact"/>
    </w:pPr>
    <w:rPr>
      <w:rFonts w:ascii="Verdana" w:hAnsi="Verdana" w:cs="Verdana"/>
      <w:sz w:val="20"/>
      <w:szCs w:val="20"/>
      <w:lang w:val="en-US" w:eastAsia="en-US"/>
    </w:rPr>
  </w:style>
  <w:style w:type="paragraph" w:customStyle="1" w:styleId="aff7">
    <w:name w:val="Знак Знак"/>
    <w:basedOn w:val="a"/>
    <w:uiPriority w:val="99"/>
    <w:rsid w:val="003F6A62"/>
    <w:pPr>
      <w:spacing w:after="0" w:line="240" w:lineRule="auto"/>
    </w:pPr>
    <w:rPr>
      <w:rFonts w:ascii="Verdana" w:hAnsi="Verdana" w:cs="Verdana"/>
      <w:sz w:val="20"/>
      <w:szCs w:val="20"/>
      <w:lang w:val="en-US" w:eastAsia="en-US"/>
    </w:rPr>
  </w:style>
  <w:style w:type="character" w:customStyle="1" w:styleId="butback">
    <w:name w:val="butback"/>
    <w:uiPriority w:val="99"/>
    <w:rsid w:val="003F6A62"/>
  </w:style>
  <w:style w:type="character" w:customStyle="1" w:styleId="submenu-table">
    <w:name w:val="submenu-table"/>
    <w:uiPriority w:val="99"/>
    <w:rsid w:val="003F6A62"/>
  </w:style>
  <w:style w:type="paragraph" w:customStyle="1" w:styleId="aff8">
    <w:name w:val="Знак Знак Знак Знак Знак Знак Знак"/>
    <w:basedOn w:val="a"/>
    <w:uiPriority w:val="99"/>
    <w:rsid w:val="003F6A62"/>
    <w:pPr>
      <w:widowControl w:val="0"/>
      <w:adjustRightInd w:val="0"/>
      <w:spacing w:after="160" w:line="240" w:lineRule="exact"/>
      <w:jc w:val="right"/>
    </w:pPr>
    <w:rPr>
      <w:rFonts w:ascii="Times New Roman" w:hAnsi="Times New Roman"/>
      <w:sz w:val="20"/>
      <w:szCs w:val="20"/>
      <w:lang w:val="en-GB" w:eastAsia="en-US"/>
    </w:rPr>
  </w:style>
  <w:style w:type="paragraph" w:customStyle="1" w:styleId="ConsCell">
    <w:name w:val="ConsCell"/>
    <w:uiPriority w:val="99"/>
    <w:rsid w:val="003F6A62"/>
    <w:pPr>
      <w:widowControl w:val="0"/>
      <w:autoSpaceDE w:val="0"/>
      <w:autoSpaceDN w:val="0"/>
      <w:adjustRightInd w:val="0"/>
      <w:ind w:right="19772"/>
    </w:pPr>
    <w:rPr>
      <w:rFonts w:ascii="Arial" w:eastAsia="Times New Roman" w:hAnsi="Arial"/>
      <w:szCs w:val="20"/>
    </w:rPr>
  </w:style>
  <w:style w:type="paragraph" w:customStyle="1" w:styleId="Heading">
    <w:name w:val="Heading"/>
    <w:uiPriority w:val="99"/>
    <w:rsid w:val="003F6A62"/>
    <w:pPr>
      <w:autoSpaceDE w:val="0"/>
      <w:autoSpaceDN w:val="0"/>
      <w:adjustRightInd w:val="0"/>
    </w:pPr>
    <w:rPr>
      <w:rFonts w:ascii="Arial" w:eastAsia="Times New Roman" w:hAnsi="Arial" w:cs="Arial"/>
      <w:b/>
      <w:bCs/>
    </w:rPr>
  </w:style>
  <w:style w:type="paragraph" w:customStyle="1" w:styleId="111">
    <w:name w:val="Знак Знак Знак1 Знак Знак Знак Знак1"/>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25">
    <w:name w:val="Знак2"/>
    <w:basedOn w:val="a"/>
    <w:uiPriority w:val="99"/>
    <w:rsid w:val="003F6A62"/>
    <w:pPr>
      <w:spacing w:after="0" w:line="240" w:lineRule="auto"/>
    </w:pPr>
    <w:rPr>
      <w:rFonts w:ascii="Verdana" w:hAnsi="Verdana" w:cs="Verdana"/>
      <w:sz w:val="20"/>
      <w:szCs w:val="20"/>
      <w:lang w:val="en-US" w:eastAsia="en-US"/>
    </w:rPr>
  </w:style>
  <w:style w:type="paragraph" w:customStyle="1" w:styleId="0">
    <w:name w:val="0Абзац"/>
    <w:basedOn w:val="ae"/>
    <w:link w:val="00"/>
    <w:uiPriority w:val="99"/>
    <w:rsid w:val="003F6A62"/>
    <w:pPr>
      <w:spacing w:before="0" w:beforeAutospacing="0" w:after="120" w:afterAutospacing="0"/>
      <w:ind w:firstLine="709"/>
    </w:pPr>
    <w:rPr>
      <w:rFonts w:eastAsia="Calibri"/>
      <w:color w:val="000000"/>
      <w:sz w:val="20"/>
      <w:szCs w:val="20"/>
    </w:rPr>
  </w:style>
  <w:style w:type="character" w:customStyle="1" w:styleId="00">
    <w:name w:val="0Абзац Знак"/>
    <w:link w:val="0"/>
    <w:uiPriority w:val="99"/>
    <w:locked/>
    <w:rsid w:val="003F6A62"/>
    <w:rPr>
      <w:rFonts w:ascii="Times New Roman" w:hAnsi="Times New Roman"/>
      <w:color w:val="000000"/>
      <w:sz w:val="20"/>
    </w:rPr>
  </w:style>
  <w:style w:type="paragraph" w:customStyle="1" w:styleId="ConsNonformat">
    <w:name w:val="ConsNonformat"/>
    <w:uiPriority w:val="99"/>
    <w:rsid w:val="003F6A62"/>
    <w:pPr>
      <w:widowControl w:val="0"/>
      <w:autoSpaceDE w:val="0"/>
      <w:autoSpaceDN w:val="0"/>
      <w:adjustRightInd w:val="0"/>
      <w:ind w:right="19772"/>
    </w:pPr>
    <w:rPr>
      <w:rFonts w:ascii="Courier New" w:eastAsia="Times New Roman" w:hAnsi="Courier New" w:cs="Courier New"/>
      <w:sz w:val="20"/>
      <w:szCs w:val="20"/>
    </w:rPr>
  </w:style>
  <w:style w:type="paragraph" w:customStyle="1" w:styleId="19">
    <w:name w:val="Знак1 Знак Знак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aff9">
    <w:name w:val="Основной"/>
    <w:basedOn w:val="a"/>
    <w:uiPriority w:val="99"/>
    <w:rsid w:val="003F6A62"/>
    <w:pPr>
      <w:spacing w:after="20" w:line="360" w:lineRule="auto"/>
      <w:ind w:firstLine="709"/>
      <w:jc w:val="both"/>
    </w:pPr>
    <w:rPr>
      <w:rFonts w:ascii="Times New Roman" w:hAnsi="Times New Roman"/>
      <w:sz w:val="28"/>
      <w:szCs w:val="24"/>
    </w:rPr>
  </w:style>
  <w:style w:type="character" w:customStyle="1" w:styleId="WW-Absatz-Standardschriftart11111111111111111111111111111111111">
    <w:name w:val="WW-Absatz-Standardschriftart11111111111111111111111111111111111"/>
    <w:uiPriority w:val="99"/>
    <w:rsid w:val="003F6A62"/>
  </w:style>
  <w:style w:type="paragraph" w:customStyle="1" w:styleId="affa">
    <w:name w:val="Нормальный (таблица)"/>
    <w:basedOn w:val="a"/>
    <w:next w:val="a"/>
    <w:uiPriority w:val="99"/>
    <w:rsid w:val="003F6A62"/>
    <w:pPr>
      <w:widowControl w:val="0"/>
      <w:autoSpaceDE w:val="0"/>
      <w:spacing w:after="0" w:line="240" w:lineRule="auto"/>
      <w:jc w:val="both"/>
    </w:pPr>
    <w:rPr>
      <w:rFonts w:ascii="Arial" w:hAnsi="Arial" w:cs="Arial"/>
      <w:sz w:val="24"/>
      <w:szCs w:val="24"/>
      <w:lang w:eastAsia="ar-SA"/>
    </w:rPr>
  </w:style>
  <w:style w:type="paragraph" w:customStyle="1" w:styleId="40">
    <w:name w:val="Знак Знак Знак Знак Знак Знак Знак4"/>
    <w:basedOn w:val="a"/>
    <w:uiPriority w:val="99"/>
    <w:rsid w:val="003F6A62"/>
    <w:pPr>
      <w:spacing w:before="100" w:beforeAutospacing="1" w:after="100" w:afterAutospacing="1" w:line="240" w:lineRule="auto"/>
      <w:jc w:val="both"/>
    </w:pPr>
    <w:rPr>
      <w:rFonts w:ascii="Tahoma" w:hAnsi="Tahoma" w:cs="Tahoma"/>
      <w:sz w:val="20"/>
      <w:szCs w:val="20"/>
      <w:lang w:val="en-US" w:eastAsia="en-US"/>
    </w:rPr>
  </w:style>
  <w:style w:type="character" w:customStyle="1" w:styleId="1a">
    <w:name w:val="Текст сноски Знак1"/>
    <w:uiPriority w:val="99"/>
    <w:semiHidden/>
    <w:rsid w:val="003F6A62"/>
    <w:rPr>
      <w:sz w:val="20"/>
    </w:rPr>
  </w:style>
  <w:style w:type="character" w:customStyle="1" w:styleId="1b">
    <w:name w:val="Верхний колонтитул Знак1"/>
    <w:uiPriority w:val="99"/>
    <w:semiHidden/>
    <w:rsid w:val="003F6A62"/>
  </w:style>
  <w:style w:type="character" w:customStyle="1" w:styleId="1c">
    <w:name w:val="Нижний колонтитул Знак1"/>
    <w:uiPriority w:val="99"/>
    <w:semiHidden/>
    <w:rsid w:val="003F6A62"/>
  </w:style>
  <w:style w:type="character" w:customStyle="1" w:styleId="1d">
    <w:name w:val="Основной текст Знак1"/>
    <w:uiPriority w:val="99"/>
    <w:semiHidden/>
    <w:rsid w:val="003F6A62"/>
  </w:style>
  <w:style w:type="character" w:customStyle="1" w:styleId="1e">
    <w:name w:val="Основной текст с отступом Знак1"/>
    <w:uiPriority w:val="99"/>
    <w:semiHidden/>
    <w:rsid w:val="003F6A62"/>
  </w:style>
  <w:style w:type="character" w:customStyle="1" w:styleId="1f">
    <w:name w:val="Текст Знак1"/>
    <w:uiPriority w:val="99"/>
    <w:semiHidden/>
    <w:rsid w:val="003F6A62"/>
    <w:rPr>
      <w:rFonts w:ascii="Consolas" w:hAnsi="Consolas"/>
      <w:sz w:val="21"/>
    </w:rPr>
  </w:style>
  <w:style w:type="paragraph" w:customStyle="1" w:styleId="1f0">
    <w:name w:val="Знак Знак Знак1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character" w:styleId="affb">
    <w:name w:val="annotation reference"/>
    <w:basedOn w:val="a0"/>
    <w:uiPriority w:val="99"/>
    <w:semiHidden/>
    <w:rsid w:val="003F6A62"/>
    <w:rPr>
      <w:rFonts w:cs="Times New Roman"/>
      <w:sz w:val="16"/>
    </w:rPr>
  </w:style>
  <w:style w:type="paragraph" w:styleId="affc">
    <w:name w:val="annotation text"/>
    <w:basedOn w:val="a"/>
    <w:link w:val="affd"/>
    <w:uiPriority w:val="99"/>
    <w:semiHidden/>
    <w:rsid w:val="003F6A62"/>
    <w:pPr>
      <w:spacing w:before="120" w:after="0" w:line="240" w:lineRule="auto"/>
      <w:jc w:val="both"/>
    </w:pPr>
    <w:rPr>
      <w:rFonts w:ascii="Times New Roman" w:hAnsi="Times New Roman"/>
      <w:sz w:val="20"/>
      <w:szCs w:val="20"/>
    </w:rPr>
  </w:style>
  <w:style w:type="character" w:customStyle="1" w:styleId="affd">
    <w:name w:val="Текст примечания Знак"/>
    <w:basedOn w:val="a0"/>
    <w:link w:val="affc"/>
    <w:uiPriority w:val="99"/>
    <w:semiHidden/>
    <w:locked/>
    <w:rsid w:val="003F6A62"/>
    <w:rPr>
      <w:rFonts w:ascii="Times New Roman" w:hAnsi="Times New Roman" w:cs="Times New Roman"/>
      <w:sz w:val="20"/>
      <w:szCs w:val="20"/>
    </w:rPr>
  </w:style>
  <w:style w:type="paragraph" w:styleId="affe">
    <w:name w:val="annotation subject"/>
    <w:basedOn w:val="affc"/>
    <w:next w:val="affc"/>
    <w:link w:val="afff"/>
    <w:uiPriority w:val="99"/>
    <w:semiHidden/>
    <w:rsid w:val="003F6A62"/>
    <w:rPr>
      <w:b/>
      <w:bCs/>
    </w:rPr>
  </w:style>
  <w:style w:type="character" w:customStyle="1" w:styleId="afff">
    <w:name w:val="Тема примечания Знак"/>
    <w:basedOn w:val="affd"/>
    <w:link w:val="affe"/>
    <w:uiPriority w:val="99"/>
    <w:semiHidden/>
    <w:locked/>
    <w:rsid w:val="003F6A62"/>
    <w:rPr>
      <w:rFonts w:ascii="Times New Roman" w:hAnsi="Times New Roman" w:cs="Times New Roman"/>
      <w:b/>
      <w:bCs/>
      <w:sz w:val="20"/>
      <w:szCs w:val="20"/>
    </w:rPr>
  </w:style>
  <w:style w:type="paragraph" w:customStyle="1" w:styleId="60">
    <w:name w:val="Знак Знак6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paragraph" w:customStyle="1" w:styleId="120">
    <w:name w:val="Знак Знак Знак1 Знак Знак Знак Знак2"/>
    <w:basedOn w:val="a"/>
    <w:uiPriority w:val="99"/>
    <w:rsid w:val="003F6A62"/>
    <w:pPr>
      <w:spacing w:before="100" w:beforeAutospacing="1" w:after="100" w:afterAutospacing="1" w:line="240" w:lineRule="auto"/>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3296">
      <w:bodyDiv w:val="1"/>
      <w:marLeft w:val="0"/>
      <w:marRight w:val="0"/>
      <w:marTop w:val="0"/>
      <w:marBottom w:val="0"/>
      <w:divBdr>
        <w:top w:val="none" w:sz="0" w:space="0" w:color="auto"/>
        <w:left w:val="none" w:sz="0" w:space="0" w:color="auto"/>
        <w:bottom w:val="none" w:sz="0" w:space="0" w:color="auto"/>
        <w:right w:val="none" w:sz="0" w:space="0" w:color="auto"/>
      </w:divBdr>
    </w:div>
    <w:div w:id="107284293">
      <w:bodyDiv w:val="1"/>
      <w:marLeft w:val="0"/>
      <w:marRight w:val="0"/>
      <w:marTop w:val="0"/>
      <w:marBottom w:val="0"/>
      <w:divBdr>
        <w:top w:val="none" w:sz="0" w:space="0" w:color="auto"/>
        <w:left w:val="none" w:sz="0" w:space="0" w:color="auto"/>
        <w:bottom w:val="none" w:sz="0" w:space="0" w:color="auto"/>
        <w:right w:val="none" w:sz="0" w:space="0" w:color="auto"/>
      </w:divBdr>
    </w:div>
    <w:div w:id="172115733">
      <w:bodyDiv w:val="1"/>
      <w:marLeft w:val="0"/>
      <w:marRight w:val="0"/>
      <w:marTop w:val="0"/>
      <w:marBottom w:val="0"/>
      <w:divBdr>
        <w:top w:val="none" w:sz="0" w:space="0" w:color="auto"/>
        <w:left w:val="none" w:sz="0" w:space="0" w:color="auto"/>
        <w:bottom w:val="none" w:sz="0" w:space="0" w:color="auto"/>
        <w:right w:val="none" w:sz="0" w:space="0" w:color="auto"/>
      </w:divBdr>
    </w:div>
    <w:div w:id="615260686">
      <w:bodyDiv w:val="1"/>
      <w:marLeft w:val="0"/>
      <w:marRight w:val="0"/>
      <w:marTop w:val="0"/>
      <w:marBottom w:val="0"/>
      <w:divBdr>
        <w:top w:val="none" w:sz="0" w:space="0" w:color="auto"/>
        <w:left w:val="none" w:sz="0" w:space="0" w:color="auto"/>
        <w:bottom w:val="none" w:sz="0" w:space="0" w:color="auto"/>
        <w:right w:val="none" w:sz="0" w:space="0" w:color="auto"/>
      </w:divBdr>
    </w:div>
    <w:div w:id="630282067">
      <w:bodyDiv w:val="1"/>
      <w:marLeft w:val="0"/>
      <w:marRight w:val="0"/>
      <w:marTop w:val="0"/>
      <w:marBottom w:val="0"/>
      <w:divBdr>
        <w:top w:val="none" w:sz="0" w:space="0" w:color="auto"/>
        <w:left w:val="none" w:sz="0" w:space="0" w:color="auto"/>
        <w:bottom w:val="none" w:sz="0" w:space="0" w:color="auto"/>
        <w:right w:val="none" w:sz="0" w:space="0" w:color="auto"/>
      </w:divBdr>
    </w:div>
    <w:div w:id="664673816">
      <w:bodyDiv w:val="1"/>
      <w:marLeft w:val="0"/>
      <w:marRight w:val="0"/>
      <w:marTop w:val="0"/>
      <w:marBottom w:val="0"/>
      <w:divBdr>
        <w:top w:val="none" w:sz="0" w:space="0" w:color="auto"/>
        <w:left w:val="none" w:sz="0" w:space="0" w:color="auto"/>
        <w:bottom w:val="none" w:sz="0" w:space="0" w:color="auto"/>
        <w:right w:val="none" w:sz="0" w:space="0" w:color="auto"/>
      </w:divBdr>
    </w:div>
    <w:div w:id="803738069">
      <w:bodyDiv w:val="1"/>
      <w:marLeft w:val="0"/>
      <w:marRight w:val="0"/>
      <w:marTop w:val="0"/>
      <w:marBottom w:val="0"/>
      <w:divBdr>
        <w:top w:val="none" w:sz="0" w:space="0" w:color="auto"/>
        <w:left w:val="none" w:sz="0" w:space="0" w:color="auto"/>
        <w:bottom w:val="none" w:sz="0" w:space="0" w:color="auto"/>
        <w:right w:val="none" w:sz="0" w:space="0" w:color="auto"/>
      </w:divBdr>
    </w:div>
    <w:div w:id="850072294">
      <w:bodyDiv w:val="1"/>
      <w:marLeft w:val="0"/>
      <w:marRight w:val="0"/>
      <w:marTop w:val="0"/>
      <w:marBottom w:val="0"/>
      <w:divBdr>
        <w:top w:val="none" w:sz="0" w:space="0" w:color="auto"/>
        <w:left w:val="none" w:sz="0" w:space="0" w:color="auto"/>
        <w:bottom w:val="none" w:sz="0" w:space="0" w:color="auto"/>
        <w:right w:val="none" w:sz="0" w:space="0" w:color="auto"/>
      </w:divBdr>
    </w:div>
    <w:div w:id="882137475">
      <w:bodyDiv w:val="1"/>
      <w:marLeft w:val="0"/>
      <w:marRight w:val="0"/>
      <w:marTop w:val="0"/>
      <w:marBottom w:val="0"/>
      <w:divBdr>
        <w:top w:val="none" w:sz="0" w:space="0" w:color="auto"/>
        <w:left w:val="none" w:sz="0" w:space="0" w:color="auto"/>
        <w:bottom w:val="none" w:sz="0" w:space="0" w:color="auto"/>
        <w:right w:val="none" w:sz="0" w:space="0" w:color="auto"/>
      </w:divBdr>
    </w:div>
    <w:div w:id="895513575">
      <w:bodyDiv w:val="1"/>
      <w:marLeft w:val="0"/>
      <w:marRight w:val="0"/>
      <w:marTop w:val="0"/>
      <w:marBottom w:val="0"/>
      <w:divBdr>
        <w:top w:val="none" w:sz="0" w:space="0" w:color="auto"/>
        <w:left w:val="none" w:sz="0" w:space="0" w:color="auto"/>
        <w:bottom w:val="none" w:sz="0" w:space="0" w:color="auto"/>
        <w:right w:val="none" w:sz="0" w:space="0" w:color="auto"/>
      </w:divBdr>
    </w:div>
    <w:div w:id="911736864">
      <w:bodyDiv w:val="1"/>
      <w:marLeft w:val="0"/>
      <w:marRight w:val="0"/>
      <w:marTop w:val="0"/>
      <w:marBottom w:val="0"/>
      <w:divBdr>
        <w:top w:val="none" w:sz="0" w:space="0" w:color="auto"/>
        <w:left w:val="none" w:sz="0" w:space="0" w:color="auto"/>
        <w:bottom w:val="none" w:sz="0" w:space="0" w:color="auto"/>
        <w:right w:val="none" w:sz="0" w:space="0" w:color="auto"/>
      </w:divBdr>
    </w:div>
    <w:div w:id="1210995386">
      <w:bodyDiv w:val="1"/>
      <w:marLeft w:val="0"/>
      <w:marRight w:val="0"/>
      <w:marTop w:val="0"/>
      <w:marBottom w:val="0"/>
      <w:divBdr>
        <w:top w:val="none" w:sz="0" w:space="0" w:color="auto"/>
        <w:left w:val="none" w:sz="0" w:space="0" w:color="auto"/>
        <w:bottom w:val="none" w:sz="0" w:space="0" w:color="auto"/>
        <w:right w:val="none" w:sz="0" w:space="0" w:color="auto"/>
      </w:divBdr>
    </w:div>
    <w:div w:id="1398044765">
      <w:bodyDiv w:val="1"/>
      <w:marLeft w:val="0"/>
      <w:marRight w:val="0"/>
      <w:marTop w:val="0"/>
      <w:marBottom w:val="0"/>
      <w:divBdr>
        <w:top w:val="none" w:sz="0" w:space="0" w:color="auto"/>
        <w:left w:val="none" w:sz="0" w:space="0" w:color="auto"/>
        <w:bottom w:val="none" w:sz="0" w:space="0" w:color="auto"/>
        <w:right w:val="none" w:sz="0" w:space="0" w:color="auto"/>
      </w:divBdr>
    </w:div>
    <w:div w:id="1607536243">
      <w:bodyDiv w:val="1"/>
      <w:marLeft w:val="0"/>
      <w:marRight w:val="0"/>
      <w:marTop w:val="0"/>
      <w:marBottom w:val="0"/>
      <w:divBdr>
        <w:top w:val="none" w:sz="0" w:space="0" w:color="auto"/>
        <w:left w:val="none" w:sz="0" w:space="0" w:color="auto"/>
        <w:bottom w:val="none" w:sz="0" w:space="0" w:color="auto"/>
        <w:right w:val="none" w:sz="0" w:space="0" w:color="auto"/>
      </w:divBdr>
    </w:div>
    <w:div w:id="1611693761">
      <w:bodyDiv w:val="1"/>
      <w:marLeft w:val="0"/>
      <w:marRight w:val="0"/>
      <w:marTop w:val="0"/>
      <w:marBottom w:val="0"/>
      <w:divBdr>
        <w:top w:val="none" w:sz="0" w:space="0" w:color="auto"/>
        <w:left w:val="none" w:sz="0" w:space="0" w:color="auto"/>
        <w:bottom w:val="none" w:sz="0" w:space="0" w:color="auto"/>
        <w:right w:val="none" w:sz="0" w:space="0" w:color="auto"/>
      </w:divBdr>
    </w:div>
    <w:div w:id="1737311905">
      <w:bodyDiv w:val="1"/>
      <w:marLeft w:val="0"/>
      <w:marRight w:val="0"/>
      <w:marTop w:val="0"/>
      <w:marBottom w:val="0"/>
      <w:divBdr>
        <w:top w:val="none" w:sz="0" w:space="0" w:color="auto"/>
        <w:left w:val="none" w:sz="0" w:space="0" w:color="auto"/>
        <w:bottom w:val="none" w:sz="0" w:space="0" w:color="auto"/>
        <w:right w:val="none" w:sz="0" w:space="0" w:color="auto"/>
      </w:divBdr>
    </w:div>
    <w:div w:id="1887252801">
      <w:bodyDiv w:val="1"/>
      <w:marLeft w:val="0"/>
      <w:marRight w:val="0"/>
      <w:marTop w:val="0"/>
      <w:marBottom w:val="0"/>
      <w:divBdr>
        <w:top w:val="none" w:sz="0" w:space="0" w:color="auto"/>
        <w:left w:val="none" w:sz="0" w:space="0" w:color="auto"/>
        <w:bottom w:val="none" w:sz="0" w:space="0" w:color="auto"/>
        <w:right w:val="none" w:sz="0" w:space="0" w:color="auto"/>
      </w:divBdr>
    </w:div>
    <w:div w:id="2093967149">
      <w:bodyDiv w:val="1"/>
      <w:marLeft w:val="0"/>
      <w:marRight w:val="0"/>
      <w:marTop w:val="0"/>
      <w:marBottom w:val="0"/>
      <w:divBdr>
        <w:top w:val="none" w:sz="0" w:space="0" w:color="auto"/>
        <w:left w:val="none" w:sz="0" w:space="0" w:color="auto"/>
        <w:bottom w:val="none" w:sz="0" w:space="0" w:color="auto"/>
        <w:right w:val="none" w:sz="0" w:space="0" w:color="auto"/>
      </w:divBdr>
    </w:div>
    <w:div w:id="212980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39C05-EFD6-4BFE-AC2D-F18F6EECA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1833</Words>
  <Characters>10449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 адм. Андроповского мун. р-на</Company>
  <LinksUpToDate>false</LinksUpToDate>
  <CharactersWithSpaces>12258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15</cp:revision>
  <cp:lastPrinted>2022-04-04T13:37:00Z</cp:lastPrinted>
  <dcterms:created xsi:type="dcterms:W3CDTF">2021-12-20T14:08:00Z</dcterms:created>
  <dcterms:modified xsi:type="dcterms:W3CDTF">2022-05-04T05:43:00Z</dcterms:modified>
</cp:coreProperties>
</file>