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3"/>
        <w:tabs>
          <w:tab w:leader="none" w:pos="708" w:val="clear"/>
          <w:tab w:leader="none" w:pos="7088" w:val="left"/>
        </w:tabs>
        <w:ind/>
        <w:jc w:val="center"/>
        <w:rPr>
          <w:b w:val="0"/>
        </w:rPr>
      </w:pPr>
      <w:r>
        <w:drawing>
          <wp:inline>
            <wp:extent cx="737235" cy="87566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3"/>
                    <a:stretch/>
                  </pic:blipFill>
                  <pic:spPr>
                    <a:xfrm flipH="false" flipV="false" rot="0">
                      <a:ext cx="737235" cy="87566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4000000">
      <w:pPr>
        <w:pStyle w:val="Style_3"/>
        <w:ind/>
        <w:jc w:val="right"/>
      </w:pPr>
    </w:p>
    <w:p w14:paraId="15000000">
      <w:pPr>
        <w:pStyle w:val="Style_3"/>
        <w:ind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16000000">
      <w:pPr>
        <w:pStyle w:val="Style_3"/>
        <w:ind/>
        <w:jc w:val="center"/>
        <w:rPr>
          <w:b w:val="0"/>
        </w:rPr>
      </w:pPr>
    </w:p>
    <w:p w14:paraId="17000000">
      <w:pPr>
        <w:pStyle w:val="Style_3"/>
        <w:ind/>
        <w:jc w:val="center"/>
        <w:rPr>
          <w:b w:val="0"/>
          <w:sz w:val="24"/>
        </w:rPr>
      </w:pPr>
      <w:r>
        <w:rPr>
          <w:b w:val="0"/>
          <w:sz w:val="24"/>
        </w:rPr>
        <w:t>АДМИНИСТРАЦИИ АНДРОПОВСКОГО МУНИЦИПАЛЬНОГО ОКРУГА</w:t>
      </w:r>
    </w:p>
    <w:p w14:paraId="18000000">
      <w:pPr>
        <w:pStyle w:val="Style_3"/>
        <w:ind/>
        <w:jc w:val="center"/>
        <w:rPr>
          <w:b w:val="0"/>
          <w:sz w:val="24"/>
        </w:rPr>
      </w:pPr>
      <w:r>
        <w:rPr>
          <w:b w:val="0"/>
          <w:sz w:val="24"/>
        </w:rPr>
        <w:t>СТАВРОПОЛЬСКОГО КРАЯ</w:t>
      </w:r>
    </w:p>
    <w:p w14:paraId="19000000">
      <w:pPr>
        <w:pStyle w:val="Style_3"/>
        <w:ind/>
        <w:jc w:val="center"/>
        <w:rPr>
          <w:b w:val="0"/>
        </w:rPr>
      </w:pPr>
    </w:p>
    <w:p w14:paraId="1A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28 декабря 2020 г.                          с. Курсавка                                                № 47</w:t>
      </w:r>
    </w:p>
    <w:p w14:paraId="1B000000">
      <w:pPr>
        <w:pStyle w:val="Style_3"/>
        <w:spacing w:line="240" w:lineRule="exact"/>
        <w:ind/>
        <w:jc w:val="both"/>
        <w:rPr>
          <w:b w:val="0"/>
        </w:rPr>
      </w:pPr>
    </w:p>
    <w:p w14:paraId="1C000000">
      <w:pPr>
        <w:pStyle w:val="Style_3"/>
        <w:widowControl w:val="0"/>
        <w:tabs>
          <w:tab w:leader="none" w:pos="708" w:val="clear"/>
          <w:tab w:leader="none" w:pos="763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Об утверждении муниципальной программы</w:t>
      </w:r>
    </w:p>
    <w:p w14:paraId="1D000000">
      <w:pPr>
        <w:pStyle w:val="Style_3"/>
        <w:widowControl w:val="0"/>
        <w:tabs>
          <w:tab w:leader="none" w:pos="708" w:val="clear"/>
          <w:tab w:leader="none" w:pos="763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Андроповского муниципального округа</w:t>
      </w:r>
    </w:p>
    <w:p w14:paraId="1E000000">
      <w:pPr>
        <w:pStyle w:val="Style_3"/>
        <w:widowControl w:val="0"/>
        <w:tabs>
          <w:tab w:leader="none" w:pos="708" w:val="clear"/>
          <w:tab w:leader="none" w:pos="763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 xml:space="preserve">Ставропольского края </w:t>
      </w:r>
    </w:p>
    <w:p w14:paraId="1F000000">
      <w:pPr>
        <w:pStyle w:val="Style_3"/>
        <w:widowControl w:val="0"/>
        <w:tabs>
          <w:tab w:leader="none" w:pos="708" w:val="clear"/>
          <w:tab w:leader="none" w:pos="763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«Организация муниципального управления»</w:t>
      </w:r>
    </w:p>
    <w:p w14:paraId="20000000">
      <w:pPr>
        <w:pStyle w:val="Style_3"/>
        <w:widowControl w:val="0"/>
        <w:spacing w:line="240" w:lineRule="exact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b w:val="1"/>
          <w:sz w:val="24"/>
        </w:rPr>
        <w:t xml:space="preserve">в редакции постановлений администрации Андроповского муниципального округа Ставропольского края </w:t>
      </w:r>
      <w:r>
        <w:rPr>
          <w:color w:val="000000"/>
          <w:sz w:val="24"/>
        </w:rPr>
        <w:t xml:space="preserve"> от 23.06.2021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 463,  от 17.01.2022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 17,  от 08.06.2022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 411,  от 30.12.2022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 958, от 30.12.2022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 971, от 25.12.2023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 867, от 25.12.2023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 868, от 12.07.2024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 468, </w:t>
      </w:r>
      <w:r>
        <w:rPr>
          <w:color w:val="000000"/>
          <w:sz w:val="24"/>
        </w:rPr>
        <w:t>от 27.12.2024г. № 940</w:t>
      </w:r>
      <w:r>
        <w:rPr>
          <w:color w:val="000000"/>
          <w:sz w:val="24"/>
        </w:rPr>
        <w:t>)</w:t>
      </w:r>
    </w:p>
    <w:p w14:paraId="21000000">
      <w:pPr>
        <w:pStyle w:val="Style_3"/>
        <w:widowControl w:val="0"/>
        <w:tabs>
          <w:tab w:leader="none" w:pos="708" w:val="clear"/>
          <w:tab w:leader="none" w:pos="763" w:val="left"/>
        </w:tabs>
        <w:spacing w:line="240" w:lineRule="exact"/>
        <w:ind/>
        <w:jc w:val="both"/>
        <w:rPr>
          <w:b w:val="0"/>
        </w:rPr>
      </w:pPr>
    </w:p>
    <w:p w14:paraId="22000000">
      <w:pPr>
        <w:pStyle w:val="Style_3"/>
        <w:widowControl w:val="0"/>
        <w:tabs>
          <w:tab w:leader="none" w:pos="708" w:val="clear"/>
          <w:tab w:leader="none" w:pos="763" w:val="left"/>
        </w:tabs>
        <w:ind w:firstLine="709" w:left="0" w:right="0"/>
        <w:jc w:val="both"/>
        <w:rPr>
          <w:b w:val="0"/>
          <w:sz w:val="24"/>
        </w:rPr>
      </w:pPr>
    </w:p>
    <w:p w14:paraId="2300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соответствии с постановлением администрации Андроповского муниципального округа Ставропольского края от 15 декабря 2020 г. № 13 «Об утверждении Порядка разработки, реализации и оценки эффективности муниципальных программ Андроповского муниципального округа Ставропольского края» администрация Андроповского муниципального округа Ставропольского края</w:t>
      </w:r>
    </w:p>
    <w:p w14:paraId="24000000">
      <w:pPr>
        <w:pStyle w:val="Style_3"/>
        <w:widowControl w:val="0"/>
        <w:spacing w:line="240" w:lineRule="exact"/>
        <w:ind/>
        <w:jc w:val="both"/>
        <w:rPr>
          <w:b w:val="0"/>
        </w:rPr>
      </w:pPr>
    </w:p>
    <w:p w14:paraId="25000000">
      <w:pPr>
        <w:pStyle w:val="Style_3"/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>ПОСТАНОВЛЯЕТ:</w:t>
      </w:r>
    </w:p>
    <w:p w14:paraId="26000000">
      <w:pPr>
        <w:pStyle w:val="Style_3"/>
        <w:widowControl w:val="0"/>
        <w:spacing w:line="240" w:lineRule="exact"/>
        <w:ind/>
        <w:jc w:val="both"/>
        <w:rPr>
          <w:b w:val="0"/>
        </w:rPr>
      </w:pPr>
    </w:p>
    <w:p w14:paraId="27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  <w:rPr>
          <w:b w:val="0"/>
        </w:rPr>
      </w:pPr>
      <w:r>
        <w:rPr>
          <w:b w:val="0"/>
        </w:rPr>
        <w:t>1. Утвердить прилагаемую муниципальную программу</w:t>
      </w:r>
      <w:r>
        <w:t xml:space="preserve"> </w:t>
      </w:r>
      <w:r>
        <w:rPr>
          <w:b w:val="0"/>
        </w:rPr>
        <w:t>Андроповского муниципального округа Ставропольского края «Организация муниципального управления».</w:t>
      </w:r>
    </w:p>
    <w:p w14:paraId="28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  <w:rPr>
          <w:b w:val="0"/>
        </w:rPr>
      </w:pPr>
    </w:p>
    <w:p w14:paraId="29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  <w:rPr>
          <w:b w:val="0"/>
        </w:rPr>
      </w:pPr>
      <w:r>
        <w:rPr>
          <w:b w:val="0"/>
        </w:rPr>
        <w:t>2. Настоящее постановление подлежит размещению на официальном сайте администрации Андроповского муниципального округа Ставропольского края в информационно-телекоммуникационной сети «Интернет».</w:t>
      </w:r>
    </w:p>
    <w:p w14:paraId="2A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  <w:rPr>
          <w:b w:val="0"/>
        </w:rPr>
      </w:pPr>
    </w:p>
    <w:p w14:paraId="2B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  <w:rPr>
          <w:b w:val="0"/>
        </w:rPr>
      </w:pPr>
      <w:r>
        <w:rPr>
          <w:b w:val="0"/>
        </w:rPr>
        <w:t>3. Настоящее постановление вступает в силу после его официального обнародования.</w:t>
      </w:r>
    </w:p>
    <w:p w14:paraId="2C00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2D00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2E00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2F000000">
      <w:pPr>
        <w:pStyle w:val="Style_3"/>
        <w:widowControl w:val="0"/>
        <w:tabs>
          <w:tab w:leader="none" w:pos="708" w:val="clear"/>
          <w:tab w:leader="none" w:pos="900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Глава</w:t>
      </w:r>
    </w:p>
    <w:p w14:paraId="30000000">
      <w:pPr>
        <w:pStyle w:val="Style_3"/>
        <w:widowControl w:val="0"/>
        <w:tabs>
          <w:tab w:leader="none" w:pos="708" w:val="clear"/>
          <w:tab w:leader="none" w:pos="900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Андроповского муниципального округа</w:t>
      </w:r>
    </w:p>
    <w:p w14:paraId="31000000">
      <w:pPr>
        <w:pStyle w:val="Style_3"/>
        <w:widowControl w:val="0"/>
        <w:tabs>
          <w:tab w:leader="none" w:pos="708" w:val="clear"/>
          <w:tab w:leader="none" w:pos="900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Ставропольского края                                                                   Н.А.Бобрышева</w:t>
      </w:r>
    </w:p>
    <w:p w14:paraId="32000000">
      <w:pPr>
        <w:pStyle w:val="Style_3"/>
        <w:widowControl w:val="0"/>
        <w:spacing w:line="240" w:lineRule="exact"/>
        <w:ind/>
        <w:rPr>
          <w:b w:val="0"/>
        </w:rPr>
      </w:pPr>
    </w:p>
    <w:p w14:paraId="33000000">
      <w:pPr>
        <w:pStyle w:val="Style_3"/>
        <w:widowControl w:val="0"/>
        <w:spacing w:line="240" w:lineRule="exact"/>
        <w:ind/>
        <w:rPr>
          <w:b w:val="0"/>
        </w:rPr>
      </w:pPr>
    </w:p>
    <w:p w14:paraId="34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</w:p>
    <w:p w14:paraId="35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</w:p>
    <w:p w14:paraId="36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</w:p>
    <w:p w14:paraId="37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  <w:r>
        <w:rPr>
          <w:b w:val="0"/>
        </w:rPr>
        <w:t>УТВЕРЖДЕНА</w:t>
      </w:r>
    </w:p>
    <w:p w14:paraId="38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</w:p>
    <w:p w14:paraId="39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  <w:r>
        <w:rPr>
          <w:b w:val="0"/>
        </w:rPr>
        <w:t>постановлением администрации</w:t>
      </w:r>
    </w:p>
    <w:p w14:paraId="3A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  <w:r>
        <w:rPr>
          <w:b w:val="0"/>
        </w:rPr>
        <w:t>Андроповского муниципального округа</w:t>
      </w:r>
    </w:p>
    <w:p w14:paraId="3B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  <w:r>
        <w:rPr>
          <w:b w:val="0"/>
        </w:rPr>
        <w:t>Ставропольского края</w:t>
      </w:r>
    </w:p>
    <w:p w14:paraId="3C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  <w:r>
        <w:rPr>
          <w:b w:val="0"/>
        </w:rPr>
        <w:t>от 28 декабря 2020 г. № 47</w:t>
      </w:r>
    </w:p>
    <w:p w14:paraId="3D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3E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3F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МУНИЦИПАЛЬНАЯ ПРОГРАММА </w:t>
      </w:r>
    </w:p>
    <w:p w14:paraId="40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41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14:paraId="42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«Организация муниципального управления»</w:t>
      </w:r>
    </w:p>
    <w:p w14:paraId="43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ПАСПОРТ </w:t>
      </w:r>
    </w:p>
    <w:p w14:paraId="44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45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муниципальной программы </w:t>
      </w:r>
    </w:p>
    <w:p w14:paraId="46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14:paraId="47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«Организация муниципального управления»</w:t>
      </w:r>
    </w:p>
    <w:p w14:paraId="48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33"/>
        <w:gridCol w:w="6536"/>
      </w:tblGrid>
      <w:tr>
        <w:tc>
          <w:tcPr>
            <w:tcW w:type="dxa" w:w="30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Наименование</w:t>
            </w:r>
          </w:p>
          <w:p w14:paraId="4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Программы</w:t>
            </w:r>
          </w:p>
          <w:p w14:paraId="4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5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муниципальная программа Андроповского муниципального округа Ставропольского края</w:t>
            </w:r>
          </w:p>
          <w:p w14:paraId="4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«Организация муниципального управления» (далее – Программа)</w:t>
            </w:r>
          </w:p>
          <w:p w14:paraId="4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0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Ответственный</w:t>
            </w:r>
          </w:p>
          <w:p w14:paraId="5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исполнитель</w:t>
            </w:r>
          </w:p>
          <w:p w14:paraId="5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Программы</w:t>
            </w:r>
          </w:p>
        </w:tc>
        <w:tc>
          <w:tcPr>
            <w:tcW w:type="dxa" w:w="65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администрация Андроповского муниципального округа Ставропольского края (отдел по организационным и общим вопросам администрации Андроповского муниципального округа Ставропольского края) </w:t>
            </w:r>
          </w:p>
          <w:p w14:paraId="5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0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Соисполнители</w:t>
            </w:r>
          </w:p>
          <w:p w14:paraId="5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Программы</w:t>
            </w:r>
          </w:p>
          <w:p w14:paraId="5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5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администрация Андроповского муниципального округа Ставропольского края (отдел правового, кадрового обеспечения и профилактики коррупционных правонарушений администрации Андроповского муниципального округа Ставропольского края, архивный отдел администрации Андроповского муниципального округа Ставропольского края, отдел по информационной политике администрации Андроповского муниципального округа Ставропольского края)</w:t>
            </w:r>
          </w:p>
          <w:p w14:paraId="5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0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Участники</w:t>
            </w:r>
          </w:p>
          <w:p w14:paraId="5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Программы</w:t>
            </w:r>
          </w:p>
          <w:p w14:paraId="5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65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отсутствуют</w:t>
            </w:r>
          </w:p>
        </w:tc>
      </w:tr>
      <w:tr>
        <w:tc>
          <w:tcPr>
            <w:tcW w:type="dxa" w:w="30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5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Программы</w:t>
            </w:r>
          </w:p>
        </w:tc>
        <w:tc>
          <w:tcPr>
            <w:tcW w:type="dxa" w:w="65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«Сохранение и развитие архивного дела»;</w:t>
            </w:r>
          </w:p>
          <w:p w14:paraId="6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«Развитие муниципальной службы»;</w:t>
            </w:r>
          </w:p>
          <w:p w14:paraId="6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«Информационное и организационное обеспечение муниципального управления»;</w:t>
            </w:r>
          </w:p>
          <w:p w14:paraId="6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«Обеспечение реализации Программы и общепрограммные мероприятия»</w:t>
            </w:r>
          </w:p>
          <w:p w14:paraId="6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30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Цели Программы</w:t>
            </w:r>
          </w:p>
        </w:tc>
        <w:tc>
          <w:tcPr>
            <w:tcW w:type="dxa" w:w="65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повышение эффективности муниципального управления</w:t>
            </w:r>
          </w:p>
          <w:p w14:paraId="6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i w:val="1"/>
                <w:color w:val="000000"/>
              </w:rPr>
            </w:pPr>
          </w:p>
        </w:tc>
      </w:tr>
      <w:tr>
        <w:tc>
          <w:tcPr>
            <w:tcW w:type="dxa" w:w="30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Индикаторы достижения целей Программы</w:t>
            </w:r>
          </w:p>
          <w:p w14:paraId="6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(в редакции постановления №463 от 23.06.2021)</w:t>
            </w:r>
          </w:p>
        </w:tc>
        <w:tc>
          <w:tcPr>
            <w:tcW w:type="dxa" w:w="65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количество архивных документов, переведенных в электронный вид;</w:t>
            </w:r>
          </w:p>
          <w:p w14:paraId="6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доля муниципальных служащих администрации округа, прошедших стажировку, принявших участие в семинарах, прошедших повышение квалификации, в общей численности муниципальных служащих администрации округа;</w:t>
            </w:r>
          </w:p>
          <w:p w14:paraId="6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доля рабочих мест, отвечающих программно-техническим требованиям для ведения электронного документооборота, в общем количестве рабочих мест»</w:t>
            </w:r>
          </w:p>
        </w:tc>
      </w:tr>
      <w:tr>
        <w:tc>
          <w:tcPr>
            <w:tcW w:type="dxa" w:w="30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Сроки реализации Программы</w:t>
            </w:r>
          </w:p>
          <w:p w14:paraId="6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65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2021-2026 годы</w:t>
            </w:r>
          </w:p>
        </w:tc>
      </w:tr>
      <w:tr>
        <w:tc>
          <w:tcPr>
            <w:tcW w:type="dxa" w:w="30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Объемы и источники финансового обеспечения Программы</w:t>
            </w:r>
          </w:p>
          <w:p w14:paraId="7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  <w:spacing w:val="0"/>
              </w:rPr>
              <w:t>(в редакции постановлений от 2</w:t>
            </w:r>
            <w:r>
              <w:rPr>
                <w:i w:val="1"/>
                <w:color w:val="000000"/>
                <w:spacing w:val="0"/>
              </w:rPr>
              <w:t>7</w:t>
            </w:r>
            <w:r>
              <w:rPr>
                <w:i w:val="1"/>
                <w:color w:val="000000"/>
                <w:spacing w:val="0"/>
              </w:rPr>
              <w:t>.</w:t>
            </w:r>
            <w:r>
              <w:rPr>
                <w:i w:val="1"/>
                <w:color w:val="000000"/>
                <w:spacing w:val="0"/>
              </w:rPr>
              <w:t>12</w:t>
            </w:r>
            <w:r>
              <w:rPr>
                <w:i w:val="1"/>
                <w:color w:val="000000"/>
                <w:spacing w:val="0"/>
              </w:rPr>
              <w:t xml:space="preserve">.2024 № </w:t>
            </w:r>
            <w:r>
              <w:rPr>
                <w:i w:val="1"/>
                <w:color w:val="000000"/>
                <w:spacing w:val="0"/>
              </w:rPr>
              <w:t>940</w:t>
            </w:r>
            <w:r>
              <w:rPr>
                <w:i w:val="1"/>
                <w:color w:val="000000"/>
                <w:spacing w:val="0"/>
              </w:rPr>
              <w:t>)</w:t>
            </w:r>
          </w:p>
        </w:tc>
        <w:tc>
          <w:tcPr>
            <w:tcW w:type="dxa" w:w="65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объем финансового обеспечения Программы составит 581432,78 тыс. рублей, в том числе по источникам финансового обеспечения:</w:t>
            </w:r>
          </w:p>
          <w:p w14:paraId="72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бюджет Андроповского муниципального округа Ставропольского края (далее – бюджет округа) – 581432,78 тыс. рублей, в том числе по годам:</w:t>
            </w:r>
          </w:p>
          <w:p w14:paraId="73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83 822,43 тыс. рублей;</w:t>
            </w:r>
          </w:p>
          <w:p w14:paraId="74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89 066,95тыс. рублей;</w:t>
            </w:r>
          </w:p>
          <w:p w14:paraId="75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96 610,95 тыс. рублей;</w:t>
            </w:r>
          </w:p>
          <w:p w14:paraId="76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114 985,78 тыс. рублей;</w:t>
            </w:r>
          </w:p>
          <w:p w14:paraId="77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98 444,13 тыс. рублей;</w:t>
            </w:r>
          </w:p>
          <w:p w14:paraId="78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98 502,55 тыс. рублей;</w:t>
            </w:r>
          </w:p>
          <w:p w14:paraId="7900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 том числе за счет межбюджетных трансфертов– 9 196,42 тыс. рублей, в т ом числе по годам:</w:t>
            </w:r>
          </w:p>
          <w:p w14:paraId="7A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1 341,16 тыс. рублей;</w:t>
            </w:r>
          </w:p>
          <w:p w14:paraId="7B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1 482,50 тыс. рублей;</w:t>
            </w:r>
          </w:p>
          <w:p w14:paraId="7C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1 514,88 тыс. рублей;</w:t>
            </w:r>
          </w:p>
          <w:p w14:paraId="7D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1 664,19  тыс. рублей;</w:t>
            </w:r>
          </w:p>
          <w:p w14:paraId="7E00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2025 год – 1 158,28 тыс. рублей;</w:t>
            </w:r>
          </w:p>
          <w:p w14:paraId="7F00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2026 год – 1 635,41 тыс. рублей;</w:t>
            </w:r>
          </w:p>
          <w:p w14:paraId="80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 – 0,00 тыс. рублей, в том числе по годам:</w:t>
            </w:r>
          </w:p>
          <w:p w14:paraId="81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82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83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0,00 тыс. рублей;</w:t>
            </w:r>
          </w:p>
          <w:p w14:paraId="84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85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86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8700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участников Программы – 0,00 тыс. рублей, в том числе по годам:</w:t>
            </w:r>
          </w:p>
          <w:p w14:paraId="88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89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8A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0,00 тыс. рублей;</w:t>
            </w:r>
          </w:p>
          <w:p w14:paraId="8B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8C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8D00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2026 год – 0,00 тыс. рублей.</w:t>
            </w:r>
          </w:p>
        </w:tc>
      </w:tr>
      <w:tr>
        <w:tc>
          <w:tcPr>
            <w:tcW w:type="dxa" w:w="30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Ожидаемые</w:t>
            </w:r>
          </w:p>
          <w:p w14:paraId="8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конечные</w:t>
            </w:r>
          </w:p>
          <w:p w14:paraId="9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результаты реализации Программы</w:t>
            </w:r>
          </w:p>
          <w:p w14:paraId="9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(в редакции постановления от 23.06.2021 № 463, от 30.12.2022 № 958, от 12 июля 2024 № 468)</w:t>
            </w:r>
          </w:p>
        </w:tc>
        <w:tc>
          <w:tcPr>
            <w:tcW w:type="dxa" w:w="65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переведено архивных документов в электронный вид 29 642 единицы к 2026 году;</w:t>
            </w:r>
          </w:p>
          <w:p w14:paraId="9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достижение доли муниципальных служащих администрации округа, прошедших стажировку, принявших участие в семинарах, прошедших повышение квалификации, в общей численности муниципальных служащих администрации округа не ниже 100 процентов от общего количества муниципальных служащих администрации округа;</w:t>
            </w:r>
          </w:p>
          <w:p w14:paraId="9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достижение доли рабочих мест, отвечающих программно-техническим требованиям для ведения электронного документооборота не менее 100%</w:t>
            </w:r>
          </w:p>
        </w:tc>
      </w:tr>
    </w:tbl>
    <w:p w14:paraId="9500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</w:p>
    <w:p w14:paraId="96000000">
      <w:pPr>
        <w:pStyle w:val="Style_3"/>
        <w:widowControl w:val="0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Приоритеты и цели реализуемой в Андроповском муниципальном районе Ставропольском крае муниципальной политики в соответствующей сфере социально-экономического развития территории</w:t>
      </w:r>
    </w:p>
    <w:p w14:paraId="97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Местное самоуправление составляет одну из основ конституционного строя.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14:paraId="98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В настоящее время перед органом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</w:t>
      </w:r>
    </w:p>
    <w:p w14:paraId="99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Приоритеты политики в сфере реализации Программы определены в следующих стратегических документах:</w:t>
      </w:r>
    </w:p>
    <w:p w14:paraId="9A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HYPERLINK "consultantplus://offline/ref=0A18389900D3CF13A5B4D89D5ECA713126652CDE4037688FC1F4B5B06D3Ab0H"</w:instrText>
      </w:r>
      <w:r>
        <w:rPr>
          <w:color w:val="000000"/>
        </w:rPr>
        <w:fldChar w:fldCharType="separate"/>
      </w:r>
      <w:r>
        <w:rPr>
          <w:color w:val="000000"/>
        </w:rPr>
        <w:t>Указ</w:t>
      </w:r>
      <w:r>
        <w:rPr>
          <w:color w:val="000000"/>
        </w:rPr>
        <w:fldChar w:fldCharType="end"/>
      </w:r>
      <w:r>
        <w:rPr>
          <w:color w:val="000000"/>
        </w:rPr>
        <w:t xml:space="preserve">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14:paraId="9B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Федеральный закон от 06 октября 2003 г. № 131-ФЗ «Об общих принципах организации местного самоуправления»;</w:t>
      </w:r>
    </w:p>
    <w:p w14:paraId="9C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Федеральный </w:t>
      </w:r>
      <w:r>
        <w:rPr>
          <w:color w:val="000000"/>
        </w:rPr>
        <w:fldChar w:fldCharType="begin"/>
      </w:r>
      <w:r>
        <w:rPr>
          <w:color w:val="000000"/>
        </w:rPr>
        <w:instrText>HYPERLINK "consultantplus://offline/ref=3E6D179D6EC29D0F8EAECB93232159CFA1E2A25DCC8F0048C8621E2AA1YB18N"</w:instrText>
      </w:r>
      <w:r>
        <w:rPr>
          <w:color w:val="000000"/>
        </w:rPr>
        <w:fldChar w:fldCharType="separate"/>
      </w:r>
      <w:r>
        <w:rPr>
          <w:color w:val="000000"/>
        </w:rPr>
        <w:t>закон</w:t>
      </w:r>
      <w:r>
        <w:rPr>
          <w:color w:val="000000"/>
        </w:rPr>
        <w:fldChar w:fldCharType="end"/>
      </w:r>
      <w:r>
        <w:rPr>
          <w:color w:val="000000"/>
        </w:rPr>
        <w:t> от 22 октября 2004 г.  №125-ФЗ «Об архивном деле в Российской Федерации»;</w:t>
      </w:r>
    </w:p>
    <w:p w14:paraId="9D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Федеральный закон от 02 марта 2007 г. № 25-ФЗ «О муниципальной службе в Российской Федерации»;</w:t>
      </w:r>
    </w:p>
    <w:p w14:paraId="9E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Федеральный закон от 09 февраля 2009 г. «8-ФЗ «Об обеспечении доступа к информации о деятельности государственных органов и органов местного самоуправления»;</w:t>
      </w:r>
    </w:p>
    <w:p w14:paraId="9F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Закон Ставропольского края от 24 декабря 2007 г. №78-кз «Об отдельных вопросах муниципальной службы в Ставропольском крае». </w:t>
      </w:r>
    </w:p>
    <w:p w14:paraId="A0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14:paraId="A1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создание условий для повышения качества и предоставления услуг архивным отделом администрации Андроповского муниципального округа Ставропольского края;</w:t>
      </w:r>
    </w:p>
    <w:p w14:paraId="A2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совершенствование организации муниципальной службы в администрации Андроповского муниципального округа Ставропольского края (далее – администрация округа);</w:t>
      </w:r>
    </w:p>
    <w:p w14:paraId="A3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населения.</w:t>
      </w:r>
    </w:p>
    <w:p w14:paraId="A4000000">
      <w:pPr>
        <w:pStyle w:val="Style_5"/>
        <w:widowControl w:val="0"/>
        <w:ind w:firstLine="709" w:left="0" w:right="0"/>
        <w:jc w:val="both"/>
        <w:rPr>
          <w:color w:val="000000"/>
        </w:rPr>
      </w:pPr>
      <w:r>
        <w:rPr>
          <w:color w:val="000000"/>
        </w:rPr>
        <w:t>Исходя из масштаба и сложности задач, решаемых в рамках Программы, в нее включены:</w:t>
      </w:r>
    </w:p>
    <w:p w14:paraId="A500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подпрограмма «Сохранение и развитие архивного дела» (приведена в приложении 1 к Программе);</w:t>
      </w:r>
    </w:p>
    <w:p w14:paraId="A600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подпрограмма «Развитие муниципальной службы» (приведена в приложении 2 к Программе);</w:t>
      </w:r>
    </w:p>
    <w:p w14:paraId="A700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подпрограмма «Информационное и организационное обеспечение муниципального управления» (приведена в приложении 3 к Программе);</w:t>
      </w:r>
    </w:p>
    <w:p w14:paraId="A800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подпрограмма «Обеспечение реализации Программы и общепрограммные мероприятия» (приведена в приложении 4 к Программе).</w:t>
      </w:r>
    </w:p>
    <w:p w14:paraId="A900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Сведения об индикаторах достижения целей Программы, и показателях решения задач подпрограмм Программы и их значениях приведены в таблице 1 приложения 5 к Программе.</w:t>
      </w:r>
    </w:p>
    <w:p w14:paraId="AA00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Перечень основных мероприятий Программы приведен в таблице 2 приложения 5 к Программе.</w:t>
      </w:r>
    </w:p>
    <w:p w14:paraId="AB00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Объемы и источники финансового обеспечения Программы приведены в таблице 3 приложения 5 к Программе.</w:t>
      </w:r>
    </w:p>
    <w:p w14:paraId="AC00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Весовые коэффициенты целей и задач Программы приведены в таблице 4 приложения 5 к Программе.</w:t>
      </w:r>
      <w:r>
        <w:rPr>
          <w:b w:val="0"/>
          <w:color w:val="000000"/>
          <w:vertAlign w:val="superscript"/>
        </w:rPr>
        <w:t xml:space="preserve"> </w:t>
      </w:r>
    </w:p>
    <w:p w14:paraId="AD000000">
      <w:pPr>
        <w:pStyle w:val="Style_3"/>
        <w:widowControl w:val="0"/>
        <w:ind w:firstLine="709" w:left="0" w:right="0"/>
        <w:jc w:val="center"/>
        <w:rPr>
          <w:b w:val="0"/>
          <w:color w:val="000000"/>
        </w:rPr>
      </w:pPr>
      <w:r>
        <w:rPr>
          <w:b w:val="0"/>
          <w:color w:val="000000"/>
        </w:rPr>
        <w:t>_________________</w:t>
      </w:r>
      <w:r>
        <w:br w:type="page"/>
      </w:r>
    </w:p>
    <w:p w14:paraId="AE000000">
      <w:pPr>
        <w:pStyle w:val="Style_3"/>
        <w:widowControl w:val="0"/>
        <w:spacing w:after="0" w:before="0"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>Приложение 1</w:t>
      </w:r>
    </w:p>
    <w:p w14:paraId="AF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</w:p>
    <w:p w14:paraId="B0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к муниципальной программе </w:t>
      </w:r>
    </w:p>
    <w:p w14:paraId="B1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Андроповского муниципального округа </w:t>
      </w:r>
    </w:p>
    <w:p w14:paraId="B2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Ставропольского края «Организация </w:t>
      </w:r>
    </w:p>
    <w:p w14:paraId="B3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>муниципального управления»</w:t>
      </w:r>
    </w:p>
    <w:p w14:paraId="B400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B500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B600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ПОДПРОГРАММА</w:t>
      </w:r>
    </w:p>
    <w:p w14:paraId="B700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B800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«Сохранение и развитие архивного дела» муниципальной программы </w:t>
      </w:r>
    </w:p>
    <w:p w14:paraId="B900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Андроповского муниципального округа Ставропольского края «Организация муниципального управления»</w:t>
      </w:r>
    </w:p>
    <w:p w14:paraId="BA00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BB00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ПАСПОРТ</w:t>
      </w:r>
    </w:p>
    <w:p w14:paraId="BC00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BD00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подпрограммы «Сохранение и развитие архивного дела» муниципальной </w:t>
      </w:r>
    </w:p>
    <w:p w14:paraId="BE00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программы Андроповского муниципального округа Ставропольского края «Организация муниципального управления»</w:t>
      </w:r>
    </w:p>
    <w:p w14:paraId="BF00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40"/>
        <w:gridCol w:w="6129"/>
      </w:tblGrid>
      <w:tr>
        <w:tc>
          <w:tcPr>
            <w:tcW w:type="dxa" w:w="3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Наименование</w:t>
            </w:r>
          </w:p>
          <w:p w14:paraId="C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61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«Сохранение и развитие архивного дела»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14:paraId="C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3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Ответственный исполнитель Подпрограммы</w:t>
            </w:r>
          </w:p>
        </w:tc>
        <w:tc>
          <w:tcPr>
            <w:tcW w:type="dxa" w:w="61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администрация Андроповского муниципального округа Ставропольского края (архивный отдел администрации Андроповского муниципального округа Ставропольского края) (далее - администрация округа, архивный отдел)</w:t>
            </w:r>
          </w:p>
          <w:p w14:paraId="C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3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Соисполнители</w:t>
            </w:r>
          </w:p>
          <w:p w14:paraId="C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C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61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отсутствуют</w:t>
            </w:r>
          </w:p>
        </w:tc>
      </w:tr>
      <w:tr>
        <w:tc>
          <w:tcPr>
            <w:tcW w:type="dxa" w:w="3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Участники</w:t>
            </w:r>
          </w:p>
          <w:p w14:paraId="C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C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61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отсутствуют</w:t>
            </w:r>
          </w:p>
        </w:tc>
      </w:tr>
      <w:tr>
        <w:tc>
          <w:tcPr>
            <w:tcW w:type="dxa" w:w="3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Задачи</w:t>
            </w:r>
          </w:p>
          <w:p w14:paraId="D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61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создание условий для повышения качества и предоставления услуг архивным отделом администрации округа;</w:t>
            </w:r>
          </w:p>
          <w:p w14:paraId="D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3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Показатели</w:t>
            </w:r>
          </w:p>
          <w:p w14:paraId="D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 xml:space="preserve">решения задач </w:t>
            </w:r>
          </w:p>
          <w:p w14:paraId="D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D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61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прием на хранение документов от организаций – источников комплектования</w:t>
            </w:r>
          </w:p>
        </w:tc>
      </w:tr>
      <w:tr>
        <w:tc>
          <w:tcPr>
            <w:tcW w:type="dxa" w:w="3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Сроки реализации Подпрограммы</w:t>
            </w:r>
          </w:p>
          <w:p w14:paraId="D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61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2021-2026 годы</w:t>
            </w:r>
          </w:p>
        </w:tc>
      </w:tr>
      <w:tr>
        <w:tc>
          <w:tcPr>
            <w:tcW w:type="dxa" w:w="3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Объемы и источники финансового обеспечения Программы</w:t>
            </w:r>
          </w:p>
          <w:p w14:paraId="D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  <w:spacing w:val="0"/>
              </w:rPr>
              <w:t>(в редакции постановления от 2</w:t>
            </w:r>
            <w:r>
              <w:rPr>
                <w:i w:val="1"/>
                <w:color w:val="000000"/>
                <w:spacing w:val="0"/>
              </w:rPr>
              <w:t>7</w:t>
            </w:r>
            <w:r>
              <w:rPr>
                <w:i w:val="1"/>
                <w:color w:val="000000"/>
                <w:spacing w:val="0"/>
              </w:rPr>
              <w:t>.</w:t>
            </w:r>
            <w:r>
              <w:rPr>
                <w:i w:val="1"/>
                <w:color w:val="000000"/>
                <w:spacing w:val="0"/>
              </w:rPr>
              <w:t>12</w:t>
            </w:r>
            <w:r>
              <w:rPr>
                <w:i w:val="1"/>
                <w:color w:val="000000"/>
                <w:spacing w:val="0"/>
              </w:rPr>
              <w:t xml:space="preserve">.2024 № </w:t>
            </w:r>
            <w:r>
              <w:rPr>
                <w:i w:val="1"/>
                <w:color w:val="000000"/>
                <w:spacing w:val="0"/>
              </w:rPr>
              <w:t>940</w:t>
            </w:r>
            <w:r>
              <w:rPr>
                <w:i w:val="1"/>
                <w:color w:val="000000"/>
                <w:spacing w:val="0"/>
              </w:rPr>
              <w:t>)</w:t>
            </w:r>
          </w:p>
        </w:tc>
        <w:tc>
          <w:tcPr>
            <w:tcW w:type="dxa" w:w="61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3"/>
              <w:widowControl w:val="0"/>
              <w:ind/>
              <w:jc w:val="both"/>
            </w:pPr>
            <w:r>
              <w:rPr>
                <w:color w:val="000000"/>
                <w:sz w:val="28"/>
              </w:rPr>
              <w:t>бъем финансового обеспечения Подпрограммы составит 12 431,88 тыс. рублей, в том числе по источникам финансового обеспечения:</w:t>
            </w:r>
          </w:p>
          <w:p w14:paraId="DE000000">
            <w:pPr>
              <w:pStyle w:val="Style_3"/>
              <w:widowControl w:val="0"/>
              <w:ind/>
              <w:jc w:val="both"/>
            </w:pPr>
            <w:r>
              <w:rPr>
                <w:color w:val="000000"/>
                <w:sz w:val="28"/>
              </w:rPr>
              <w:t>бюджет Андроповского муниципального округа Ставропольского края (далее – бюджет округа) – 12 431,88 тыс. рублей, в том числе по годам:</w:t>
            </w:r>
          </w:p>
          <w:p w14:paraId="DF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1 651,55 тыс. рублей;</w:t>
            </w:r>
          </w:p>
          <w:p w14:paraId="E0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1 807, 87 тыс. рублей;</w:t>
            </w:r>
          </w:p>
          <w:p w14:paraId="E1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2 204,06  тыс. рублей;</w:t>
            </w:r>
          </w:p>
          <w:p w14:paraId="E2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2 324,22  тыс. рублей;</w:t>
            </w:r>
          </w:p>
          <w:p w14:paraId="E3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2 222,09  тыс. рублей;</w:t>
            </w:r>
          </w:p>
          <w:p w14:paraId="E4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2 222,09  тыс. рублей;</w:t>
            </w:r>
          </w:p>
          <w:p w14:paraId="E5000000">
            <w:pPr>
              <w:pStyle w:val="Style_3"/>
              <w:widowControl w:val="0"/>
              <w:ind/>
              <w:jc w:val="both"/>
            </w:pPr>
            <w:r>
              <w:rPr>
                <w:color w:val="000000"/>
                <w:sz w:val="28"/>
              </w:rPr>
              <w:t>- за счет межбюджетных трансфертов – 7 722,62 тыс. рублей, в т ом числе по годам:</w:t>
            </w:r>
          </w:p>
          <w:p w14:paraId="E6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1 134,57 тыс. рублей;</w:t>
            </w:r>
          </w:p>
          <w:p w14:paraId="E7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1 213,69 тыс. рублей;</w:t>
            </w:r>
          </w:p>
          <w:p w14:paraId="E8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-  1 294,59  тыс. рублей;</w:t>
            </w:r>
          </w:p>
          <w:p w14:paraId="E9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-  1 421,82  тыс. рублей;</w:t>
            </w:r>
          </w:p>
          <w:p w14:paraId="EA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-  1 328,98  тыс. рублей;</w:t>
            </w:r>
          </w:p>
          <w:p w14:paraId="EB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-  1 328,97 тыс. рублей;</w:t>
            </w:r>
          </w:p>
          <w:p w14:paraId="EC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источники – сумма тыс. рублей, в том числе по годам:</w:t>
            </w:r>
          </w:p>
          <w:p w14:paraId="ED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0,00 тыс. рублей;</w:t>
            </w:r>
          </w:p>
          <w:p w14:paraId="EE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0,00 тыс. рублей;</w:t>
            </w:r>
          </w:p>
          <w:p w14:paraId="EF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0,00 тыс. рублей;</w:t>
            </w:r>
          </w:p>
          <w:p w14:paraId="F0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0,00 тыс. рублей;</w:t>
            </w:r>
          </w:p>
          <w:p w14:paraId="F1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0,00 тыс. рублей;</w:t>
            </w:r>
          </w:p>
          <w:p w14:paraId="F2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0,00 тыс. рублей;</w:t>
            </w:r>
          </w:p>
          <w:p w14:paraId="F3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 участников Подпрограммы – 0,00 тыс. рублей, в том числе по годам:</w:t>
            </w:r>
          </w:p>
          <w:p w14:paraId="F4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0,00 тыс. рублей;</w:t>
            </w:r>
          </w:p>
          <w:p w14:paraId="F5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0,00 тыс. рублей;</w:t>
            </w:r>
          </w:p>
          <w:p w14:paraId="F6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0,00 тыс. рублей;</w:t>
            </w:r>
          </w:p>
          <w:p w14:paraId="F7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0,00 тыс. рублей;</w:t>
            </w:r>
          </w:p>
          <w:p w14:paraId="F800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0,00 тыс. рублей;</w:t>
            </w:r>
          </w:p>
          <w:p w14:paraId="F900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2026 год – 0,00 тыс. рублей.</w:t>
            </w:r>
          </w:p>
        </w:tc>
      </w:tr>
      <w:tr>
        <w:tc>
          <w:tcPr>
            <w:tcW w:type="dxa" w:w="34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Ожидаемые конечные</w:t>
            </w:r>
          </w:p>
          <w:p w14:paraId="F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результаты реализации Подпрограммы (в редакции постановления №971 от 30.12.2022)</w:t>
            </w:r>
          </w:p>
        </w:tc>
        <w:tc>
          <w:tcPr>
            <w:tcW w:type="dxa" w:w="61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принятие на хранение документов от организаций – источников комплектования за 2021- 2026 годы не менее 1 477 единиц</w:t>
            </w:r>
          </w:p>
        </w:tc>
      </w:tr>
    </w:tbl>
    <w:p w14:paraId="FD000000">
      <w:pPr>
        <w:pStyle w:val="Style_3"/>
        <w:spacing w:line="228" w:lineRule="auto"/>
        <w:ind w:firstLine="709" w:left="0" w:right="0"/>
        <w:jc w:val="both"/>
        <w:rPr>
          <w:b w:val="0"/>
          <w:color w:val="000000"/>
        </w:rPr>
      </w:pPr>
    </w:p>
    <w:p w14:paraId="FE000000">
      <w:pPr>
        <w:pStyle w:val="Style_3"/>
        <w:widowControl w:val="0"/>
        <w:ind w:firstLine="709" w:left="0" w:right="0"/>
        <w:jc w:val="center"/>
        <w:rPr>
          <w:b w:val="0"/>
          <w:color w:val="000000"/>
        </w:rPr>
      </w:pPr>
      <w:r>
        <w:rPr>
          <w:b w:val="0"/>
          <w:color w:val="000000"/>
        </w:rPr>
        <w:t>Характеристика основных мероприятий Подпрограммы</w:t>
      </w:r>
    </w:p>
    <w:p w14:paraId="FF00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Основным мероприятием Подпрограммы является обеспечение деятельности архивного отдела.</w:t>
      </w:r>
    </w:p>
    <w:p w14:paraId="00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В рамках данного основного мероприятия планируется реализация следующих мер:</w:t>
      </w:r>
    </w:p>
    <w:p w14:paraId="01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обеспечение функций архивного отдела;</w:t>
      </w:r>
    </w:p>
    <w:p w14:paraId="02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формирование, содержание и использование Архивного фонда Ставропольского края.</w:t>
      </w:r>
    </w:p>
    <w:p w14:paraId="03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Непосредственным результатом реализации данного основного мероприятия Подпрограммы является увеличение количества принятых на хранение документов от организаций – источников комплектования.</w:t>
      </w:r>
    </w:p>
    <w:p w14:paraId="04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6 к Программе.</w:t>
      </w:r>
    </w:p>
    <w:p w14:paraId="05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Перечень основных мероприятий Подпрограммы Программы приведен в таблице 2 приложения 5 к Программе.</w:t>
      </w:r>
    </w:p>
    <w:p w14:paraId="06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Объемы и источники финансового обеспечения Подпрограммы Программы приведены в таблице 3 приложения 5 к Программе.</w:t>
      </w:r>
      <w:r>
        <w:br w:type="page"/>
      </w:r>
    </w:p>
    <w:p w14:paraId="07010000">
      <w:pPr>
        <w:pStyle w:val="Style_3"/>
        <w:widowControl w:val="0"/>
        <w:tabs>
          <w:tab w:leader="none" w:pos="708" w:val="clear"/>
          <w:tab w:leader="none" w:pos="3368" w:val="left"/>
        </w:tabs>
        <w:spacing w:after="0" w:before="0"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>Приложение 2</w:t>
      </w:r>
    </w:p>
    <w:p w14:paraId="08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</w:p>
    <w:p w14:paraId="09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к муниципальной программе </w:t>
      </w:r>
    </w:p>
    <w:p w14:paraId="0A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Андроповского муниципального округа </w:t>
      </w:r>
    </w:p>
    <w:p w14:paraId="0B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Ставропольского края «Организация </w:t>
      </w:r>
    </w:p>
    <w:p w14:paraId="0C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>муниципального управления»</w:t>
      </w:r>
    </w:p>
    <w:p w14:paraId="0D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0E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0F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ПОДПРОГРАММА</w:t>
      </w:r>
    </w:p>
    <w:p w14:paraId="10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11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</w:t>
      </w:r>
    </w:p>
    <w:p w14:paraId="12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13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ПАСПОРТ</w:t>
      </w:r>
    </w:p>
    <w:p w14:paraId="14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15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подпрограммы 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</w:t>
      </w:r>
    </w:p>
    <w:p w14:paraId="16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40"/>
        <w:gridCol w:w="7019"/>
      </w:tblGrid>
      <w:tr>
        <w:tc>
          <w:tcPr>
            <w:tcW w:type="dxa" w:w="23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Наименование</w:t>
            </w:r>
          </w:p>
          <w:p w14:paraId="1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70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14:paraId="1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23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Ответственный исполнитель Подпрограммы</w:t>
            </w:r>
          </w:p>
          <w:p w14:paraId="1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70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администрация Андроповского муниципального округа Ставропольского края (отдел правового, кадрового обеспечения и профилактики коррупционных правонарушений)</w:t>
            </w:r>
            <w:r>
              <w:rPr>
                <w:color w:val="000000"/>
                <w:spacing w:val="0"/>
              </w:rPr>
              <w:t xml:space="preserve"> </w:t>
            </w:r>
            <w:r>
              <w:rPr>
                <w:b w:val="0"/>
                <w:color w:val="000000"/>
                <w:spacing w:val="0"/>
              </w:rPr>
              <w:t>(далее - администрация округа, правовой отдел)</w:t>
            </w:r>
          </w:p>
        </w:tc>
      </w:tr>
      <w:tr>
        <w:tc>
          <w:tcPr>
            <w:tcW w:type="dxa" w:w="23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Соисполнители</w:t>
            </w:r>
          </w:p>
          <w:p w14:paraId="1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2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70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отсутствуют</w:t>
            </w:r>
          </w:p>
        </w:tc>
      </w:tr>
      <w:tr>
        <w:tc>
          <w:tcPr>
            <w:tcW w:type="dxa" w:w="23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Участники</w:t>
            </w:r>
          </w:p>
          <w:p w14:paraId="2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2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70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отсутствуют</w:t>
            </w:r>
          </w:p>
        </w:tc>
      </w:tr>
      <w:tr>
        <w:tc>
          <w:tcPr>
            <w:tcW w:type="dxa" w:w="23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Задачи</w:t>
            </w:r>
          </w:p>
          <w:p w14:paraId="2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70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6"/>
              <w:spacing w:after="0" w:before="0" w:line="240" w:lineRule="auto"/>
              <w:ind w:firstLine="0" w:left="0" w:righ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совершенствование организации муниципальной службы в администрации округа;</w:t>
            </w:r>
          </w:p>
          <w:p w14:paraId="29010000">
            <w:pPr>
              <w:pStyle w:val="Style_6"/>
              <w:spacing w:after="0" w:before="0" w:line="240" w:lineRule="auto"/>
              <w:ind w:firstLine="0" w:left="0" w:right="0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23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Показатели решения задач Подпрограммы</w:t>
            </w:r>
          </w:p>
        </w:tc>
        <w:tc>
          <w:tcPr>
            <w:tcW w:type="dxa" w:w="70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доля урегулированных конфликтов интересов на гражданской службе и муниципальной службе (от рассмотренных на заседаниях комиссий по соблюдению требований к служебному поведению и урегулированию конфликта интересов);</w:t>
            </w:r>
          </w:p>
          <w:p w14:paraId="2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количество нормативных правовых актов и их проектов администрации округа, прошедших антикоррупционную экспертизу</w:t>
            </w:r>
          </w:p>
          <w:p w14:paraId="2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  <w:p w14:paraId="2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23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 xml:space="preserve">Сроки </w:t>
            </w:r>
          </w:p>
          <w:p w14:paraId="3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 xml:space="preserve">реализации </w:t>
            </w:r>
          </w:p>
          <w:p w14:paraId="3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3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70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2021-2026 годы</w:t>
            </w:r>
          </w:p>
          <w:p w14:paraId="3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23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Объемы и источники финансового обеспечения Подпрограммы</w:t>
            </w:r>
          </w:p>
          <w:p w14:paraId="3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color w:val="000000"/>
                <w:spacing w:val="0"/>
              </w:rPr>
              <w:t>(в редакции постановления от 2</w:t>
            </w:r>
            <w:r>
              <w:rPr>
                <w:color w:val="000000"/>
                <w:spacing w:val="0"/>
              </w:rPr>
              <w:t>7</w:t>
            </w:r>
            <w:r>
              <w:rPr>
                <w:color w:val="000000"/>
                <w:spacing w:val="0"/>
              </w:rPr>
              <w:t>.</w:t>
            </w:r>
            <w:r>
              <w:rPr>
                <w:color w:val="000000"/>
                <w:spacing w:val="0"/>
              </w:rPr>
              <w:t>12</w:t>
            </w:r>
            <w:r>
              <w:rPr>
                <w:color w:val="000000"/>
                <w:spacing w:val="0"/>
              </w:rPr>
              <w:t xml:space="preserve">.2024 № </w:t>
            </w:r>
            <w:r>
              <w:rPr>
                <w:color w:val="000000"/>
                <w:spacing w:val="0"/>
              </w:rPr>
              <w:t>940</w:t>
            </w:r>
            <w:r>
              <w:rPr>
                <w:color w:val="000000"/>
                <w:spacing w:val="0"/>
              </w:rPr>
              <w:t>)</w:t>
            </w:r>
          </w:p>
        </w:tc>
        <w:tc>
          <w:tcPr>
            <w:tcW w:type="dxa" w:w="70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объем финансового обеспечения Подпрограммы составит 1979,06 тыс. рублей, в том числе по источникам финансового обеспечения:</w:t>
            </w:r>
          </w:p>
          <w:p w14:paraId="3801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бюджет Андроповского муниципального округа Ставропольского края (далее – бюджет округа) – 1979,06 тыс. рублей, в том числе по годам:</w:t>
            </w:r>
          </w:p>
          <w:p w14:paraId="39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231,10 тыс. рублей;</w:t>
            </w:r>
          </w:p>
          <w:p w14:paraId="3A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479,31 тыс. рублей;</w:t>
            </w:r>
          </w:p>
          <w:p w14:paraId="3B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380,67 тыс. рублей;</w:t>
            </w:r>
          </w:p>
          <w:p w14:paraId="3C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395,18 тыс. рублей;</w:t>
            </w:r>
          </w:p>
          <w:p w14:paraId="3D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246,40 тыс. рублей;</w:t>
            </w:r>
          </w:p>
          <w:p w14:paraId="3E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246,40 тыс. рублей;</w:t>
            </w:r>
          </w:p>
          <w:p w14:paraId="3F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- за счет межбюджетных трансфертов – 0,00 тыс. рублей, в том числе по годам:</w:t>
            </w:r>
          </w:p>
          <w:p w14:paraId="40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41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42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0,00 тыс. рублей;</w:t>
            </w:r>
          </w:p>
          <w:p w14:paraId="43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44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45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0,00 тыс. рублей; </w:t>
            </w:r>
          </w:p>
          <w:p w14:paraId="46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 – 0,00 тыс. рублей, в том числе по годам:</w:t>
            </w:r>
          </w:p>
          <w:p w14:paraId="47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48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49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0,00 тыс. рублей;</w:t>
            </w:r>
          </w:p>
          <w:p w14:paraId="4A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4B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4C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4D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 участников Подпрограммы – 0,00 тыс. рублей, в том числе по годам:</w:t>
            </w:r>
          </w:p>
          <w:p w14:paraId="4E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4F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50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0,00 тыс. рублей;</w:t>
            </w:r>
          </w:p>
          <w:p w14:paraId="51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52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5301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2026 год – 0,00 тыс. рублей.</w:t>
            </w:r>
          </w:p>
        </w:tc>
      </w:tr>
      <w:tr>
        <w:tc>
          <w:tcPr>
            <w:tcW w:type="dxa" w:w="23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Ожидаемые конечные</w:t>
            </w:r>
          </w:p>
          <w:p w14:paraId="5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результаты реализации подпрограммы</w:t>
            </w:r>
          </w:p>
        </w:tc>
        <w:tc>
          <w:tcPr>
            <w:tcW w:type="dxa" w:w="70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6"/>
              <w:spacing w:after="0" w:before="0" w:line="240" w:lineRule="auto"/>
              <w:ind w:firstLine="0" w:left="0" w:righ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отсутствие неурегулированных конфликтов интересов на гражданской службе и муниципальной службе (от рассмотренных на заседаниях комиссий по соблюдению требований к служебному поведению и урегулированию конфликта интересов);</w:t>
            </w:r>
          </w:p>
          <w:p w14:paraId="57010000">
            <w:pPr>
              <w:pStyle w:val="Style_6"/>
              <w:spacing w:after="0" w:before="0" w:line="240" w:lineRule="auto"/>
              <w:ind w:firstLine="0" w:left="0" w:righ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сохранение количества нормативных правовых актов и их проектов администрации округа, прошедшие антикоррупционную экспертизу на уровне 100%.</w:t>
            </w:r>
          </w:p>
          <w:p w14:paraId="5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</w:tbl>
    <w:p w14:paraId="59010000">
      <w:pPr>
        <w:pStyle w:val="Style_3"/>
        <w:widowControl w:val="0"/>
        <w:ind w:firstLine="709" w:left="0" w:right="0"/>
        <w:jc w:val="center"/>
        <w:rPr>
          <w:b w:val="0"/>
          <w:color w:val="000000"/>
        </w:rPr>
      </w:pPr>
    </w:p>
    <w:p w14:paraId="5A010000">
      <w:pPr>
        <w:pStyle w:val="Style_3"/>
        <w:widowControl w:val="0"/>
        <w:ind w:firstLine="709" w:left="0" w:right="0"/>
        <w:jc w:val="center"/>
        <w:rPr>
          <w:b w:val="0"/>
          <w:color w:val="000000"/>
        </w:rPr>
      </w:pPr>
      <w:r>
        <w:rPr>
          <w:b w:val="0"/>
          <w:color w:val="000000"/>
        </w:rPr>
        <w:t>Характеристика основных мероприятий Подпрограммы</w:t>
      </w:r>
    </w:p>
    <w:p w14:paraId="5B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Основными мероприятиями Подпрограммы являются:</w:t>
      </w:r>
    </w:p>
    <w:p w14:paraId="5C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1. Повышение уровня профессионализма муниципальных служащих.</w:t>
      </w:r>
    </w:p>
    <w:p w14:paraId="5D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В рамках данного основного мероприятия планируется участие муниципальных служащих в подготовке, повышении квалификации:</w:t>
      </w:r>
    </w:p>
    <w:p w14:paraId="5E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организация участия в подготовке, профессиональной переподготовке, повышении квалификации муниципальных служащих администрации округа;</w:t>
      </w:r>
    </w:p>
    <w:p w14:paraId="5F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организация участия в краевых семинарах, конференциях и других мероприятиях по вопросам муниципальной службы;</w:t>
      </w:r>
    </w:p>
    <w:p w14:paraId="60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организация и проведение семинаров, совещаний по вопросам муниципальной службы;</w:t>
      </w:r>
    </w:p>
    <w:p w14:paraId="61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проведение работы с муниципальными служащими по вопросам прохождения муниципальной службы, этики поведения муниципального служащего, ознакомление с нововведениями в законодательстве, нормативной правовой базой, на основе которой проводится внедрение антикоррупционной политики. </w:t>
      </w:r>
    </w:p>
    <w:p w14:paraId="62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Непосредственным результатом реализации данного основного мероприятия Подпрограммы является усовершенствование системы профессионального развития муниципальных служащих и повышение профессионального уровня муниципальных служащих.</w:t>
      </w:r>
    </w:p>
    <w:p w14:paraId="63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2. Внедрение антикоррупционных механизмов в рамках реализации кадровой политики.</w:t>
      </w:r>
    </w:p>
    <w:p w14:paraId="64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В рамках данного основного мероприятия планируется реализация следующих мер:</w:t>
      </w:r>
    </w:p>
    <w:p w14:paraId="65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совершенствование системы контроля за соблюдением муниципальными служащими обязанностей, ограничений и запретов, установленных законодательством Российской Федерации и связанными с прохождением муниципальной службы;</w:t>
      </w:r>
    </w:p>
    <w:p w14:paraId="66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осуществление контроля за предоставлением муниципальными служащими сведений о доходах, об имуществе и обязательствах имущественного характера, осуществление проверки предоставленных сведений;</w:t>
      </w:r>
    </w:p>
    <w:p w14:paraId="67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организационное, консультативно-методическое обеспечение функционирования комиссии по соблюдению требований к служебному поведению муниципальных служащих и урегулированию конфликта интересов в администрации округа;</w:t>
      </w:r>
    </w:p>
    <w:p w14:paraId="68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размещение на официальном сайте администрации округа в информационно-телекоммуникационной сети «Интернет» и СМИ информаций о работе комиссии по соблюдению требований к служебному поведению муниципальных служащих и урегулированию конфликта интересов в администрации округа и по вопросам противодействия коррупции;</w:t>
      </w:r>
    </w:p>
    <w:p w14:paraId="69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разработка, изготовление и распространение печатной продукции антикоррупционной направленности (в том числе буклетов, календарей, плакатов).</w:t>
      </w:r>
    </w:p>
    <w:p w14:paraId="6A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Непосредственным результатом реализации данного основного мероприятия Подпрограммы является:</w:t>
      </w:r>
    </w:p>
    <w:p w14:paraId="6B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предупреждение нарушений муниципальными служащими законодательства Российской Федерации по вопросам организации муниципальной службы;</w:t>
      </w:r>
    </w:p>
    <w:p w14:paraId="6C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обеспечение открытости муниципальной службы и ее доступности общественному контролю;</w:t>
      </w:r>
    </w:p>
    <w:p w14:paraId="6D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реализация антикоррупционных мер в системе муниципальной службы. </w:t>
      </w:r>
    </w:p>
    <w:p w14:paraId="6E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3. Совершенствование нормативной правовой базы по вопросам муниципальной службы. </w:t>
      </w:r>
    </w:p>
    <w:p w14:paraId="6F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В рамках данного основного мероприятия планируется реализация следующих мер:</w:t>
      </w:r>
    </w:p>
    <w:p w14:paraId="70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разработка муниципальных правовых актов, регулирующих вопросы муниципальной службы в соответствии с законодательством Российской Федерации и Ставропольского края;</w:t>
      </w:r>
    </w:p>
    <w:p w14:paraId="71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проведение антикоррупционной экспертизы нормативных правовых актов и их проектов администрации округа, Главы Андроповского муниципального округа Ставропольского каря;</w:t>
      </w:r>
    </w:p>
    <w:p w14:paraId="72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проведение мониторинга реализации законодательства Российской Федерации и законодательства Ставропольского края о муниципальной службе в органах местного самоуправления Андроповского муниципального округа Ставропольского края.</w:t>
      </w:r>
    </w:p>
    <w:p w14:paraId="73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Непосредственным результатом реализации данного основного мероприятия Подпрограммы является совершенствование нормативной правовой базы Андроповского муниципального округа Ставропольского края, регулирующей вопросы муниципальной службы. </w:t>
      </w:r>
    </w:p>
    <w:p w14:paraId="74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4. Формирование эффективных механизмов подбора кадров для муниципальной службы.</w:t>
      </w:r>
    </w:p>
    <w:p w14:paraId="75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В рамках данного основного мероприятия планируется реализация следующих мер:</w:t>
      </w:r>
    </w:p>
    <w:p w14:paraId="76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эффективное использование кадрового резерва на муниципальной службе, организация работы с ним;</w:t>
      </w:r>
    </w:p>
    <w:p w14:paraId="77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приобретение и сопровождение программного обеспечения «Награды», «Кадровый резерв государственных служащих», «Отпуска», «Автоматизированная система тестирования персонала»;</w:t>
      </w:r>
    </w:p>
    <w:p w14:paraId="78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организационное и документационное обеспечение проведения аттестации муниципальных служащих администрации округа. </w:t>
      </w:r>
    </w:p>
    <w:p w14:paraId="79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Непосредственным результатом реализации данного основного мероприятия Подпрограммы является повышение эффективности кадровой политики в системе муниципальной службы в целях улучшения кадрового состава муниципальных служащих.</w:t>
      </w:r>
    </w:p>
    <w:p w14:paraId="7A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5 к Программе.</w:t>
      </w:r>
    </w:p>
    <w:p w14:paraId="7B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Перечень основных мероприятий Подпрограммы Программы приведен в таблице 2 приложения 5 к Программе.</w:t>
      </w:r>
    </w:p>
    <w:p w14:paraId="7C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Объемы и источники финансового обеспечения Подпрограммы Программы приведены в таблице 3 приложения 5 к Программе.</w:t>
      </w:r>
      <w:r>
        <w:br w:type="page"/>
      </w:r>
    </w:p>
    <w:p w14:paraId="7D010000">
      <w:pPr>
        <w:pStyle w:val="Style_3"/>
        <w:widowControl w:val="0"/>
        <w:spacing w:after="0" w:before="0"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>Приложение 3</w:t>
      </w:r>
    </w:p>
    <w:p w14:paraId="7E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</w:p>
    <w:p w14:paraId="7F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к муниципальной программе </w:t>
      </w:r>
    </w:p>
    <w:p w14:paraId="80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Андроповского муниципального округа </w:t>
      </w:r>
    </w:p>
    <w:p w14:paraId="81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Ставропольского края «Организация </w:t>
      </w:r>
    </w:p>
    <w:p w14:paraId="82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>муниципального управления»</w:t>
      </w:r>
    </w:p>
    <w:p w14:paraId="83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84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85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ПОДПРОГРАММА</w:t>
      </w:r>
    </w:p>
    <w:p w14:paraId="86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87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«Информационное и организационное обеспечение муниципального </w:t>
      </w:r>
    </w:p>
    <w:p w14:paraId="88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управления» муниципальной программы Андроповского муниципального</w:t>
      </w:r>
    </w:p>
    <w:p w14:paraId="89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округа Ставропольского края «Организация муниципального управления»</w:t>
      </w:r>
    </w:p>
    <w:p w14:paraId="8A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8B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ПАСПОРТ</w:t>
      </w:r>
    </w:p>
    <w:p w14:paraId="8C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8D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подпрограммы «Информационное и организационное обеспечение </w:t>
      </w:r>
    </w:p>
    <w:p w14:paraId="8E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муниципального управления» муниципальной программы Андроповского </w:t>
      </w:r>
    </w:p>
    <w:p w14:paraId="8F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муниципального округа Ставропольского края «Организация муниципального управления»</w:t>
      </w:r>
    </w:p>
    <w:p w14:paraId="90010000">
      <w:pPr>
        <w:pStyle w:val="Style_3"/>
        <w:spacing w:line="228" w:lineRule="auto"/>
        <w:ind w:firstLine="709" w:left="0" w:right="0"/>
        <w:jc w:val="center"/>
        <w:rPr>
          <w:b w:val="0"/>
          <w:color w:val="000000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67"/>
        <w:gridCol w:w="7438"/>
      </w:tblGrid>
      <w:tr>
        <w:tc>
          <w:tcPr>
            <w:tcW w:type="dxa" w:w="21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Наименование</w:t>
            </w:r>
          </w:p>
          <w:p w14:paraId="9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74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«Информационное и организационное обеспечение муниципального управления»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14:paraId="9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21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 xml:space="preserve">Ответственный </w:t>
            </w:r>
          </w:p>
          <w:p w14:paraId="9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 xml:space="preserve">исполнитель </w:t>
            </w:r>
          </w:p>
          <w:p w14:paraId="9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74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администрация Андроповского муниципального округа Ставропольского края (отдел по организационным и общим вопросам администрации Андроповского муниципального округа Ставропольского края) (далее - администрация округа)</w:t>
            </w:r>
          </w:p>
          <w:p w14:paraId="9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21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Соисполнители</w:t>
            </w:r>
          </w:p>
          <w:p w14:paraId="9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9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74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администрация Андроповского муниципального округа Ставропольского края  (отдел по информационной политике администрации Андроповского муниципального округа Ставропольского края (далее - отдел по информационной политике))</w:t>
            </w:r>
          </w:p>
        </w:tc>
      </w:tr>
      <w:tr>
        <w:tc>
          <w:tcPr>
            <w:tcW w:type="dxa" w:w="21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Участники</w:t>
            </w:r>
          </w:p>
          <w:p w14:paraId="9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A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74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отсутствуют</w:t>
            </w:r>
          </w:p>
        </w:tc>
      </w:tr>
      <w:tr>
        <w:tc>
          <w:tcPr>
            <w:tcW w:type="dxa" w:w="21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Задачи</w:t>
            </w:r>
          </w:p>
          <w:p w14:paraId="A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74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</w:t>
            </w:r>
          </w:p>
          <w:p w14:paraId="A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21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Показатели решения задач Подпрограммы</w:t>
            </w:r>
          </w:p>
        </w:tc>
        <w:tc>
          <w:tcPr>
            <w:tcW w:type="dxa" w:w="74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количество размещенных материалов на официальном сайте администрации округа;</w:t>
            </w:r>
          </w:p>
          <w:p w14:paraId="A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доля персональных компьютеров, обеспеченных средствами защиты информации в общем количестве персональных компьютеров;</w:t>
            </w:r>
          </w:p>
          <w:p w14:paraId="A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21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Сроки реализации Подпрограммы</w:t>
            </w:r>
          </w:p>
          <w:p w14:paraId="A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74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2021-2026 годы</w:t>
            </w:r>
          </w:p>
        </w:tc>
      </w:tr>
      <w:tr>
        <w:tc>
          <w:tcPr>
            <w:tcW w:type="dxa" w:w="21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Объемы и источники финансового обеспечения Программы</w:t>
            </w:r>
          </w:p>
          <w:p w14:paraId="A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  <w:spacing w:val="0"/>
              </w:rPr>
              <w:t>(в редакции постановления  от 2</w:t>
            </w:r>
            <w:r>
              <w:rPr>
                <w:i w:val="1"/>
                <w:color w:val="000000"/>
                <w:spacing w:val="0"/>
              </w:rPr>
              <w:t>7</w:t>
            </w:r>
            <w:r>
              <w:rPr>
                <w:i w:val="1"/>
                <w:color w:val="000000"/>
                <w:spacing w:val="0"/>
              </w:rPr>
              <w:t>.</w:t>
            </w:r>
            <w:r>
              <w:rPr>
                <w:i w:val="1"/>
                <w:color w:val="000000"/>
                <w:spacing w:val="0"/>
              </w:rPr>
              <w:t>12</w:t>
            </w:r>
            <w:r>
              <w:rPr>
                <w:i w:val="1"/>
                <w:color w:val="000000"/>
                <w:spacing w:val="0"/>
              </w:rPr>
              <w:t xml:space="preserve">.2024 № </w:t>
            </w:r>
            <w:r>
              <w:rPr>
                <w:i w:val="1"/>
                <w:color w:val="000000"/>
                <w:spacing w:val="0"/>
              </w:rPr>
              <w:t>940</w:t>
            </w:r>
            <w:r>
              <w:rPr>
                <w:i w:val="1"/>
                <w:color w:val="000000"/>
                <w:spacing w:val="0"/>
              </w:rPr>
              <w:t>)</w:t>
            </w:r>
          </w:p>
        </w:tc>
        <w:tc>
          <w:tcPr>
            <w:tcW w:type="dxa" w:w="74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3"/>
              <w:widowControl w:val="0"/>
              <w:ind/>
              <w:jc w:val="both"/>
            </w:pPr>
            <w:r>
              <w:rPr>
                <w:color w:val="000000"/>
                <w:sz w:val="28"/>
              </w:rPr>
              <w:t>объем финансового обеспечения Подпрограммы составит 13321,16 тыс. рублей, в том числе по источникам финансового обеспечения:</w:t>
            </w:r>
          </w:p>
          <w:p w14:paraId="B0010000">
            <w:pPr>
              <w:pStyle w:val="Style_3"/>
              <w:widowControl w:val="0"/>
              <w:ind/>
              <w:jc w:val="both"/>
            </w:pPr>
            <w:r>
              <w:rPr>
                <w:color w:val="000000"/>
                <w:sz w:val="28"/>
              </w:rPr>
              <w:t>бюджет Андроповского муниципального округа Ставропольского края (далее – бюджет округа) – 13321,16 тыс. рублей, в том числе по годам:</w:t>
            </w:r>
          </w:p>
          <w:p w14:paraId="B1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3 199,45 тыс. рублей;</w:t>
            </w:r>
          </w:p>
          <w:p w14:paraId="B2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2 273,98 тыс. рублей;</w:t>
            </w:r>
          </w:p>
          <w:p w14:paraId="B3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2 257,89 тыс. рублей;</w:t>
            </w:r>
          </w:p>
          <w:p w14:paraId="B4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1 927,04 тыс. рублей;</w:t>
            </w:r>
          </w:p>
          <w:p w14:paraId="B5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1 831,40  тыс. рублей;</w:t>
            </w:r>
          </w:p>
          <w:p w14:paraId="B6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1 831,40 тыс. рублей;</w:t>
            </w:r>
          </w:p>
          <w:p w14:paraId="B7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- за счет межбюджетных трансфертов – 0,00 тыс. рублей, в том числе по годам:</w:t>
            </w:r>
          </w:p>
          <w:p w14:paraId="B8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0,00 тыс. рублей;</w:t>
            </w:r>
          </w:p>
          <w:p w14:paraId="B9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0,00 тыс. рублей;</w:t>
            </w:r>
          </w:p>
          <w:p w14:paraId="BA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0,00 тыс. рублей;</w:t>
            </w:r>
          </w:p>
          <w:p w14:paraId="BB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0,00 тыс. рублей;</w:t>
            </w:r>
          </w:p>
          <w:p w14:paraId="BC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0,00 тыс. рублей;</w:t>
            </w:r>
          </w:p>
          <w:p w14:paraId="BD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0,00 тыс. рублей; </w:t>
            </w:r>
          </w:p>
          <w:p w14:paraId="BE010000">
            <w:pPr>
              <w:pStyle w:val="Style_3"/>
              <w:widowControl w:val="0"/>
              <w:ind/>
              <w:jc w:val="both"/>
            </w:pPr>
            <w:r>
              <w:rPr>
                <w:color w:val="000000"/>
                <w:sz w:val="28"/>
              </w:rPr>
              <w:t>внебюджетные средства и иные источники – 0,00 тыс. рублей, в том числе по годам:</w:t>
            </w:r>
          </w:p>
          <w:p w14:paraId="BF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0,00 тыс. рублей;</w:t>
            </w:r>
          </w:p>
          <w:p w14:paraId="C0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0,00 тыс. рублей;</w:t>
            </w:r>
          </w:p>
          <w:p w14:paraId="C1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0,00 тыс. рублей;</w:t>
            </w:r>
          </w:p>
          <w:p w14:paraId="C2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0,00 тыс. рублей;</w:t>
            </w:r>
          </w:p>
          <w:p w14:paraId="C3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0,00 тыс. рублей;</w:t>
            </w:r>
          </w:p>
          <w:p w14:paraId="C4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0,00 тыс. рублей;</w:t>
            </w:r>
          </w:p>
          <w:p w14:paraId="C5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 участников Подпрограммы – 0,00 тыс. рублей, в том числе по годам:</w:t>
            </w:r>
          </w:p>
          <w:p w14:paraId="C6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0,00 тыс. рублей;</w:t>
            </w:r>
          </w:p>
          <w:p w14:paraId="C7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0,00 тыс. рублей;</w:t>
            </w:r>
          </w:p>
          <w:p w14:paraId="C8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0,00 тыс. рублей;</w:t>
            </w:r>
          </w:p>
          <w:p w14:paraId="C9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0,00 тыс. рублей;</w:t>
            </w:r>
          </w:p>
          <w:p w14:paraId="CA010000">
            <w:pPr>
              <w:pStyle w:val="Style_3"/>
              <w:widowControl w:val="0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0,00 тыс. рублей;</w:t>
            </w:r>
          </w:p>
          <w:p w14:paraId="CB01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2026 год – 0,00 тыс. рублей.</w:t>
            </w:r>
          </w:p>
        </w:tc>
      </w:tr>
      <w:tr>
        <w:tc>
          <w:tcPr>
            <w:tcW w:type="dxa" w:w="21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Ожидаемые конечные</w:t>
            </w:r>
          </w:p>
          <w:p w14:paraId="C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результаты реализации Подпрограммы</w:t>
            </w:r>
          </w:p>
          <w:p w14:paraId="C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  <w:spacing w:val="0"/>
              </w:rPr>
              <w:t>(в редакции постановления  от 12.07.2024 № 468)</w:t>
            </w:r>
          </w:p>
        </w:tc>
        <w:tc>
          <w:tcPr>
            <w:tcW w:type="dxa" w:w="74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увеличение количества информации, размещаемой на официальном сайте администрации округа  к 2026 году до 12,1 тыс.единиц;</w:t>
            </w:r>
          </w:p>
          <w:p w14:paraId="D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достижение 100%  доли персональных компьютеров, обеспеченных средствами защиты информации для обработки персональных данных к 2026 году</w:t>
            </w:r>
          </w:p>
        </w:tc>
      </w:tr>
    </w:tbl>
    <w:p w14:paraId="D1010000">
      <w:pPr>
        <w:pStyle w:val="Style_3"/>
        <w:spacing w:line="228" w:lineRule="auto"/>
        <w:ind w:firstLine="709" w:left="0" w:right="0"/>
        <w:jc w:val="both"/>
        <w:rPr>
          <w:b w:val="0"/>
          <w:color w:val="000000"/>
        </w:rPr>
      </w:pPr>
    </w:p>
    <w:p w14:paraId="D2010000">
      <w:pPr>
        <w:pStyle w:val="Style_3"/>
        <w:widowControl w:val="0"/>
        <w:ind w:firstLine="709" w:left="0" w:right="0"/>
        <w:jc w:val="center"/>
        <w:rPr>
          <w:b w:val="0"/>
          <w:color w:val="000000"/>
        </w:rPr>
      </w:pPr>
      <w:r>
        <w:rPr>
          <w:b w:val="0"/>
          <w:color w:val="000000"/>
        </w:rPr>
        <w:t>Характеристика основных мероприятий Подпрограммы</w:t>
      </w:r>
    </w:p>
    <w:p w14:paraId="D3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Основными мероприятиями Подпрограммы являются:</w:t>
      </w:r>
    </w:p>
    <w:p w14:paraId="D4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1. Обеспечение доступа населения и организаций к информации о деятельности органов местного самоуправления.</w:t>
      </w:r>
    </w:p>
    <w:p w14:paraId="D5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В рамках данного основного мероприятия планируется реализация следующих мер:</w:t>
      </w:r>
    </w:p>
    <w:p w14:paraId="D6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техническое сопровождение функционирования официального сайта администрации округа;</w:t>
      </w:r>
    </w:p>
    <w:p w14:paraId="D7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освещение деятельности органов местного самоуправления в средствах массовой информации</w:t>
      </w:r>
    </w:p>
    <w:p w14:paraId="D8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Непосредственным результатом реализации данного основного мероприятия Подпрограммы является:</w:t>
      </w:r>
    </w:p>
    <w:p w14:paraId="D9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увеличение количества информации, размещаемой на официальном сайте администрации округа;</w:t>
      </w:r>
    </w:p>
    <w:p w14:paraId="DA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выполнение требований Федерального закона Российской Федерации от 09 февраля 2009 г. № 8-ФЗ «Об обеспечении доступа к информации о деятельности государственных органов и органов местного самоуправления»</w:t>
      </w:r>
    </w:p>
    <w:p w14:paraId="DB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увеличение посещаемости сайта администрации округа.</w:t>
      </w:r>
    </w:p>
    <w:p w14:paraId="DC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В реализации данного основного мероприятия Подпрограммы участвует отдел по информационной политике. </w:t>
      </w:r>
    </w:p>
    <w:p w14:paraId="DD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2. Обеспечение функционирования и защиты информации информационных систем.</w:t>
      </w:r>
    </w:p>
    <w:p w14:paraId="DE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В рамках данного основного мероприятия планируется реализация следующих мер:</w:t>
      </w:r>
    </w:p>
    <w:p w14:paraId="DF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приобретение и сопровождение программного обеспечения для нужд администрации округа;</w:t>
      </w:r>
    </w:p>
    <w:p w14:paraId="E0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сопровождение компьютерной справочной правовой системы;</w:t>
      </w:r>
    </w:p>
    <w:p w14:paraId="E1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сопровождение защищенного обмена информацией;</w:t>
      </w:r>
    </w:p>
    <w:p w14:paraId="E2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внедрение комплексной системы защиты;</w:t>
      </w:r>
    </w:p>
    <w:p w14:paraId="E3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планомерная замена и модернизация оборудования на более современное;</w:t>
      </w:r>
    </w:p>
    <w:p w14:paraId="E4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приобретение расходных материалов для оргтехники.</w:t>
      </w:r>
    </w:p>
    <w:p w14:paraId="E5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Непосредственным результатом реализации данного основного мероприятия Подпрограммы является: </w:t>
      </w:r>
    </w:p>
    <w:p w14:paraId="E6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достижение 100% доли рабочих мест, отвечающих программно-техническим требованиям для ведения электронного документооборота к 2026 году;</w:t>
      </w:r>
    </w:p>
    <w:p w14:paraId="E7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достижение 100% доли персональных компьютеров, обеспеченных средствами защиты информации для обработки персональных данных к 2026 году.</w:t>
      </w:r>
    </w:p>
    <w:p w14:paraId="E8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В реализации данного основного мероприятия Подпрограммы участвует  отдел по информационной политике.</w:t>
      </w:r>
    </w:p>
    <w:p w14:paraId="E9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5 к Программе.</w:t>
      </w:r>
    </w:p>
    <w:p w14:paraId="EA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Перечень основных мероприятий Подпрограммы Программы приведен в таблице 2 приложения 5 к Программе.</w:t>
      </w:r>
    </w:p>
    <w:p w14:paraId="EB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Объемы и источники финансового обеспечения Подпрограммы Программы приведены в таблице 3 приложения 5 к Программе.</w:t>
      </w:r>
      <w:r>
        <w:br w:type="page"/>
      </w:r>
    </w:p>
    <w:p w14:paraId="EC010000">
      <w:pPr>
        <w:pStyle w:val="Style_3"/>
        <w:widowControl w:val="0"/>
        <w:spacing w:after="0" w:before="0"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>Приложение 4</w:t>
      </w:r>
    </w:p>
    <w:p w14:paraId="ED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</w:p>
    <w:p w14:paraId="EE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к муниципальной программе </w:t>
      </w:r>
    </w:p>
    <w:p w14:paraId="EF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Андроповского муниципального округа </w:t>
      </w:r>
    </w:p>
    <w:p w14:paraId="F0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Ставропольского края «Организация </w:t>
      </w:r>
    </w:p>
    <w:p w14:paraId="F101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  <w:color w:val="000000"/>
        </w:rPr>
      </w:pPr>
      <w:r>
        <w:rPr>
          <w:b w:val="0"/>
          <w:color w:val="000000"/>
        </w:rPr>
        <w:t>муниципального управления»</w:t>
      </w:r>
    </w:p>
    <w:p w14:paraId="F2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F3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F4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ПОДПРОГРАММА</w:t>
      </w:r>
    </w:p>
    <w:p w14:paraId="F5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F6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«Обеспечение реализации Программы и общепрограммные мероприятия» муниципальной программы Андроповского муниципального округа Ставропольского края «Организация муниципального управления»</w:t>
      </w:r>
    </w:p>
    <w:p w14:paraId="F701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F8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Подпрограмма «Обеспечение реализации Программы и общепрограммные мероприятия» муниципальной программы Андроповского муниципального округа Ставропольского края «Организация муниципального управления»  (далее соответственно - Подпрограмма, Программа) представляет собой совокупность мер, направленных на создание условий для реализации Программы.</w:t>
      </w:r>
    </w:p>
    <w:p w14:paraId="F9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Управление реализацией Подпрограммы осуществляется администрацией Андроповского муниципального округа Ставропольского края</w:t>
      </w:r>
      <w:r>
        <w:rPr>
          <w:b w:val="0"/>
          <w:i w:val="1"/>
          <w:color w:val="000000"/>
        </w:rPr>
        <w:t xml:space="preserve">. </w:t>
      </w:r>
      <w:r>
        <w:rPr>
          <w:b w:val="0"/>
          <w:color w:val="000000"/>
        </w:rPr>
        <w:t>Обеспечение деятельности по реализации Программы предполагает расходы на:</w:t>
      </w:r>
    </w:p>
    <w:p w14:paraId="FA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реализацию мероприятий по обеспечению функций органов местного самоуправления;</w:t>
      </w:r>
    </w:p>
    <w:p w14:paraId="FB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Федерации;</w:t>
      </w:r>
    </w:p>
    <w:p w14:paraId="FC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организацию и осуществление деятельности по опеке и попечительству в области здравоохранения;</w:t>
      </w:r>
    </w:p>
    <w:p w14:paraId="FD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осуществление отдельных государственных полномочий Ставропольского края по созданию административных комиссий.</w:t>
      </w:r>
    </w:p>
    <w:p w14:paraId="FE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Объемы и источники финансового обеспечения Подпрограммы Программы приведен в таблице 3 приложения 5 к Программе.</w:t>
      </w:r>
    </w:p>
    <w:p w14:paraId="FF01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</w:p>
    <w:p w14:paraId="00020000">
      <w:pPr>
        <w:pStyle w:val="Style_3"/>
        <w:widowControl w:val="0"/>
        <w:ind/>
        <w:jc w:val="both"/>
        <w:rPr>
          <w:b w:val="0"/>
          <w:color w:val="000000"/>
        </w:rPr>
      </w:pPr>
    </w:p>
    <w:p w14:paraId="01020000">
      <w:pPr>
        <w:pStyle w:val="Style_3"/>
        <w:widowControl w:val="0"/>
        <w:ind w:firstLine="709" w:left="0" w:right="0"/>
        <w:jc w:val="both"/>
        <w:rPr>
          <w:b w:val="0"/>
          <w:color w:val="000000"/>
        </w:rPr>
      </w:pPr>
    </w:p>
    <w:p w14:paraId="02020000">
      <w:pPr>
        <w:sectPr>
          <w:headerReference r:id="rId11" w:type="default"/>
          <w:headerReference r:id="rId7" w:type="first"/>
          <w:headerReference r:id="rId9" w:type="even"/>
          <w:footerReference r:id="rId12" w:type="default"/>
          <w:footerReference r:id="rId8" w:type="first"/>
          <w:footerReference r:id="rId10" w:type="even"/>
          <w:type w:val="nextPage"/>
          <w:pgSz w:h="16838" w:orient="portrait" w:w="11906"/>
          <w:pgMar w:bottom="1021" w:footer="0" w:gutter="0" w:header="540" w:left="1985" w:right="567" w:top="1134"/>
          <w:pgNumType w:fmt="decimal" w:start="1"/>
          <w:titlePg/>
        </w:sectPr>
      </w:pPr>
    </w:p>
    <w:p w14:paraId="03020000">
      <w:pPr>
        <w:pStyle w:val="Style_3"/>
        <w:widowControl w:val="0"/>
        <w:spacing w:line="240" w:lineRule="exact"/>
        <w:ind w:firstLine="0" w:left="8505" w:right="0"/>
        <w:jc w:val="center"/>
        <w:rPr>
          <w:b w:val="0"/>
          <w:color w:val="000000"/>
        </w:rPr>
      </w:pPr>
      <w:r>
        <w:rPr>
          <w:b w:val="0"/>
          <w:color w:val="000000"/>
        </w:rPr>
        <w:t>Приложение 5</w:t>
      </w:r>
    </w:p>
    <w:p w14:paraId="04020000">
      <w:pPr>
        <w:pStyle w:val="Style_3"/>
        <w:widowControl w:val="0"/>
        <w:spacing w:line="240" w:lineRule="exact"/>
        <w:ind w:firstLine="0" w:left="8505" w:right="0"/>
        <w:jc w:val="center"/>
        <w:rPr>
          <w:b w:val="0"/>
          <w:color w:val="000000"/>
        </w:rPr>
      </w:pPr>
    </w:p>
    <w:p w14:paraId="05020000">
      <w:pPr>
        <w:pStyle w:val="Style_3"/>
        <w:widowControl w:val="0"/>
        <w:spacing w:line="240" w:lineRule="exact"/>
        <w:ind w:firstLine="0" w:left="8505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к муниципальной программе </w:t>
      </w:r>
    </w:p>
    <w:p w14:paraId="06020000">
      <w:pPr>
        <w:pStyle w:val="Style_3"/>
        <w:widowControl w:val="0"/>
        <w:spacing w:line="240" w:lineRule="exact"/>
        <w:ind w:firstLine="0" w:left="8505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Андроповского муниципального округа </w:t>
      </w:r>
    </w:p>
    <w:p w14:paraId="07020000">
      <w:pPr>
        <w:pStyle w:val="Style_3"/>
        <w:widowControl w:val="0"/>
        <w:spacing w:line="240" w:lineRule="exact"/>
        <w:ind w:firstLine="0" w:left="8505" w:right="0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Ставропольского края «Организация </w:t>
      </w:r>
    </w:p>
    <w:p w14:paraId="08020000">
      <w:pPr>
        <w:pStyle w:val="Style_3"/>
        <w:widowControl w:val="0"/>
        <w:spacing w:line="240" w:lineRule="exact"/>
        <w:ind w:firstLine="0" w:left="8505" w:right="0"/>
        <w:jc w:val="center"/>
        <w:rPr>
          <w:b w:val="0"/>
          <w:color w:val="000000"/>
        </w:rPr>
      </w:pPr>
      <w:r>
        <w:rPr>
          <w:b w:val="0"/>
          <w:color w:val="000000"/>
        </w:rPr>
        <w:t>муниципального управления»</w:t>
      </w:r>
    </w:p>
    <w:p w14:paraId="0902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0A02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0B020000">
      <w:pPr>
        <w:pStyle w:val="Style_3"/>
        <w:widowControl w:val="0"/>
        <w:spacing w:line="240" w:lineRule="exact"/>
        <w:ind/>
        <w:jc w:val="right"/>
        <w:rPr>
          <w:b w:val="0"/>
          <w:color w:val="000000"/>
        </w:rPr>
      </w:pPr>
      <w:r>
        <w:rPr>
          <w:b w:val="0"/>
          <w:color w:val="000000"/>
        </w:rPr>
        <w:t>Таблица 1</w:t>
      </w:r>
    </w:p>
    <w:p w14:paraId="0C02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0D02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СВЕДЕНИЯ</w:t>
      </w:r>
    </w:p>
    <w:p w14:paraId="0E02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0F02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об индикаторах достижения целей муниципальной программы Андроповского муниципального округа Ставропольского края «Организация муниципального управления» и показателях решения задач подпрограмм Программы и их значениях</w:t>
      </w:r>
    </w:p>
    <w:p w14:paraId="10020000">
      <w:pPr>
        <w:pStyle w:val="Style_3"/>
        <w:widowControl w:val="0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(в редакции постановлений №463 от 23.06.2021, №411 от 08.06.2022, от 30.12.2022 №958, от 12.07.2024 № 46)</w:t>
      </w:r>
    </w:p>
    <w:p w14:paraId="11020000">
      <w:pPr>
        <w:pStyle w:val="Style_3"/>
        <w:widowControl w:val="0"/>
        <w:numPr>
          <w:ilvl w:val="0"/>
          <w:numId w:val="0"/>
        </w:numPr>
        <w:spacing w:line="240" w:lineRule="exact"/>
        <w:ind w:firstLine="0" w:left="9240" w:right="0"/>
        <w:jc w:val="center"/>
        <w:outlineLvl w:val="1"/>
        <w:rPr>
          <w:b w:val="0"/>
          <w:color w:val="000000"/>
        </w:rPr>
      </w:pPr>
    </w:p>
    <w:p w14:paraId="12020000">
      <w:pPr>
        <w:pStyle w:val="Style_3"/>
        <w:ind/>
        <w:jc w:val="both"/>
        <w:rPr>
          <w:b w:val="0"/>
          <w:color w:val="000000"/>
          <w:sz w:val="2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7"/>
        <w:gridCol w:w="5093"/>
        <w:gridCol w:w="993"/>
        <w:gridCol w:w="1112"/>
        <w:gridCol w:w="1014"/>
        <w:gridCol w:w="991"/>
        <w:gridCol w:w="1134"/>
        <w:gridCol w:w="993"/>
        <w:gridCol w:w="992"/>
        <w:gridCol w:w="993"/>
        <w:gridCol w:w="990"/>
      </w:tblGrid>
      <w:tr>
        <w:tc>
          <w:tcPr>
            <w:tcW w:type="dxa" w:w="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 xml:space="preserve">№ </w:t>
            </w:r>
            <w:r>
              <w:rPr>
                <w:b w:val="0"/>
                <w:color w:val="000000"/>
                <w:spacing w:val="0"/>
              </w:rPr>
              <w:t>п/п</w:t>
            </w:r>
          </w:p>
        </w:tc>
        <w:tc>
          <w:tcPr>
            <w:tcW w:type="dxa" w:w="5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Единица измерения</w:t>
            </w:r>
          </w:p>
        </w:tc>
        <w:tc>
          <w:tcPr>
            <w:tcW w:type="dxa" w:w="821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>
        <w:tc>
          <w:tcPr>
            <w:tcW w:type="dxa" w:w="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2019 год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2020 год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2021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2022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2023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2024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2025 год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2026 год</w:t>
            </w:r>
          </w:p>
        </w:tc>
      </w:tr>
    </w:tbl>
    <w:p w14:paraId="1F020000">
      <w:pPr>
        <w:pStyle w:val="Style_3"/>
        <w:rPr>
          <w:color w:val="000000"/>
          <w:sz w:val="4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4"/>
        <w:gridCol w:w="5089"/>
        <w:gridCol w:w="993"/>
        <w:gridCol w:w="1134"/>
        <w:gridCol w:w="992"/>
        <w:gridCol w:w="993"/>
        <w:gridCol w:w="1134"/>
        <w:gridCol w:w="994"/>
        <w:gridCol w:w="44"/>
        <w:gridCol w:w="952"/>
        <w:gridCol w:w="991"/>
        <w:gridCol w:w="991"/>
      </w:tblGrid>
      <w:tr>
        <w:trPr>
          <w:tblHeader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7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8</w:t>
            </w:r>
          </w:p>
        </w:tc>
        <w:tc>
          <w:tcPr>
            <w:tcW w:type="dxa" w:w="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9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11</w:t>
            </w:r>
          </w:p>
        </w:tc>
      </w:tr>
      <w:tr>
        <w:tc>
          <w:tcPr>
            <w:tcW w:type="dxa" w:w="13149"/>
            <w:gridSpan w:val="10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Цель Программы «Повышение эффективности муниципального управления»</w:t>
            </w:r>
          </w:p>
          <w:p w14:paraId="2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991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991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1.</w:t>
            </w:r>
          </w:p>
        </w:tc>
        <w:tc>
          <w:tcPr>
            <w:tcW w:type="dxa" w:w="5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 xml:space="preserve">количество архивных документов, переведенных в электронный вид </w:t>
            </w:r>
          </w:p>
          <w:p w14:paraId="3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(в редакции постановления от 23.06.2022 №463)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единиц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19 138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20 638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22 138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23 638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25 138</w:t>
            </w:r>
          </w:p>
        </w:tc>
        <w:tc>
          <w:tcPr>
            <w:tcW w:type="dxa" w:w="996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26 639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28 141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29 642</w:t>
            </w: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2.</w:t>
            </w:r>
          </w:p>
        </w:tc>
        <w:tc>
          <w:tcPr>
            <w:tcW w:type="dxa" w:w="5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highlight w:val="white"/>
              </w:rPr>
              <w:t>доля муниципальных служащих администрации округа, прошедших  стажировку, принявших участие в семинарах, прошедших повышение квалификации, в общей численности муниципальных служащих администрации округа (в редакции постановлений от 30.12.2022 №958, от 12.07.2024 № 468)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процент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25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30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40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72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73</w:t>
            </w:r>
          </w:p>
        </w:tc>
        <w:tc>
          <w:tcPr>
            <w:tcW w:type="dxa" w:w="996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3"/>
              <w:widowControl w:val="0"/>
              <w:spacing w:after="0" w:before="0" w:line="240" w:lineRule="auto"/>
              <w:ind w:firstLine="0" w:left="0" w:right="-108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100</w:t>
            </w: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3.</w:t>
            </w:r>
          </w:p>
        </w:tc>
        <w:tc>
          <w:tcPr>
            <w:tcW w:type="dxa" w:w="5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доля рабочих мест, отвечающих программно-техническим требованиям для ведения электронного документооборота, в общем количестве рабочих мест в аппарате администрации округа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процент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6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</w:tr>
      <w:tr>
        <w:tc>
          <w:tcPr>
            <w:tcW w:type="dxa" w:w="13149"/>
            <w:gridSpan w:val="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 «Сохранение и развитие архивного дела»</w:t>
            </w:r>
          </w:p>
          <w:p w14:paraId="5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15131"/>
            <w:gridSpan w:val="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Задача «Создание условий для повышения качества и предоставления услуг архивным отделом администрации округа»</w:t>
            </w:r>
          </w:p>
          <w:p w14:paraId="5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4.</w:t>
            </w:r>
          </w:p>
        </w:tc>
        <w:tc>
          <w:tcPr>
            <w:tcW w:type="dxa" w:w="5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прием на хранение документов от организаций – источников комплектования</w:t>
            </w:r>
          </w:p>
          <w:p w14:paraId="5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(в редакции постановления от 30.12.2022 №958)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</w:rPr>
              <w:t>единиц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pacing w:val="0"/>
                <w:highlight w:val="white"/>
              </w:rPr>
              <w:t>261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pacing w:val="0"/>
                <w:highlight w:val="white"/>
              </w:rPr>
              <w:t>407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pacing w:val="0"/>
                <w:highlight w:val="white"/>
              </w:rPr>
              <w:t>249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pacing w:val="0"/>
                <w:highlight w:val="white"/>
              </w:rPr>
              <w:t>286</w:t>
            </w:r>
          </w:p>
        </w:tc>
        <w:tc>
          <w:tcPr>
            <w:tcW w:type="dxa" w:w="1038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pacing w:val="0"/>
                <w:highlight w:val="white"/>
              </w:rPr>
              <w:t>266</w:t>
            </w:r>
          </w:p>
        </w:tc>
        <w:tc>
          <w:tcPr>
            <w:tcW w:type="dxa" w:w="9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pacing w:val="0"/>
                <w:highlight w:val="white"/>
              </w:rPr>
              <w:t>210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pacing w:val="0"/>
                <w:highlight w:val="white"/>
              </w:rPr>
              <w:t>231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pacing w:val="0"/>
                <w:highlight w:val="white"/>
              </w:rPr>
              <w:t>235</w:t>
            </w:r>
          </w:p>
        </w:tc>
      </w:tr>
      <w:tr>
        <w:tc>
          <w:tcPr>
            <w:tcW w:type="dxa" w:w="13149"/>
            <w:gridSpan w:val="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 «Развитие муниципальной службы»</w:t>
            </w:r>
          </w:p>
          <w:p w14:paraId="6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15131"/>
            <w:gridSpan w:val="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Задача «Совершенствование организации муниципальной службы в администрации округа»</w:t>
            </w:r>
          </w:p>
          <w:p w14:paraId="6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5.</w:t>
            </w:r>
          </w:p>
        </w:tc>
        <w:tc>
          <w:tcPr>
            <w:tcW w:type="dxa" w:w="5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доля урегулированных конфликтов интересов на гражданской службе и муниципальной службе (от рассмотренных на заседаниях комиссий по соблюдению требований к служебному поведению и урегулированию конфликта интересов)</w:t>
            </w:r>
          </w:p>
          <w:p w14:paraId="6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процент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6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6.</w:t>
            </w:r>
          </w:p>
        </w:tc>
        <w:tc>
          <w:tcPr>
            <w:tcW w:type="dxa" w:w="5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 xml:space="preserve">количество нормативных правовых актов и их проектов администрации округа, прошедшие антикоррупционную экспертизу </w:t>
            </w:r>
          </w:p>
          <w:p w14:paraId="7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процент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6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</w:tr>
      <w:tr>
        <w:tc>
          <w:tcPr>
            <w:tcW w:type="dxa" w:w="15131"/>
            <w:gridSpan w:val="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 «Информационное и организационное обеспечение муниципального управления»</w:t>
            </w:r>
          </w:p>
          <w:p w14:paraId="8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15131"/>
            <w:gridSpan w:val="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Задача «Формирование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населения»</w:t>
            </w:r>
          </w:p>
          <w:p w14:paraId="8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7.</w:t>
            </w:r>
          </w:p>
        </w:tc>
        <w:tc>
          <w:tcPr>
            <w:tcW w:type="dxa" w:w="5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количество размещенных материалов на официальном сайте администрации округа (</w:t>
            </w:r>
            <w:r>
              <w:rPr>
                <w:b w:val="1"/>
                <w:color w:val="000000"/>
                <w:spacing w:val="0"/>
              </w:rPr>
              <w:t>в</w:t>
            </w:r>
            <w:r>
              <w:rPr>
                <w:b w:val="1"/>
                <w:color w:val="000000"/>
                <w:spacing w:val="0"/>
                <w:highlight w:val="white"/>
              </w:rPr>
              <w:t xml:space="preserve"> р</w:t>
            </w:r>
            <w:r>
              <w:rPr>
                <w:color w:val="000000"/>
                <w:spacing w:val="0"/>
                <w:highlight w:val="white"/>
              </w:rPr>
              <w:t>едакции постановления от  12.07.2024 № 468)</w:t>
            </w:r>
          </w:p>
          <w:p w14:paraId="87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тыс единиц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6,0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6,5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7,0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7,1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7,2</w:t>
            </w:r>
          </w:p>
        </w:tc>
        <w:tc>
          <w:tcPr>
            <w:tcW w:type="dxa" w:w="996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10,0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11,1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12,1</w:t>
            </w:r>
          </w:p>
        </w:tc>
      </w:tr>
      <w:tr>
        <w:tc>
          <w:tcPr>
            <w:tcW w:type="dxa" w:w="8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8.</w:t>
            </w:r>
          </w:p>
        </w:tc>
        <w:tc>
          <w:tcPr>
            <w:tcW w:type="dxa" w:w="5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доля персональных компьютеров, обеспеченных средствами защиты информации в общем количестве персональных компьютеров в аппарате администрации округа</w:t>
            </w:r>
          </w:p>
          <w:p w14:paraId="93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процент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6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  <w:tc>
          <w:tcPr>
            <w:tcW w:type="dxa" w:w="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3"/>
              <w:widowControl w:val="0"/>
              <w:spacing w:after="0" w:before="0" w:line="276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100</w:t>
            </w:r>
          </w:p>
        </w:tc>
      </w:tr>
    </w:tbl>
    <w:p w14:paraId="9D020000">
      <w:pPr>
        <w:pStyle w:val="Style_3"/>
        <w:widowControl w:val="0"/>
        <w:spacing w:line="240" w:lineRule="exact"/>
        <w:ind/>
        <w:jc w:val="right"/>
        <w:rPr>
          <w:b w:val="0"/>
          <w:color w:val="000000"/>
        </w:rPr>
      </w:pPr>
      <w:r>
        <w:br w:type="page"/>
      </w:r>
    </w:p>
    <w:p w14:paraId="9E020000">
      <w:pPr>
        <w:pStyle w:val="Style_3"/>
        <w:widowControl w:val="0"/>
        <w:spacing w:after="0" w:before="0" w:line="240" w:lineRule="exact"/>
        <w:ind/>
        <w:jc w:val="right"/>
        <w:rPr>
          <w:b w:val="0"/>
          <w:color w:val="000000"/>
        </w:rPr>
      </w:pPr>
      <w:r>
        <w:rPr>
          <w:b w:val="0"/>
          <w:color w:val="000000"/>
        </w:rPr>
        <w:t>Таблица 2</w:t>
      </w:r>
    </w:p>
    <w:p w14:paraId="9F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rPr>
          <w:b w:val="0"/>
          <w:color w:val="000000"/>
        </w:rPr>
      </w:pPr>
    </w:p>
    <w:p w14:paraId="A0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rPr>
          <w:b w:val="0"/>
          <w:color w:val="000000"/>
        </w:rPr>
      </w:pPr>
    </w:p>
    <w:p w14:paraId="A1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ПЕРЕЧЕНЬ</w:t>
      </w:r>
    </w:p>
    <w:p w14:paraId="A2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jc w:val="center"/>
        <w:rPr>
          <w:b w:val="0"/>
          <w:color w:val="000000"/>
        </w:rPr>
      </w:pPr>
    </w:p>
    <w:p w14:paraId="A3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основных мероприятий подпрограмм муниципальной программы</w:t>
      </w:r>
    </w:p>
    <w:p w14:paraId="A4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Андроповского муниципального округа Ставропольского края «Организация муниципального управления»</w:t>
      </w:r>
    </w:p>
    <w:p w14:paraId="A502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jc w:val="center"/>
        <w:rPr>
          <w:b w:val="0"/>
          <w:color w:val="000000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9"/>
        <w:gridCol w:w="3781"/>
        <w:gridCol w:w="2268"/>
        <w:gridCol w:w="2519"/>
        <w:gridCol w:w="1620"/>
        <w:gridCol w:w="1260"/>
        <w:gridCol w:w="3240"/>
      </w:tblGrid>
      <w:tr>
        <w:tc>
          <w:tcPr>
            <w:tcW w:type="dxa" w:w="7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 xml:space="preserve">№ </w:t>
            </w:r>
            <w:r>
              <w:rPr>
                <w:b w:val="0"/>
                <w:color w:val="000000"/>
                <w:spacing w:val="0"/>
              </w:rPr>
              <w:t>п/п</w:t>
            </w:r>
          </w:p>
        </w:tc>
        <w:tc>
          <w:tcPr>
            <w:tcW w:type="dxa" w:w="3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Тип основного мероприятия</w:t>
            </w:r>
          </w:p>
        </w:tc>
        <w:tc>
          <w:tcPr>
            <w:tcW w:type="dxa" w:w="25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type="dxa" w:w="2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Срок</w:t>
            </w:r>
          </w:p>
        </w:tc>
        <w:tc>
          <w:tcPr>
            <w:tcW w:type="dxa" w:w="3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>
        <w:tc>
          <w:tcPr>
            <w:tcW w:type="dxa" w:w="7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начала реализации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окончания реализации</w:t>
            </w:r>
          </w:p>
        </w:tc>
        <w:tc>
          <w:tcPr>
            <w:tcW w:type="dxa" w:w="3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AE020000">
      <w:pPr>
        <w:pStyle w:val="Style_3"/>
        <w:rPr>
          <w:color w:val="000000"/>
          <w:sz w:val="4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9"/>
        <w:gridCol w:w="3781"/>
        <w:gridCol w:w="2268"/>
        <w:gridCol w:w="2519"/>
        <w:gridCol w:w="1620"/>
        <w:gridCol w:w="1260"/>
        <w:gridCol w:w="3240"/>
      </w:tblGrid>
      <w:tr>
        <w:trPr>
          <w:tblHeader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</w:t>
            </w:r>
          </w:p>
        </w:tc>
        <w:tc>
          <w:tcPr>
            <w:tcW w:type="dxa" w:w="3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3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4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6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7</w:t>
            </w:r>
          </w:p>
        </w:tc>
      </w:tr>
      <w:tr>
        <w:tc>
          <w:tcPr>
            <w:tcW w:type="dxa" w:w="719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688"/>
            <w:gridSpan w:val="6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Цель Программы «Повышение эффективности муниципального управления»</w:t>
            </w:r>
          </w:p>
          <w:p w14:paraId="B8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1.</w:t>
            </w:r>
          </w:p>
        </w:tc>
        <w:tc>
          <w:tcPr>
            <w:tcW w:type="dxa" w:w="37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«Сохранение и развитие архивного дела»</w:t>
            </w:r>
          </w:p>
        </w:tc>
        <w:tc>
          <w:tcPr>
            <w:tcW w:type="dxa" w:w="22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2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1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3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688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Задача «Создание условий для повышения качества и предоставления услуг архивным отделом администрации округа»</w:t>
            </w:r>
          </w:p>
          <w:p w14:paraId="C2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1.1.</w:t>
            </w:r>
          </w:p>
        </w:tc>
        <w:tc>
          <w:tcPr>
            <w:tcW w:type="dxa" w:w="37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Обеспечение деятельности архивного отдела</w:t>
            </w:r>
          </w:p>
        </w:tc>
        <w:tc>
          <w:tcPr>
            <w:tcW w:type="dxa" w:w="22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2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2021 г.</w:t>
            </w: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2026 г.</w:t>
            </w:r>
          </w:p>
        </w:tc>
        <w:tc>
          <w:tcPr>
            <w:tcW w:type="dxa" w:w="3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пункты 1,4 таблицы 1 приложения 5 к Программе</w:t>
            </w: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2.</w:t>
            </w:r>
          </w:p>
        </w:tc>
        <w:tc>
          <w:tcPr>
            <w:tcW w:type="dxa" w:w="37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«Развитие муниципальной службы»</w:t>
            </w:r>
          </w:p>
          <w:p w14:paraId="CC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22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2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3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688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Задача «Совершенствование организации муниципальной службы в администрации округа»</w:t>
            </w:r>
          </w:p>
          <w:p w14:paraId="D4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2.1.</w:t>
            </w:r>
          </w:p>
        </w:tc>
        <w:tc>
          <w:tcPr>
            <w:tcW w:type="dxa" w:w="37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Формирование эффективных механизмов подбора кадров для муниципальной службы</w:t>
            </w:r>
          </w:p>
        </w:tc>
        <w:tc>
          <w:tcPr>
            <w:tcW w:type="dxa" w:w="22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  <w:p w14:paraId="D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2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2021 г.</w:t>
            </w: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2026 г.</w:t>
            </w:r>
          </w:p>
        </w:tc>
        <w:tc>
          <w:tcPr>
            <w:tcW w:type="dxa" w:w="3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пункт 5 таблицы 1 при-ложения 5 к Программе</w:t>
            </w: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2.2.</w:t>
            </w:r>
          </w:p>
        </w:tc>
        <w:tc>
          <w:tcPr>
            <w:tcW w:type="dxa" w:w="37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Повышение уровня профессионализма муниципальных служащих</w:t>
            </w:r>
          </w:p>
        </w:tc>
        <w:tc>
          <w:tcPr>
            <w:tcW w:type="dxa" w:w="22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  <w:p w14:paraId="E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2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2021 г.</w:t>
            </w: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2026 г.</w:t>
            </w:r>
          </w:p>
        </w:tc>
        <w:tc>
          <w:tcPr>
            <w:tcW w:type="dxa" w:w="3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пункт 2 таблицы 1 приложения 5 к Программе</w:t>
            </w: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2.3.</w:t>
            </w:r>
          </w:p>
        </w:tc>
        <w:tc>
          <w:tcPr>
            <w:tcW w:type="dxa" w:w="37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Внедрение антикоррупционных механизмов в рамках реализации кадровой политики</w:t>
            </w:r>
          </w:p>
        </w:tc>
        <w:tc>
          <w:tcPr>
            <w:tcW w:type="dxa" w:w="22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  <w:p w14:paraId="E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2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2021 г.</w:t>
            </w: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2026 г.</w:t>
            </w:r>
          </w:p>
        </w:tc>
        <w:tc>
          <w:tcPr>
            <w:tcW w:type="dxa" w:w="3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пункт 6 таблицы 1 приложения 5 к Программе</w:t>
            </w: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2.4.</w:t>
            </w:r>
          </w:p>
        </w:tc>
        <w:tc>
          <w:tcPr>
            <w:tcW w:type="dxa" w:w="37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type="dxa" w:w="22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  <w:p w14:paraId="F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2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2021 г.</w:t>
            </w: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2026 г.</w:t>
            </w:r>
          </w:p>
        </w:tc>
        <w:tc>
          <w:tcPr>
            <w:tcW w:type="dxa" w:w="3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пункт 5 таблицы 1 приложения 6 к Программе</w:t>
            </w: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3.</w:t>
            </w:r>
          </w:p>
        </w:tc>
        <w:tc>
          <w:tcPr>
            <w:tcW w:type="dxa" w:w="37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«Информационное и организационное обеспечение муниципального управления»</w:t>
            </w:r>
          </w:p>
          <w:p w14:paraId="F7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22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2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1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3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688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Задача «Формирование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населения»</w:t>
            </w: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3.1.</w:t>
            </w:r>
          </w:p>
        </w:tc>
        <w:tc>
          <w:tcPr>
            <w:tcW w:type="dxa" w:w="37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Обеспечение доступа населения и организаций к информации о деятельности органов местного самоуправления</w:t>
            </w:r>
          </w:p>
        </w:tc>
        <w:tc>
          <w:tcPr>
            <w:tcW w:type="dxa" w:w="22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2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2021 г.</w:t>
            </w: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2026 г.</w:t>
            </w:r>
          </w:p>
        </w:tc>
        <w:tc>
          <w:tcPr>
            <w:tcW w:type="dxa" w:w="3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пункт 7 таблицы 1 приложения 5 к Программе</w:t>
            </w:r>
          </w:p>
        </w:tc>
      </w:tr>
      <w:tr>
        <w:tc>
          <w:tcPr>
            <w:tcW w:type="dxa" w:w="7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3.2.</w:t>
            </w:r>
          </w:p>
        </w:tc>
        <w:tc>
          <w:tcPr>
            <w:tcW w:type="dxa" w:w="37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Обеспечение функционирования и защиты информации информационных систем</w:t>
            </w:r>
          </w:p>
        </w:tc>
        <w:tc>
          <w:tcPr>
            <w:tcW w:type="dxa" w:w="22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  <w:p w14:paraId="0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  <w:p w14:paraId="0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2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администрация округа</w:t>
            </w:r>
          </w:p>
        </w:tc>
        <w:tc>
          <w:tcPr>
            <w:tcW w:type="dxa" w:w="1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2021 г.</w:t>
            </w: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2026 г.</w:t>
            </w:r>
          </w:p>
        </w:tc>
        <w:tc>
          <w:tcPr>
            <w:tcW w:type="dxa" w:w="32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пункты 3,8 таблицы 1 приложения 5 к Программе</w:t>
            </w:r>
          </w:p>
        </w:tc>
      </w:tr>
    </w:tbl>
    <w:p w14:paraId="0F030000">
      <w:pPr>
        <w:pStyle w:val="Style_3"/>
        <w:spacing w:line="228" w:lineRule="auto"/>
        <w:ind w:firstLine="709" w:left="0" w:right="0"/>
        <w:jc w:val="both"/>
        <w:rPr>
          <w:b w:val="0"/>
          <w:color w:val="000000"/>
        </w:rPr>
      </w:pPr>
    </w:p>
    <w:p w14:paraId="10030000">
      <w:pPr>
        <w:pStyle w:val="Style_3"/>
        <w:spacing w:line="228" w:lineRule="auto"/>
        <w:ind w:firstLine="709" w:left="0" w:right="0"/>
        <w:jc w:val="both"/>
        <w:rPr>
          <w:b w:val="0"/>
          <w:color w:val="000000"/>
        </w:rPr>
      </w:pPr>
      <w:r>
        <w:br w:type="page"/>
      </w:r>
    </w:p>
    <w:p w14:paraId="11030000">
      <w:pPr>
        <w:pStyle w:val="Style_3"/>
        <w:widowControl w:val="0"/>
        <w:spacing w:after="0" w:before="0" w:line="240" w:lineRule="exact"/>
        <w:ind/>
        <w:jc w:val="right"/>
        <w:rPr>
          <w:b w:val="0"/>
          <w:color w:val="000000"/>
        </w:rPr>
      </w:pPr>
      <w:r>
        <w:rPr>
          <w:b w:val="0"/>
          <w:color w:val="000000"/>
        </w:rPr>
        <w:t>Таблица 3</w:t>
      </w:r>
    </w:p>
    <w:p w14:paraId="1203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13030000">
      <w:pPr>
        <w:pStyle w:val="Style_3"/>
        <w:widowControl w:val="0"/>
        <w:numPr>
          <w:ilvl w:val="0"/>
          <w:numId w:val="0"/>
        </w:numPr>
        <w:spacing w:line="240" w:lineRule="exact"/>
        <w:ind w:firstLine="0" w:left="0"/>
        <w:jc w:val="center"/>
        <w:outlineLvl w:val="2"/>
        <w:rPr>
          <w:b w:val="0"/>
          <w:color w:val="000000"/>
        </w:rPr>
      </w:pPr>
      <w:bookmarkStart w:id="1" w:name="P530"/>
      <w:bookmarkEnd w:id="1"/>
      <w:r>
        <w:rPr>
          <w:b w:val="0"/>
          <w:color w:val="000000"/>
        </w:rPr>
        <w:t>ОБЪЕМЫ И ИСТОЧНИКИ</w:t>
      </w:r>
    </w:p>
    <w:p w14:paraId="14030000">
      <w:pPr>
        <w:pStyle w:val="Style_3"/>
        <w:widowControl w:val="0"/>
        <w:numPr>
          <w:ilvl w:val="0"/>
          <w:numId w:val="0"/>
        </w:numPr>
        <w:spacing w:line="240" w:lineRule="exact"/>
        <w:ind w:firstLine="0" w:left="0"/>
        <w:jc w:val="center"/>
        <w:outlineLvl w:val="2"/>
        <w:rPr>
          <w:b w:val="0"/>
          <w:color w:val="000000"/>
        </w:rPr>
      </w:pPr>
    </w:p>
    <w:p w14:paraId="15030000">
      <w:pPr>
        <w:pStyle w:val="Style_3"/>
        <w:widowControl w:val="0"/>
        <w:numPr>
          <w:ilvl w:val="0"/>
          <w:numId w:val="0"/>
        </w:numPr>
        <w:spacing w:line="240" w:lineRule="exact"/>
        <w:ind w:firstLine="0" w:left="0"/>
        <w:jc w:val="center"/>
        <w:outlineLvl w:val="2"/>
        <w:rPr>
          <w:b w:val="0"/>
          <w:color w:val="000000"/>
        </w:rPr>
      </w:pPr>
      <w:r>
        <w:rPr>
          <w:b w:val="0"/>
          <w:color w:val="000000"/>
        </w:rPr>
        <w:t>финансового обеспечения муниципальной программы Андроповского муниципального округа Ставропольского края</w:t>
      </w:r>
    </w:p>
    <w:p w14:paraId="16030000">
      <w:pPr>
        <w:pStyle w:val="Style_3"/>
        <w:widowControl w:val="0"/>
        <w:numPr>
          <w:ilvl w:val="0"/>
          <w:numId w:val="0"/>
        </w:numPr>
        <w:spacing w:line="240" w:lineRule="exact"/>
        <w:ind w:firstLine="0" w:left="0"/>
        <w:jc w:val="center"/>
        <w:outlineLvl w:val="2"/>
        <w:rPr>
          <w:i w:val="1"/>
          <w:color w:val="000000"/>
        </w:rPr>
      </w:pPr>
      <w:r>
        <w:rPr>
          <w:i w:val="1"/>
          <w:color w:val="000000"/>
        </w:rPr>
        <w:t>(в редакции постановления от 2</w:t>
      </w:r>
      <w:r>
        <w:rPr>
          <w:i w:val="1"/>
          <w:color w:val="000000"/>
        </w:rPr>
        <w:t>7</w:t>
      </w:r>
      <w:r>
        <w:rPr>
          <w:i w:val="1"/>
          <w:color w:val="000000"/>
        </w:rPr>
        <w:t>.</w:t>
      </w:r>
      <w:r>
        <w:rPr>
          <w:i w:val="1"/>
          <w:color w:val="000000"/>
        </w:rPr>
        <w:t>12</w:t>
      </w:r>
      <w:r>
        <w:rPr>
          <w:i w:val="1"/>
          <w:color w:val="000000"/>
        </w:rPr>
        <w:t xml:space="preserve">.2024 № </w:t>
      </w:r>
      <w:r>
        <w:rPr>
          <w:i w:val="1"/>
          <w:color w:val="000000"/>
        </w:rPr>
        <w:t>940</w:t>
      </w:r>
      <w:r>
        <w:rPr>
          <w:i w:val="1"/>
          <w:color w:val="000000"/>
        </w:rPr>
        <w:t>)</w:t>
      </w:r>
    </w:p>
    <w:p w14:paraId="17030000">
      <w:pPr>
        <w:pStyle w:val="Style_3"/>
        <w:widowControl w:val="0"/>
        <w:numPr>
          <w:ilvl w:val="0"/>
          <w:numId w:val="0"/>
        </w:numPr>
        <w:spacing w:line="240" w:lineRule="exact"/>
        <w:ind w:firstLine="0" w:left="0"/>
        <w:jc w:val="center"/>
        <w:outlineLvl w:val="2"/>
        <w:rPr>
          <w:b w:val="0"/>
          <w:color w:val="000000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99"/>
        <w:gridCol w:w="2186"/>
        <w:gridCol w:w="3169"/>
        <w:gridCol w:w="1569"/>
        <w:gridCol w:w="1362"/>
        <w:gridCol w:w="1477"/>
        <w:gridCol w:w="1523"/>
        <w:gridCol w:w="1246"/>
        <w:gridCol w:w="1477"/>
      </w:tblGrid>
      <w:tr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3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 xml:space="preserve">№ </w:t>
            </w:r>
            <w:r>
              <w:rPr>
                <w:b w:val="0"/>
                <w:color w:val="000000"/>
                <w:spacing w:val="0"/>
                <w:sz w:val="27"/>
              </w:rPr>
              <w:t>п/п</w:t>
            </w:r>
          </w:p>
        </w:tc>
        <w:tc>
          <w:tcPr>
            <w:tcW w:type="dxa" w:w="21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3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type="dxa" w:w="31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3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type="dxa" w:w="865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3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Объемы финансового обеспечения по годам (тыс. рублей)</w:t>
            </w:r>
          </w:p>
          <w:p w14:paraId="1C030000">
            <w:pPr>
              <w:pStyle w:val="Style_3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b w:val="0"/>
                <w:color w:val="000000"/>
                <w:sz w:val="27"/>
              </w:rPr>
            </w:pPr>
          </w:p>
        </w:tc>
      </w:tr>
      <w:tr>
        <w:trPr>
          <w:trHeight w:hRule="atLeast" w:val="3472"/>
        </w:trPr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2021 год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2022 год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2023 год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2024 год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2025 год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2026 год</w:t>
            </w:r>
          </w:p>
        </w:tc>
      </w:tr>
    </w:tbl>
    <w:p w14:paraId="23030000">
      <w:pPr>
        <w:pStyle w:val="Style_3"/>
        <w:rPr>
          <w:color w:val="000000"/>
          <w:sz w:val="4"/>
        </w:rPr>
      </w:pPr>
    </w:p>
    <w:p w14:paraId="24030000">
      <w:pPr>
        <w:pStyle w:val="Style_3"/>
        <w:rPr>
          <w:color w:val="000000"/>
          <w:sz w:val="4"/>
        </w:rPr>
      </w:pPr>
    </w:p>
    <w:p w14:paraId="25030000">
      <w:pPr>
        <w:pStyle w:val="Style_3"/>
        <w:widowControl w:val="0"/>
        <w:spacing w:line="240" w:lineRule="exact"/>
        <w:ind/>
        <w:rPr>
          <w:b w:val="0"/>
          <w:color w:val="000000"/>
        </w:rPr>
      </w:pPr>
    </w:p>
    <w:tbl>
      <w:tblPr>
        <w:tblStyle w:val="Style_4"/>
        <w:tblW w:type="auto" w:w="0"/>
        <w:jc w:val="left"/>
        <w:tblInd w:type="dxa" w:w="-14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2411"/>
        <w:gridCol w:w="3118"/>
        <w:gridCol w:w="1650"/>
        <w:gridCol w:w="1350"/>
        <w:gridCol w:w="1416"/>
        <w:gridCol w:w="1484"/>
        <w:gridCol w:w="50"/>
        <w:gridCol w:w="1250"/>
        <w:gridCol w:w="1447"/>
      </w:tblGrid>
      <w:tr>
        <w:trPr>
          <w:tblHeader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3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>
        <w:tc>
          <w:tcPr>
            <w:tcW w:type="dxa" w:w="850"/>
            <w:vMerge w:val="restart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</w:p>
        </w:tc>
        <w:tc>
          <w:tcPr>
            <w:tcW w:type="dxa" w:w="2411"/>
            <w:vMerge w:val="restart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3"/>
              <w:widowControl w:val="0"/>
              <w:ind/>
            </w:pPr>
            <w:r>
              <w:rPr>
                <w:sz w:val="28"/>
              </w:rPr>
              <w:t xml:space="preserve">Программа «Организация муниципального управления» </w:t>
            </w:r>
          </w:p>
          <w:p w14:paraId="31030000">
            <w:pPr>
              <w:pStyle w:val="Style_3"/>
              <w:widowControl w:val="0"/>
              <w:ind/>
            </w:pPr>
          </w:p>
        </w:tc>
        <w:tc>
          <w:tcPr>
            <w:tcW w:type="dxa" w:w="3118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650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83 822,43</w:t>
            </w:r>
          </w:p>
        </w:tc>
        <w:tc>
          <w:tcPr>
            <w:tcW w:type="dxa" w:w="1350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89 066,95</w:t>
            </w:r>
          </w:p>
        </w:tc>
        <w:tc>
          <w:tcPr>
            <w:tcW w:type="dxa" w:w="1416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96610,95</w:t>
            </w:r>
          </w:p>
        </w:tc>
        <w:tc>
          <w:tcPr>
            <w:tcW w:type="dxa" w:w="1484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114 985,78</w:t>
            </w:r>
          </w:p>
        </w:tc>
        <w:tc>
          <w:tcPr>
            <w:tcW w:type="dxa" w:w="1300"/>
            <w:gridSpan w:val="2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98444,13</w:t>
            </w:r>
          </w:p>
        </w:tc>
        <w:tc>
          <w:tcPr>
            <w:tcW w:type="dxa" w:w="1447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98502,55</w:t>
            </w:r>
          </w:p>
        </w:tc>
      </w:tr>
      <w:tr>
        <w:tc>
          <w:tcPr>
            <w:tcW w:type="dxa" w:w="850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бюджета Андроповского муниципального округа Ставропольского края (далее – бюджет округа), в т.ч.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83 822,43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89 066,95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96610,95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114 985,78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98444,13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98502,55</w:t>
            </w:r>
          </w:p>
        </w:tc>
      </w:tr>
      <w:tr>
        <w:tc>
          <w:tcPr>
            <w:tcW w:type="dxa" w:w="850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Администрации Андроповского муниципального  округа Ставропольского края (далее — администрация округа)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83 822,43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89 066,95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96610,95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114 985,78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98444,13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98502,55</w:t>
            </w:r>
          </w:p>
        </w:tc>
      </w:tr>
      <w:tr>
        <w:tc>
          <w:tcPr>
            <w:tcW w:type="dxa" w:w="850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 том числе за счет межбюджетных трансфертов,</w:t>
            </w:r>
          </w:p>
          <w:p w14:paraId="4803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 т. 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1 341,16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1 482,50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1 514,88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1 664,19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1 558,28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1 635,41</w:t>
            </w:r>
          </w:p>
        </w:tc>
      </w:tr>
      <w:tr>
        <w:tc>
          <w:tcPr>
            <w:tcW w:type="dxa" w:w="850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1 341,16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1 482,50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1 514,88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1 664,19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1 558,28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1 635,41</w:t>
            </w:r>
          </w:p>
        </w:tc>
      </w:tr>
      <w:tr>
        <w:tc>
          <w:tcPr>
            <w:tcW w:type="dxa" w:w="850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 xml:space="preserve">выпадающие доходы бюджета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в результате применения мер муниципального регулирования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участников Программы (юридических лиц)</w:t>
            </w:r>
          </w:p>
          <w:p w14:paraId="6503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41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3"/>
              <w:widowControl w:val="0"/>
              <w:ind/>
            </w:pPr>
            <w:r>
              <w:rPr>
                <w:sz w:val="28"/>
              </w:rPr>
              <w:t>Подпрограмма «Сохранение и развитие архивного дела»</w:t>
            </w: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1 651,55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1 807,87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2 204,06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2 324,22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2 222,09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2 222,09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3"/>
              <w:widowControl w:val="0"/>
              <w:ind/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1 651,55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1 807,87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2 204,06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2 324,22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2 222,09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2 222,09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1 651,55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1 807,87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2 204,06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2 324,22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2 222,09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2 222,09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3"/>
              <w:widowControl w:val="0"/>
              <w:ind/>
            </w:pPr>
            <w:r>
              <w:rPr>
                <w:sz w:val="28"/>
              </w:rPr>
              <w:t>в том числе за счет межбюджетных трансфертов, в т. 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1 134,57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1 213,69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1 294,59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1 421,82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1 328,98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1 328,97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1 134,57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1 213,69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1 294,59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1 421,82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1 328,98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1 328,97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3"/>
              <w:widowControl w:val="0"/>
              <w:ind/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3"/>
              <w:widowControl w:val="0"/>
              <w:ind/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</w:p>
        </w:tc>
        <w:tc>
          <w:tcPr>
            <w:tcW w:type="dxa" w:w="24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3"/>
              <w:widowControl w:val="0"/>
              <w:ind/>
              <w:rPr>
                <w:sz w:val="28"/>
              </w:rPr>
            </w:pP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3"/>
              <w:widowControl w:val="0"/>
              <w:ind/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15026"/>
            <w:gridSpan w:val="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85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241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pStyle w:val="Style_3"/>
              <w:widowControl w:val="0"/>
              <w:ind/>
            </w:pPr>
            <w:r>
              <w:rPr>
                <w:sz w:val="28"/>
              </w:rPr>
              <w:t>Основное мероприятие «</w:t>
            </w:r>
            <w:r>
              <w:rPr>
                <w:sz w:val="28"/>
              </w:rPr>
              <w:t>Обеспечение деятельности архивного отдела»</w:t>
            </w: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3"/>
              <w:widowControl w:val="0"/>
              <w:ind/>
              <w:rPr>
                <w:b w:val="1"/>
                <w:sz w:val="28"/>
              </w:rPr>
            </w:pP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1 651,55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1 807,87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2 204,06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2 324,22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2 222,09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2 222,09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1 651,55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1 807,87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2 204,06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2 324,22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2 222,09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2 222,09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1 651,55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1 807,87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2 204,06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2 324,22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2 222,09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2 222,09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 том числе за счет межбюджетных трансфертов, в т. 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1 134,57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1 213,69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1 294,59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1 421,82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1 328,98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1 328,97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1 134,57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1 213,69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1 294,59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1 421,82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1 328,98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1 328,97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3"/>
              <w:widowControl w:val="0"/>
              <w:ind/>
            </w:pPr>
            <w:r>
              <w:rPr>
                <w:sz w:val="28"/>
              </w:rPr>
              <w:t>средства участников Программы (юридических лиц)</w:t>
            </w:r>
          </w:p>
          <w:p w14:paraId="DD030000">
            <w:pPr>
              <w:pStyle w:val="Style_3"/>
              <w:widowControl w:val="0"/>
              <w:ind/>
              <w:rPr>
                <w:sz w:val="28"/>
              </w:rPr>
            </w:pP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41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3"/>
              <w:widowControl w:val="0"/>
              <w:ind/>
            </w:pPr>
            <w:r>
              <w:rPr>
                <w:sz w:val="28"/>
              </w:rPr>
              <w:t>Подпрограмма «</w:t>
            </w:r>
            <w:r>
              <w:rPr>
                <w:sz w:val="28"/>
              </w:rPr>
              <w:t>Развитие муниципальной службы»</w:t>
            </w: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231,10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479,31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380,67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395,18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246,40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246,40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231,10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479,31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380,67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395,18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246,40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246,40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231,10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479,31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380,67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395,18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246,40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246,40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 том числе за счет межбюджетных трансфертов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 xml:space="preserve">выпадающие доходы бюджета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в результате применения мер муниципального регулирования,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15026"/>
            <w:gridSpan w:val="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85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2.1.</w:t>
            </w:r>
          </w:p>
          <w:p w14:paraId="1904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</w:p>
        </w:tc>
        <w:tc>
          <w:tcPr>
            <w:tcW w:type="dxa" w:w="241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pStyle w:val="Style_3"/>
              <w:widowControl w:val="0"/>
              <w:ind/>
            </w:pPr>
            <w:r>
              <w:rPr>
                <w:sz w:val="28"/>
              </w:rPr>
              <w:t>Основное мероприятие «</w:t>
            </w:r>
            <w:r>
              <w:rPr>
                <w:sz w:val="28"/>
              </w:rPr>
              <w:t>Повышение уровня профессионализма муниципальных служащих»</w:t>
            </w: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pStyle w:val="Style_3"/>
              <w:widowControl w:val="0"/>
              <w:ind/>
              <w:rPr>
                <w:sz w:val="28"/>
              </w:rPr>
            </w:pP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52,04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241,29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120,70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140,10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105,40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105,40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  <w:p w14:paraId="23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52,04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241,29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120,70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140,10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105,40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105,40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52,04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241,29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120,70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140,10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105,40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105,40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 том числе за счет межбюджетных трансфертов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 xml:space="preserve">выпадающие доходы бюджета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в результате применения мер муниципального регулирования,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241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Основное мероприятие «</w:t>
            </w:r>
            <w:r>
              <w:rPr>
                <w:sz w:val="28"/>
              </w:rPr>
              <w:t>Внедрение антикоррупционных механизмов в рамках реализации кадровой политики»</w:t>
            </w:r>
          </w:p>
          <w:p w14:paraId="4F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81,16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113,02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134,97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255,08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81,16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113,02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134,97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255,08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81,16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113,02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134,97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255,08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 том числе за счет межбюджетных трансфертов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 xml:space="preserve">выпадающие доходы бюджета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в результате применения мер муниципального регулирования,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0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type="dxa" w:w="24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Основное мероприятие «Совершенствование нормативной правовой базы по вопросам муниципальной службы»</w:t>
            </w: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8647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не требует финансирования</w:t>
            </w:r>
          </w:p>
        </w:tc>
      </w:tr>
      <w:tr>
        <w:tc>
          <w:tcPr>
            <w:tcW w:type="dxa" w:w="85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type="dxa" w:w="241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Основное мероприятие «Формирование эффективных механизмов подбора кадров для муниципальной службы»</w:t>
            </w: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97,90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125,00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125,00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131,00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131,00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97,90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125,00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125,00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131,00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131,00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97,90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125,00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125,00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131,00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131,00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 том числе за счет межбюджетных трансфертов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 xml:space="preserve">выпадающие доходы бюджета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в результате применения мер муниципального регулирования,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участников Программы (юридических лиц)</w:t>
            </w:r>
          </w:p>
          <w:p w14:paraId="B2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41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pStyle w:val="Style_3"/>
              <w:widowControl w:val="0"/>
              <w:ind/>
            </w:pPr>
            <w:r>
              <w:rPr>
                <w:sz w:val="28"/>
              </w:rPr>
              <w:t>Подпрограмма «</w:t>
            </w:r>
            <w:r>
              <w:rPr>
                <w:sz w:val="28"/>
              </w:rPr>
              <w:t xml:space="preserve">Информационное и организационное обеспечение муниципального управления» </w:t>
            </w: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3 199,45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2 273,98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2257,89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1 927,04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1 831,40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1 831,40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pStyle w:val="Style_3"/>
              <w:widowControl w:val="0"/>
              <w:ind/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3 199,45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2 273,98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2257,89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1 927,04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1 831,40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1 831,40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3 199,45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2 273,98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2257,89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1 927,04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1 831,40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1 831,40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pStyle w:val="Style_3"/>
              <w:widowControl w:val="0"/>
              <w:ind/>
            </w:pPr>
            <w:r>
              <w:rPr>
                <w:sz w:val="28"/>
              </w:rPr>
              <w:t>в том числе за счет межбюджетных трансфертов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pStyle w:val="Style_3"/>
              <w:widowControl w:val="0"/>
              <w:ind/>
            </w:pPr>
            <w:r>
              <w:rPr>
                <w:sz w:val="28"/>
              </w:rPr>
              <w:t xml:space="preserve">выпадающие доходы бюджета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в результате применения мер муниципального регулирования,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pStyle w:val="Style_3"/>
              <w:widowControl w:val="0"/>
              <w:ind/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pStyle w:val="Style_3"/>
              <w:widowControl w:val="0"/>
              <w:ind/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15026"/>
            <w:gridSpan w:val="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85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type="dxa" w:w="241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Основное мероприятие «</w:t>
            </w:r>
            <w:r>
              <w:rPr>
                <w:sz w:val="28"/>
              </w:rPr>
              <w:t>Обеспечение доступа населения и организаций к информации о деятельности органов местного самоуправления»</w:t>
            </w:r>
          </w:p>
          <w:p w14:paraId="EF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286,50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286,85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500,58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324,46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287,20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287,20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286,50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286,85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500,58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324,46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287,20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287,20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286,50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286,85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500,58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324,46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287,20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287,20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 том числе за счет межбюджетных трансфертов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 xml:space="preserve">выпадающие доходы бюджета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в результате применения мер муниципального регулирования,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type="dxa" w:w="241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Основное мероприятие «</w:t>
            </w:r>
            <w:r>
              <w:rPr>
                <w:sz w:val="28"/>
              </w:rPr>
              <w:t>Обеспечение функционирования и защиты информации информационных систем»</w:t>
            </w: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2 912,95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1 987,13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1757,31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1 602,58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1 544,20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1 544,20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2 912,95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1 987,13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1757,31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1 602,58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1 544,20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1 544,20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2 912,95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1 987,13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1757,31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1 602,58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1 544,20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1 544,20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 том числе за счет межбюджетных трансфертов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 xml:space="preserve">выпадающие доходы бюджета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в результате применения мер муниципального регулирования,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участников Программы (юридических лиц)</w:t>
            </w:r>
          </w:p>
          <w:p w14:paraId="4E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241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 xml:space="preserve">Подпрограмма </w:t>
            </w:r>
            <w:r>
              <w:rPr>
                <w:sz w:val="28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78 740,33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84 505,79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91768,32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110339,34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3"/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94144,23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94202,66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78 740,33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84 505,79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91768,32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110339,34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3"/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94144,23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94202,66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78 740,33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84 505,79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91768,32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110339,34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pStyle w:val="Style_3"/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94144,23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94202,66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 том числе за счет межбюджетных трансфертов, в т. 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206,59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268,81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220,29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242,37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229,37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306,43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206,59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268,81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220,29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242,37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229,37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306,43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 xml:space="preserve">выпадающие доходы бюджета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в результате применения мер муниципального регулирования,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15026"/>
            <w:gridSpan w:val="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85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type="dxa" w:w="241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 xml:space="preserve">Основное мероприятие </w:t>
            </w:r>
            <w:r>
              <w:rPr>
                <w:sz w:val="28"/>
              </w:rPr>
              <w:t>«Обеспечение реализации Программы»</w:t>
            </w:r>
          </w:p>
          <w:p w14:paraId="92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78 740,33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84 505,79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91768,32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110 339,34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pStyle w:val="Style_3"/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94144,23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94202,66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78 740,33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84 505,79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91768,32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110 339,34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pStyle w:val="Style_3"/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94144,23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94202,66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78 740,33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84 505,79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91768,32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110 339,34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pStyle w:val="Style_3"/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94144,23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94202,66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 том числе за счет межбюджетных трансфертов, в т. ч. предусмотренные: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206,59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268,81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220,29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242,37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229,37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306,43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206,59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268,81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220,29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242,37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229,37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306,43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 xml:space="preserve">выпадающие доходы бюджета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в результате применения мер муниципального регулирования,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85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3"/>
              <w:widowControl w:val="0"/>
              <w:ind/>
              <w:jc w:val="both"/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3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53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</w:tbl>
    <w:p w14:paraId="CB050000">
      <w:pPr>
        <w:pStyle w:val="Style_3"/>
        <w:widowControl w:val="0"/>
        <w:spacing w:line="240" w:lineRule="exact"/>
        <w:ind/>
        <w:rPr>
          <w:b w:val="0"/>
          <w:color w:val="000000"/>
        </w:rPr>
      </w:pPr>
    </w:p>
    <w:p w14:paraId="CC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CD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CE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CF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D0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D1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D2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D3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D4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D5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D6050000">
      <w:pPr>
        <w:pStyle w:val="Style_3"/>
        <w:widowControl w:val="0"/>
        <w:spacing w:line="240" w:lineRule="exact"/>
        <w:ind/>
        <w:jc w:val="right"/>
        <w:rPr>
          <w:b w:val="0"/>
          <w:color w:val="000000"/>
        </w:rPr>
      </w:pPr>
    </w:p>
    <w:p w14:paraId="D7050000">
      <w:pPr>
        <w:pStyle w:val="Style_3"/>
        <w:widowControl w:val="0"/>
        <w:spacing w:line="240" w:lineRule="exact"/>
        <w:ind/>
        <w:jc w:val="right"/>
        <w:rPr>
          <w:b w:val="0"/>
          <w:color w:val="000000"/>
        </w:rPr>
      </w:pPr>
      <w:r>
        <w:rPr>
          <w:b w:val="0"/>
          <w:color w:val="000000"/>
        </w:rPr>
        <w:t>Таблица 4</w:t>
      </w:r>
    </w:p>
    <w:p w14:paraId="D8050000">
      <w:pPr>
        <w:pStyle w:val="Style_3"/>
        <w:widowControl w:val="0"/>
        <w:spacing w:line="240" w:lineRule="exact"/>
        <w:ind/>
        <w:jc w:val="center"/>
        <w:rPr>
          <w:color w:val="000000"/>
        </w:rPr>
      </w:pPr>
    </w:p>
    <w:p w14:paraId="D9050000">
      <w:pPr>
        <w:pStyle w:val="Style_3"/>
        <w:widowControl w:val="0"/>
        <w:tabs>
          <w:tab w:leader="none" w:pos="708" w:val="clear"/>
          <w:tab w:leader="none" w:pos="7290" w:val="left"/>
        </w:tabs>
        <w:spacing w:line="240" w:lineRule="exact"/>
        <w:ind/>
        <w:jc w:val="center"/>
        <w:rPr>
          <w:b w:val="0"/>
          <w:color w:val="000000"/>
        </w:rPr>
      </w:pPr>
    </w:p>
    <w:p w14:paraId="DA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СВЕДЕНИЯ </w:t>
      </w:r>
    </w:p>
    <w:p w14:paraId="DB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DC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о весовых коэффициентах, присвоенных целям муниципальной программы Андроповского муниципального округа </w:t>
      </w:r>
    </w:p>
    <w:p w14:paraId="DD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Ставропольского края «Организация муниципального управления»,</w:t>
      </w:r>
    </w:p>
    <w:p w14:paraId="DE050000">
      <w:pPr>
        <w:pStyle w:val="Style_3"/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задачам подпрограмм Программы </w:t>
      </w:r>
    </w:p>
    <w:p w14:paraId="DF050000">
      <w:pPr>
        <w:pStyle w:val="Style_3"/>
        <w:widowControl w:val="0"/>
        <w:ind/>
        <w:rPr>
          <w:b w:val="0"/>
          <w:color w:val="000000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27"/>
        <w:gridCol w:w="5801"/>
        <w:gridCol w:w="1377"/>
        <w:gridCol w:w="1355"/>
        <w:gridCol w:w="1354"/>
        <w:gridCol w:w="1355"/>
        <w:gridCol w:w="1370"/>
        <w:gridCol w:w="1353"/>
      </w:tblGrid>
      <w:tr>
        <w:trPr>
          <w:trHeight w:hRule="atLeast" w:val="576"/>
        </w:trPr>
        <w:tc>
          <w:tcPr>
            <w:tcW w:type="dxa" w:w="727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 xml:space="preserve">№ </w:t>
            </w:r>
            <w:r>
              <w:rPr>
                <w:b w:val="0"/>
                <w:color w:val="000000"/>
                <w:spacing w:val="0"/>
              </w:rPr>
              <w:t>п/п</w:t>
            </w:r>
          </w:p>
        </w:tc>
        <w:tc>
          <w:tcPr>
            <w:tcW w:type="dxa" w:w="580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Цели Программы и</w:t>
            </w:r>
          </w:p>
          <w:p w14:paraId="E2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задачи подпрограмм Программы</w:t>
            </w:r>
          </w:p>
        </w:tc>
        <w:tc>
          <w:tcPr>
            <w:tcW w:type="dxa" w:w="8164"/>
            <w:gridSpan w:val="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 xml:space="preserve">Значения весовых коэффициентов, присвоенных целям </w:t>
            </w:r>
          </w:p>
          <w:p w14:paraId="E4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Программы и задачам подпрограмм Программы по годам</w:t>
            </w:r>
          </w:p>
        </w:tc>
      </w:tr>
      <w:tr>
        <w:trPr>
          <w:trHeight w:hRule="atLeast" w:val="645"/>
        </w:trPr>
        <w:tc>
          <w:tcPr>
            <w:tcW w:type="dxa" w:w="72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80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7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очередной год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первый год планового периода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второй год планового периода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третий год планового периода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четвертый год планового периода</w:t>
            </w: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пятый год планового периода</w:t>
            </w:r>
          </w:p>
        </w:tc>
      </w:tr>
      <w:tr>
        <w:trPr>
          <w:trHeight w:hRule="atLeast" w:val="645"/>
        </w:trPr>
        <w:tc>
          <w:tcPr>
            <w:tcW w:type="dxa" w:w="72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80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2021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2022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2023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2024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2025</w:t>
            </w: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2026</w:t>
            </w:r>
          </w:p>
        </w:tc>
      </w:tr>
    </w:tbl>
    <w:p w14:paraId="F1050000">
      <w:pPr>
        <w:pStyle w:val="Style_3"/>
        <w:widowControl w:val="0"/>
        <w:ind/>
        <w:jc w:val="both"/>
        <w:rPr>
          <w:b w:val="0"/>
          <w:color w:val="000000"/>
          <w:sz w:val="5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5816"/>
        <w:gridCol w:w="1275"/>
        <w:gridCol w:w="47"/>
        <w:gridCol w:w="18"/>
        <w:gridCol w:w="6"/>
        <w:gridCol w:w="1351"/>
        <w:gridCol w:w="1346"/>
        <w:gridCol w:w="13"/>
        <w:gridCol w:w="31"/>
        <w:gridCol w:w="32"/>
        <w:gridCol w:w="1275"/>
        <w:gridCol w:w="1305"/>
        <w:gridCol w:w="38"/>
        <w:gridCol w:w="15"/>
        <w:gridCol w:w="32"/>
        <w:gridCol w:w="1318"/>
      </w:tblGrid>
      <w:tr>
        <w:trPr>
          <w:trHeight w:hRule="atLeast" w:val="67"/>
          <w:tblHeader/>
        </w:trPr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</w:t>
            </w:r>
          </w:p>
        </w:tc>
        <w:tc>
          <w:tcPr>
            <w:tcW w:type="dxa" w:w="5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3</w:t>
            </w:r>
          </w:p>
        </w:tc>
        <w:tc>
          <w:tcPr>
            <w:tcW w:type="dxa" w:w="14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4</w:t>
            </w:r>
          </w:p>
        </w:tc>
        <w:tc>
          <w:tcPr>
            <w:tcW w:type="dxa" w:w="14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6</w:t>
            </w:r>
          </w:p>
        </w:tc>
        <w:tc>
          <w:tcPr>
            <w:tcW w:type="dxa" w:w="13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7</w:t>
            </w:r>
          </w:p>
        </w:tc>
        <w:tc>
          <w:tcPr>
            <w:tcW w:type="dxa" w:w="13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5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8</w:t>
            </w:r>
          </w:p>
        </w:tc>
      </w:tr>
      <w:tr>
        <w:trPr>
          <w:trHeight w:hRule="atLeast" w:val="67"/>
          <w:tblHeader/>
        </w:trPr>
        <w:tc>
          <w:tcPr>
            <w:tcW w:type="dxa" w:w="771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1.1.</w:t>
            </w:r>
          </w:p>
        </w:tc>
        <w:tc>
          <w:tcPr>
            <w:tcW w:type="dxa" w:w="581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Цель Программы «Повышение эффективности муниципального управления»</w:t>
            </w:r>
          </w:p>
          <w:p w14:paraId="FC05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7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</w:t>
            </w:r>
          </w:p>
        </w:tc>
        <w:tc>
          <w:tcPr>
            <w:tcW w:type="dxa" w:w="1422"/>
            <w:gridSpan w:val="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</w:t>
            </w:r>
          </w:p>
        </w:tc>
        <w:tc>
          <w:tcPr>
            <w:tcW w:type="dxa" w:w="1422"/>
            <w:gridSpan w:val="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5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</w:t>
            </w:r>
          </w:p>
        </w:tc>
        <w:tc>
          <w:tcPr>
            <w:tcW w:type="dxa" w:w="1358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</w:t>
            </w:r>
          </w:p>
        </w:tc>
        <w:tc>
          <w:tcPr>
            <w:tcW w:type="dxa" w:w="1350"/>
            <w:gridSpan w:val="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1</w:t>
            </w:r>
          </w:p>
        </w:tc>
      </w:tr>
      <w:tr>
        <w:trPr>
          <w:trHeight w:hRule="atLeast" w:val="67"/>
          <w:tblHeader/>
        </w:trPr>
        <w:tc>
          <w:tcPr>
            <w:tcW w:type="dxa" w:w="771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2.</w:t>
            </w:r>
          </w:p>
        </w:tc>
        <w:tc>
          <w:tcPr>
            <w:tcW w:type="dxa" w:w="13918"/>
            <w:gridSpan w:val="16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 «Сохранение и развитие архивного дела»</w:t>
            </w:r>
          </w:p>
          <w:p w14:paraId="05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</w:tr>
      <w:tr>
        <w:trPr>
          <w:trHeight w:hRule="atLeast" w:val="67"/>
          <w:tblHeader/>
        </w:trPr>
        <w:tc>
          <w:tcPr>
            <w:tcW w:type="dxa" w:w="771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2.1</w:t>
            </w:r>
          </w:p>
        </w:tc>
        <w:tc>
          <w:tcPr>
            <w:tcW w:type="dxa" w:w="5816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Задача «Создание условий для повышения качества и предоставления услуг архивным отделом администрации округа»</w:t>
            </w:r>
          </w:p>
          <w:p w14:paraId="08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322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0,33</w:t>
            </w:r>
          </w:p>
        </w:tc>
        <w:tc>
          <w:tcPr>
            <w:tcW w:type="dxa" w:w="1375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0,33</w:t>
            </w:r>
          </w:p>
        </w:tc>
        <w:tc>
          <w:tcPr>
            <w:tcW w:type="dxa" w:w="1390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0,33</w:t>
            </w:r>
          </w:p>
        </w:tc>
        <w:tc>
          <w:tcPr>
            <w:tcW w:type="dxa" w:w="1307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0,33</w:t>
            </w:r>
          </w:p>
        </w:tc>
        <w:tc>
          <w:tcPr>
            <w:tcW w:type="dxa" w:w="1390"/>
            <w:gridSpan w:val="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0,33</w:t>
            </w:r>
          </w:p>
        </w:tc>
        <w:tc>
          <w:tcPr>
            <w:tcW w:type="dxa" w:w="131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0,33</w:t>
            </w:r>
          </w:p>
        </w:tc>
      </w:tr>
      <w:tr>
        <w:trPr>
          <w:trHeight w:hRule="atLeast" w:val="67"/>
          <w:tblHeader/>
        </w:trPr>
        <w:tc>
          <w:tcPr>
            <w:tcW w:type="dxa" w:w="771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3.</w:t>
            </w:r>
          </w:p>
        </w:tc>
        <w:tc>
          <w:tcPr>
            <w:tcW w:type="dxa" w:w="13918"/>
            <w:gridSpan w:val="16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  <w:highlight w:val="white"/>
              </w:rPr>
            </w:pPr>
            <w:r>
              <w:rPr>
                <w:b w:val="0"/>
                <w:color w:val="000000"/>
                <w:spacing w:val="0"/>
              </w:rPr>
              <w:t xml:space="preserve">Подпрограмма  </w:t>
            </w:r>
            <w:r>
              <w:rPr>
                <w:b w:val="0"/>
                <w:color w:val="000000"/>
                <w:spacing w:val="0"/>
                <w:highlight w:val="white"/>
              </w:rPr>
              <w:t>«Развитие муниципальной службы»</w:t>
            </w:r>
          </w:p>
          <w:p w14:paraId="11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center"/>
              <w:rPr>
                <w:b w:val="0"/>
                <w:color w:val="000000"/>
              </w:rPr>
            </w:pPr>
          </w:p>
        </w:tc>
      </w:tr>
      <w:tr>
        <w:trPr>
          <w:trHeight w:hRule="atLeast" w:val="67"/>
          <w:tblHeader/>
        </w:trPr>
        <w:tc>
          <w:tcPr>
            <w:tcW w:type="dxa" w:w="771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3.1</w:t>
            </w:r>
          </w:p>
        </w:tc>
        <w:tc>
          <w:tcPr>
            <w:tcW w:type="dxa" w:w="5816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  <w:highlight w:val="white"/>
              </w:rPr>
              <w:t>Задача «Совершенствование организации муниципальной службы в администрации»</w:t>
            </w:r>
          </w:p>
        </w:tc>
        <w:tc>
          <w:tcPr>
            <w:tcW w:type="dxa" w:w="1346"/>
            <w:gridSpan w:val="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0,33</w:t>
            </w:r>
          </w:p>
        </w:tc>
        <w:tc>
          <w:tcPr>
            <w:tcW w:type="dxa" w:w="1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0,33</w:t>
            </w:r>
          </w:p>
        </w:tc>
        <w:tc>
          <w:tcPr>
            <w:tcW w:type="dxa" w:w="134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0,33</w:t>
            </w:r>
          </w:p>
        </w:tc>
        <w:tc>
          <w:tcPr>
            <w:tcW w:type="dxa" w:w="1351"/>
            <w:gridSpan w:val="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0,33</w:t>
            </w:r>
          </w:p>
        </w:tc>
        <w:tc>
          <w:tcPr>
            <w:tcW w:type="dxa" w:w="1343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0,33</w:t>
            </w:r>
          </w:p>
        </w:tc>
        <w:tc>
          <w:tcPr>
            <w:tcW w:type="dxa" w:w="1365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0,33</w:t>
            </w:r>
          </w:p>
        </w:tc>
      </w:tr>
      <w:tr>
        <w:trPr>
          <w:trHeight w:hRule="atLeast" w:val="67"/>
          <w:tblHeader/>
        </w:trPr>
        <w:tc>
          <w:tcPr>
            <w:tcW w:type="dxa" w:w="771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4.</w:t>
            </w:r>
          </w:p>
        </w:tc>
        <w:tc>
          <w:tcPr>
            <w:tcW w:type="dxa" w:w="13918"/>
            <w:gridSpan w:val="16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60000">
            <w:pPr>
              <w:pStyle w:val="Style_3"/>
              <w:widowControl w:val="0"/>
              <w:spacing w:after="0" w:before="0" w:line="240" w:lineRule="exact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Подпрограмма  «</w:t>
            </w:r>
            <w:r>
              <w:rPr>
                <w:b w:val="0"/>
                <w:color w:val="000000"/>
                <w:spacing w:val="0"/>
                <w:highlight w:val="white"/>
              </w:rPr>
              <w:t>Информационное и организационное обеспечение муниципального управления</w:t>
            </w:r>
            <w:r>
              <w:rPr>
                <w:b w:val="0"/>
                <w:color w:val="000000"/>
                <w:spacing w:val="0"/>
              </w:rPr>
              <w:t>»</w:t>
            </w:r>
          </w:p>
        </w:tc>
      </w:tr>
      <w:tr>
        <w:trPr>
          <w:trHeight w:hRule="atLeast" w:val="67"/>
          <w:tblHeader/>
        </w:trPr>
        <w:tc>
          <w:tcPr>
            <w:tcW w:type="dxa" w:w="771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4.1.</w:t>
            </w:r>
          </w:p>
        </w:tc>
        <w:tc>
          <w:tcPr>
            <w:tcW w:type="dxa" w:w="5816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6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Задача «Формирование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населения»</w:t>
            </w:r>
          </w:p>
        </w:tc>
        <w:tc>
          <w:tcPr>
            <w:tcW w:type="dxa" w:w="1340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0,34</w:t>
            </w:r>
          </w:p>
        </w:tc>
        <w:tc>
          <w:tcPr>
            <w:tcW w:type="dxa" w:w="1357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0,34</w:t>
            </w:r>
          </w:p>
        </w:tc>
        <w:tc>
          <w:tcPr>
            <w:tcW w:type="dxa" w:w="135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0,34</w:t>
            </w:r>
          </w:p>
        </w:tc>
        <w:tc>
          <w:tcPr>
            <w:tcW w:type="dxa" w:w="1338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0,34</w:t>
            </w:r>
          </w:p>
        </w:tc>
        <w:tc>
          <w:tcPr>
            <w:tcW w:type="dxa" w:w="130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0,34</w:t>
            </w:r>
          </w:p>
        </w:tc>
        <w:tc>
          <w:tcPr>
            <w:tcW w:type="dxa" w:w="1403"/>
            <w:gridSpan w:val="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6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pacing w:val="0"/>
              </w:rPr>
              <w:t>0,34</w:t>
            </w:r>
          </w:p>
        </w:tc>
      </w:tr>
    </w:tbl>
    <w:p w14:paraId="24060000">
      <w:pPr>
        <w:pStyle w:val="Style_3"/>
        <w:widowControl w:val="0"/>
        <w:spacing w:line="240" w:lineRule="exact"/>
        <w:ind/>
        <w:rPr>
          <w:b w:val="0"/>
          <w:color w:val="000000"/>
        </w:rPr>
      </w:pPr>
    </w:p>
    <w:p w14:paraId="25060000">
      <w:pPr>
        <w:pStyle w:val="Style_3"/>
        <w:widowControl w:val="0"/>
        <w:spacing w:line="240" w:lineRule="exact"/>
        <w:ind/>
        <w:rPr>
          <w:b w:val="0"/>
          <w:color w:val="000000"/>
        </w:rPr>
      </w:pPr>
    </w:p>
    <w:p w14:paraId="26060000">
      <w:pPr>
        <w:pStyle w:val="Style_3"/>
        <w:widowControl w:val="0"/>
        <w:spacing w:line="240" w:lineRule="exact"/>
        <w:ind/>
        <w:rPr>
          <w:b w:val="0"/>
          <w:color w:val="000000"/>
        </w:rPr>
      </w:pPr>
    </w:p>
    <w:p w14:paraId="2706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______________________</w:t>
      </w:r>
    </w:p>
    <w:sectPr>
      <w:headerReference r:id="rId3" w:type="default"/>
      <w:headerReference r:id="rId1" w:type="first"/>
      <w:headerReference r:id="rId5" w:type="even"/>
      <w:footerReference r:id="rId4" w:type="default"/>
      <w:footerReference r:id="rId2" w:type="first"/>
      <w:footerReference r:id="rId6" w:type="even"/>
      <w:type w:val="nextPage"/>
      <w:pgSz w:h="11906" w:orient="landscape" w:w="16838"/>
      <w:pgMar w:bottom="851" w:footer="709" w:gutter="0" w:header="709" w:left="1134" w:right="1134" w:top="170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F000000">
    <w:pPr>
      <w:pStyle w:val="Style_2"/>
      <w:ind w:firstLine="0" w:left="0" w:right="360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2"/>
      <w:ind w:firstLine="0" w:left="0"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firstLine="0" w:left="0"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 w:firstLine="0" w:left="0"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ind w:firstLine="0" w:left="0" w:right="360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02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1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D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8"/>
    </w:rPr>
  </w:style>
  <w:style w:default="1" w:styleId="Style_3_ch" w:type="character">
    <w:name w:val="Normal"/>
    <w:link w:val="Style_3"/>
    <w:rPr>
      <w:rFonts w:ascii="Times New Roman" w:hAnsi="Times New Roman"/>
      <w:b w:val="1"/>
      <w:color w:val="000000"/>
      <w:spacing w:val="0"/>
      <w:sz w:val="28"/>
    </w:rPr>
  </w:style>
  <w:style w:styleId="Style_7" w:type="paragraph">
    <w:name w:val="Body Text, Indented1"/>
    <w:basedOn w:val="Style_3"/>
    <w:link w:val="Style_7_ch"/>
    <w:pPr>
      <w:ind w:firstLine="436" w:left="284"/>
      <w:jc w:val="both"/>
    </w:pPr>
    <w:rPr>
      <w:b w:val="0"/>
      <w:color w:val="000000"/>
    </w:rPr>
  </w:style>
  <w:style w:styleId="Style_7_ch" w:type="character">
    <w:name w:val="Body Text, Indented1"/>
    <w:basedOn w:val="Style_3_ch"/>
    <w:link w:val="Style_7"/>
    <w:rPr>
      <w:b w:val="0"/>
      <w:color w:val="000000"/>
    </w:rPr>
  </w:style>
  <w:style w:styleId="Style_8" w:type="paragraph">
    <w:name w:val="Знак Знак Знак Знак Знак Знак Знак Знак Знак Знак Знак Знак Знак1"/>
    <w:basedOn w:val="Style_3"/>
    <w:link w:val="Style_8_ch"/>
    <w:pPr>
      <w:spacing w:after="100" w:before="100"/>
      <w:ind/>
    </w:pPr>
    <w:rPr>
      <w:rFonts w:ascii="Tahoma" w:hAnsi="Tahoma"/>
      <w:b w:val="0"/>
      <w:sz w:val="20"/>
    </w:rPr>
  </w:style>
  <w:style w:styleId="Style_8_ch" w:type="character">
    <w:name w:val="Знак Знак Знак Знак Знак Знак Знак Знак Знак Знак Знак Знак Знак1"/>
    <w:basedOn w:val="Style_3_ch"/>
    <w:link w:val="Style_8"/>
    <w:rPr>
      <w:rFonts w:ascii="Tahoma" w:hAnsi="Tahoma"/>
      <w:b w:val="0"/>
      <w:sz w:val="20"/>
    </w:rPr>
  </w:style>
  <w:style w:styleId="Style_6" w:type="paragraph">
    <w:name w:val="ConsPlusCell2"/>
    <w:link w:val="Style_6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6_ch" w:type="character">
    <w:name w:val="ConsPlusCell2"/>
    <w:link w:val="Style_6"/>
    <w:rPr>
      <w:rFonts w:ascii="Times New Roman" w:hAnsi="Times New Roman"/>
      <w:color w:val="000000"/>
      <w:spacing w:val="0"/>
      <w:sz w:val="24"/>
    </w:rPr>
  </w:style>
  <w:style w:styleId="Style_9" w:type="paragraph">
    <w:name w:val="contentheader2cols1"/>
    <w:basedOn w:val="Style_3"/>
    <w:link w:val="Style_9_ch"/>
    <w:pPr>
      <w:spacing w:after="0" w:before="60"/>
      <w:ind w:firstLine="0" w:left="300"/>
    </w:pPr>
    <w:rPr>
      <w:color w:val="3560A7"/>
      <w:sz w:val="26"/>
    </w:rPr>
  </w:style>
  <w:style w:styleId="Style_9_ch" w:type="character">
    <w:name w:val="contentheader2cols1"/>
    <w:basedOn w:val="Style_3_ch"/>
    <w:link w:val="Style_9"/>
    <w:rPr>
      <w:color w:val="3560A7"/>
      <w:sz w:val="26"/>
    </w:rPr>
  </w:style>
  <w:style w:styleId="Style_10" w:type="paragraph">
    <w:name w:val="Название11"/>
    <w:basedOn w:val="Style_3"/>
    <w:link w:val="Style_10_ch"/>
    <w:pPr>
      <w:spacing w:after="120" w:before="120"/>
      <w:ind/>
    </w:pPr>
    <w:rPr>
      <w:b w:val="0"/>
      <w:i w:val="1"/>
      <w:sz w:val="24"/>
    </w:rPr>
  </w:style>
  <w:style w:styleId="Style_10_ch" w:type="character">
    <w:name w:val="Название11"/>
    <w:basedOn w:val="Style_3_ch"/>
    <w:link w:val="Style_10"/>
    <w:rPr>
      <w:b w:val="0"/>
      <w:i w:val="1"/>
      <w:sz w:val="24"/>
    </w:rPr>
  </w:style>
  <w:style w:styleId="Style_11" w:type="paragraph">
    <w:name w:val="Основной текст Знак1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_ch" w:type="character">
    <w:name w:val="Основной текст Знак11"/>
    <w:link w:val="Style_11"/>
    <w:rPr>
      <w:rFonts w:ascii="Times New Roman" w:hAnsi="Times New Roman"/>
      <w:color w:val="000000"/>
      <w:spacing w:val="0"/>
      <w:sz w:val="28"/>
    </w:rPr>
  </w:style>
  <w:style w:styleId="Style_12" w:type="paragraph">
    <w:name w:val="Internet Link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2_ch" w:type="character">
    <w:name w:val="Internet Link1"/>
    <w:link w:val="Style_12"/>
    <w:rPr>
      <w:rFonts w:ascii="Times New Roman" w:hAnsi="Times New Roman"/>
      <w:color w:val="0000FF"/>
      <w:spacing w:val="0"/>
      <w:sz w:val="20"/>
      <w:u w:val="single"/>
    </w:rPr>
  </w:style>
  <w:style w:styleId="Style_13" w:type="paragraph">
    <w:name w:val=" Знак Знак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3_ch" w:type="character">
    <w:name w:val=" Знак Знак111"/>
    <w:link w:val="Style_13"/>
    <w:rPr>
      <w:rFonts w:ascii="Times New Roman" w:hAnsi="Times New Roman"/>
      <w:color w:val="000000"/>
      <w:spacing w:val="0"/>
      <w:sz w:val="28"/>
    </w:rPr>
  </w:style>
  <w:style w:styleId="Style_14" w:type="paragraph">
    <w:name w:val=" Знак Знак5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14_ch" w:type="character">
    <w:name w:val=" Знак Знак51"/>
    <w:link w:val="Style_14"/>
    <w:rPr>
      <w:rFonts w:ascii="Tahoma" w:hAnsi="Tahoma"/>
      <w:color w:val="000000"/>
      <w:spacing w:val="0"/>
      <w:sz w:val="16"/>
    </w:rPr>
  </w:style>
  <w:style w:styleId="Style_15" w:type="paragraph">
    <w:name w:val="toc 2"/>
    <w:next w:val="Style_3"/>
    <w:link w:val="Style_1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2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Знак2"/>
    <w:basedOn w:val="Style_3"/>
    <w:link w:val="Style_16_ch"/>
    <w:pPr>
      <w:spacing w:afterAutospacing="on" w:beforeAutospacing="on"/>
      <w:ind/>
    </w:pPr>
    <w:rPr>
      <w:rFonts w:ascii="Tahoma" w:hAnsi="Tahoma"/>
      <w:b w:val="0"/>
      <w:sz w:val="20"/>
    </w:rPr>
  </w:style>
  <w:style w:styleId="Style_16_ch" w:type="character">
    <w:name w:val="Знак2"/>
    <w:basedOn w:val="Style_3_ch"/>
    <w:link w:val="Style_16"/>
    <w:rPr>
      <w:rFonts w:ascii="Tahoma" w:hAnsi="Tahoma"/>
      <w:b w:val="0"/>
      <w:sz w:val="20"/>
    </w:rPr>
  </w:style>
  <w:style w:styleId="Style_17" w:type="paragraph">
    <w:name w:val="заголовок 31"/>
    <w:basedOn w:val="Style_3"/>
    <w:next w:val="Style_3"/>
    <w:link w:val="Style_17_ch"/>
    <w:pPr>
      <w:keepNext w:val="1"/>
      <w:widowControl w:val="0"/>
      <w:spacing w:after="60" w:before="240"/>
      <w:ind/>
    </w:pPr>
    <w:rPr>
      <w:rFonts w:ascii="Arial" w:hAnsi="Arial"/>
      <w:b w:val="0"/>
      <w:sz w:val="24"/>
    </w:rPr>
  </w:style>
  <w:style w:styleId="Style_17_ch" w:type="character">
    <w:name w:val="заголовок 31"/>
    <w:basedOn w:val="Style_3_ch"/>
    <w:link w:val="Style_17"/>
    <w:rPr>
      <w:rFonts w:ascii="Arial" w:hAnsi="Arial"/>
      <w:b w:val="0"/>
      <w:sz w:val="24"/>
    </w:rPr>
  </w:style>
  <w:style w:styleId="Style_18" w:type="paragraph">
    <w:name w:val="Содержимое врезки1"/>
    <w:basedOn w:val="Style_19"/>
    <w:link w:val="Style_18_ch"/>
    <w:pPr>
      <w:spacing w:after="0" w:before="0"/>
      <w:ind/>
    </w:pPr>
    <w:rPr>
      <w:sz w:val="40"/>
      <w:u w:val="single"/>
    </w:rPr>
  </w:style>
  <w:style w:styleId="Style_18_ch" w:type="character">
    <w:name w:val="Содержимое врезки1"/>
    <w:basedOn w:val="Style_19_ch"/>
    <w:link w:val="Style_18"/>
    <w:rPr>
      <w:sz w:val="40"/>
      <w:u w:val="single"/>
    </w:rPr>
  </w:style>
  <w:style w:styleId="Style_20" w:type="paragraph">
    <w:name w:val="msonormalbullet2.gif1"/>
    <w:basedOn w:val="Style_3"/>
    <w:link w:val="Style_20_ch"/>
    <w:pPr>
      <w:spacing w:afterAutospacing="on" w:beforeAutospacing="on"/>
      <w:ind/>
    </w:pPr>
    <w:rPr>
      <w:b w:val="0"/>
      <w:sz w:val="24"/>
    </w:rPr>
  </w:style>
  <w:style w:styleId="Style_20_ch" w:type="character">
    <w:name w:val="msonormalbullet2.gif1"/>
    <w:basedOn w:val="Style_3_ch"/>
    <w:link w:val="Style_20"/>
    <w:rPr>
      <w:b w:val="0"/>
      <w:sz w:val="24"/>
    </w:rPr>
  </w:style>
  <w:style w:styleId="Style_21" w:type="paragraph">
    <w:name w:val="Heading 31"/>
    <w:link w:val="Style_21_ch"/>
    <w:rPr>
      <w:color w:val="000000"/>
      <w:sz w:val="24"/>
    </w:rPr>
  </w:style>
  <w:style w:styleId="Style_21_ch" w:type="character">
    <w:name w:val="Heading 31"/>
    <w:link w:val="Style_21"/>
    <w:rPr>
      <w:color w:val="000000"/>
      <w:sz w:val="24"/>
    </w:rPr>
  </w:style>
  <w:style w:styleId="Style_22" w:type="paragraph">
    <w:name w:val="toc 4"/>
    <w:next w:val="Style_3"/>
    <w:link w:val="Style_22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4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WW8Num36z0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3_ch" w:type="character">
    <w:name w:val="WW8Num36z01"/>
    <w:link w:val="Style_23"/>
    <w:rPr>
      <w:rFonts w:ascii="Symbol" w:hAnsi="Symbol"/>
      <w:color w:val="000000"/>
      <w:spacing w:val="0"/>
      <w:sz w:val="20"/>
    </w:rPr>
  </w:style>
  <w:style w:styleId="Style_24" w:type="paragraph">
    <w:name w:val=" Знак Знак12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4_ch" w:type="character">
    <w:name w:val=" Знак Знак121"/>
    <w:link w:val="Style_24"/>
    <w:rPr>
      <w:rFonts w:ascii="Times New Roman" w:hAnsi="Times New Roman"/>
      <w:color w:val="000000"/>
      <w:spacing w:val="0"/>
      <w:sz w:val="28"/>
    </w:rPr>
  </w:style>
  <w:style w:styleId="Style_25" w:type="paragraph">
    <w:name w:val="WW8Num6z0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WW8Num6z01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Содержимое таблицы1"/>
    <w:basedOn w:val="Style_3"/>
    <w:link w:val="Style_26_ch"/>
    <w:rPr>
      <w:b w:val="0"/>
      <w:sz w:val="24"/>
    </w:rPr>
  </w:style>
  <w:style w:styleId="Style_26_ch" w:type="character">
    <w:name w:val="Содержимое таблицы1"/>
    <w:basedOn w:val="Style_3_ch"/>
    <w:link w:val="Style_26"/>
    <w:rPr>
      <w:b w:val="0"/>
      <w:sz w:val="24"/>
    </w:rPr>
  </w:style>
  <w:style w:styleId="Style_27" w:type="paragraph">
    <w:name w:val="Основной текст 311"/>
    <w:basedOn w:val="Style_3"/>
    <w:link w:val="Style_27_ch"/>
    <w:pPr>
      <w:ind/>
      <w:jc w:val="both"/>
    </w:pPr>
    <w:rPr>
      <w:sz w:val="24"/>
    </w:rPr>
  </w:style>
  <w:style w:styleId="Style_27_ch" w:type="character">
    <w:name w:val="Основной текст 311"/>
    <w:basedOn w:val="Style_3_ch"/>
    <w:link w:val="Style_27"/>
    <w:rPr>
      <w:sz w:val="24"/>
    </w:rPr>
  </w:style>
  <w:style w:styleId="Style_28" w:type="paragraph">
    <w:name w:val="Стиль01"/>
    <w:link w:val="Style_28_ch"/>
    <w:pPr>
      <w:widowControl w:val="1"/>
      <w:spacing w:after="0" w:before="0" w:line="240" w:lineRule="auto"/>
      <w:ind w:firstLine="0" w:left="0" w:right="0"/>
      <w:jc w:val="both"/>
    </w:pPr>
    <w:rPr>
      <w:rFonts w:ascii="Arial" w:hAnsi="Arial"/>
      <w:color w:val="000000"/>
      <w:spacing w:val="0"/>
      <w:sz w:val="22"/>
    </w:rPr>
  </w:style>
  <w:style w:styleId="Style_28_ch" w:type="character">
    <w:name w:val="Стиль01"/>
    <w:link w:val="Style_28"/>
    <w:rPr>
      <w:rFonts w:ascii="Arial" w:hAnsi="Arial"/>
      <w:color w:val="000000"/>
      <w:spacing w:val="0"/>
      <w:sz w:val="22"/>
    </w:rPr>
  </w:style>
  <w:style w:styleId="Style_29" w:type="paragraph">
    <w:name w:val="toc 6"/>
    <w:next w:val="Style_3"/>
    <w:link w:val="Style_2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toc 6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Основной текст 321"/>
    <w:basedOn w:val="Style_3"/>
    <w:link w:val="Style_30_ch"/>
    <w:pPr>
      <w:spacing w:after="120" w:before="0"/>
      <w:ind/>
    </w:pPr>
    <w:rPr>
      <w:b w:val="0"/>
      <w:sz w:val="16"/>
    </w:rPr>
  </w:style>
  <w:style w:styleId="Style_30_ch" w:type="character">
    <w:name w:val="Основной текст 321"/>
    <w:basedOn w:val="Style_3_ch"/>
    <w:link w:val="Style_30"/>
    <w:rPr>
      <w:b w:val="0"/>
      <w:sz w:val="16"/>
    </w:rPr>
  </w:style>
  <w:style w:styleId="Style_31" w:type="paragraph">
    <w:name w:val="Style51"/>
    <w:basedOn w:val="Style_3"/>
    <w:link w:val="Style_31_ch"/>
    <w:pPr>
      <w:widowControl w:val="0"/>
      <w:spacing w:line="319" w:lineRule="exact"/>
      <w:ind w:firstLine="706" w:left="0"/>
      <w:jc w:val="both"/>
    </w:pPr>
    <w:rPr>
      <w:b w:val="0"/>
      <w:sz w:val="24"/>
    </w:rPr>
  </w:style>
  <w:style w:styleId="Style_31_ch" w:type="character">
    <w:name w:val="Style51"/>
    <w:basedOn w:val="Style_3_ch"/>
    <w:link w:val="Style_31"/>
    <w:rPr>
      <w:b w:val="0"/>
      <w:sz w:val="24"/>
    </w:rPr>
  </w:style>
  <w:style w:styleId="Style_32" w:type="paragraph">
    <w:name w:val="annotation subject1"/>
    <w:basedOn w:val="Style_33"/>
    <w:next w:val="Style_33"/>
    <w:link w:val="Style_32_ch"/>
  </w:style>
  <w:style w:styleId="Style_32_ch" w:type="character">
    <w:name w:val="annotation subject1"/>
    <w:basedOn w:val="Style_33_ch"/>
    <w:link w:val="Style_32"/>
  </w:style>
  <w:style w:styleId="Style_34" w:type="paragraph">
    <w:name w:val="toc 7"/>
    <w:next w:val="Style_3"/>
    <w:link w:val="Style_3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7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 Знак Знак6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 Знак Знак61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 Знак Знак16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</w:rPr>
  </w:style>
  <w:style w:styleId="Style_36_ch" w:type="character">
    <w:name w:val=" Знак Знак161"/>
    <w:link w:val="Style_36"/>
    <w:rPr>
      <w:rFonts w:ascii="Times New Roman" w:hAnsi="Times New Roman"/>
      <w:i w:val="1"/>
      <w:color w:val="000000"/>
      <w:spacing w:val="0"/>
      <w:sz w:val="28"/>
    </w:rPr>
  </w:style>
  <w:style w:styleId="Style_37" w:type="paragraph">
    <w:name w:val="Contents 9"/>
    <w:link w:val="Style_37_ch"/>
    <w:rPr>
      <w:rFonts w:ascii="XO Thames" w:hAnsi="XO Thames"/>
      <w:sz w:val="28"/>
    </w:rPr>
  </w:style>
  <w:style w:styleId="Style_37_ch" w:type="character">
    <w:name w:val="Contents 9"/>
    <w:link w:val="Style_37"/>
    <w:rPr>
      <w:rFonts w:ascii="XO Thames" w:hAnsi="XO Thames"/>
      <w:sz w:val="28"/>
    </w:rPr>
  </w:style>
  <w:style w:styleId="Style_38" w:type="paragraph">
    <w:name w:val="Знак Знак1"/>
    <w:basedOn w:val="Style_3"/>
    <w:link w:val="Style_38_ch"/>
    <w:rPr>
      <w:rFonts w:ascii="Verdana" w:hAnsi="Verdana"/>
      <w:b w:val="0"/>
      <w:sz w:val="20"/>
    </w:rPr>
  </w:style>
  <w:style w:styleId="Style_38_ch" w:type="character">
    <w:name w:val="Знак Знак1"/>
    <w:basedOn w:val="Style_3_ch"/>
    <w:link w:val="Style_38"/>
    <w:rPr>
      <w:rFonts w:ascii="Verdana" w:hAnsi="Verdana"/>
      <w:b w:val="0"/>
      <w:sz w:val="20"/>
    </w:rPr>
  </w:style>
  <w:style w:styleId="Style_39" w:type="paragraph">
    <w:name w:val="WW8Num32z0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39_ch" w:type="character">
    <w:name w:val="WW8Num32z01"/>
    <w:link w:val="Style_39"/>
    <w:rPr>
      <w:rFonts w:ascii="Symbol" w:hAnsi="Symbol"/>
      <w:color w:val="000000"/>
      <w:spacing w:val="0"/>
      <w:sz w:val="20"/>
    </w:rPr>
  </w:style>
  <w:style w:styleId="Style_40" w:type="paragraph">
    <w:name w:val="Heading 41"/>
    <w:link w:val="Style_40_ch"/>
  </w:style>
  <w:style w:styleId="Style_40_ch" w:type="character">
    <w:name w:val="Heading 41"/>
    <w:link w:val="Style_40"/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41" w:type="paragraph">
    <w:name w:val="Body Text 31"/>
    <w:basedOn w:val="Style_3"/>
    <w:link w:val="Style_41_ch"/>
    <w:pPr>
      <w:spacing w:after="120" w:before="0"/>
      <w:ind/>
    </w:pPr>
    <w:rPr>
      <w:b w:val="0"/>
      <w:sz w:val="16"/>
    </w:rPr>
  </w:style>
  <w:style w:styleId="Style_41_ch" w:type="character">
    <w:name w:val="Body Text 31"/>
    <w:basedOn w:val="Style_3_ch"/>
    <w:link w:val="Style_41"/>
    <w:rPr>
      <w:b w:val="0"/>
      <w:sz w:val="16"/>
    </w:rPr>
  </w:style>
  <w:style w:styleId="Style_42" w:type="paragraph">
    <w:name w:val="WW8Num7z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2_ch" w:type="character">
    <w:name w:val="WW8Num7z11"/>
    <w:link w:val="Style_42"/>
    <w:rPr>
      <w:rFonts w:ascii="Courier New" w:hAnsi="Courier New"/>
      <w:color w:val="000000"/>
      <w:spacing w:val="0"/>
      <w:sz w:val="20"/>
    </w:rPr>
  </w:style>
  <w:style w:styleId="Style_43" w:type="paragraph">
    <w:name w:val=" Знак Знак7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_ch" w:type="character">
    <w:name w:val=" Знак Знак71"/>
    <w:link w:val="Style_43"/>
    <w:rPr>
      <w:rFonts w:ascii="Times New Roman" w:hAnsi="Times New Roman"/>
      <w:color w:val="000000"/>
      <w:spacing w:val="0"/>
      <w:sz w:val="20"/>
    </w:rPr>
  </w:style>
  <w:style w:styleId="Style_44" w:type="paragraph">
    <w:name w:val=" Знак Знак Знак1 Знак Знак Знак Знак Знак Знак Знак Знак Знак Знак1"/>
    <w:basedOn w:val="Style_3"/>
    <w:link w:val="Style_44_ch"/>
    <w:pPr>
      <w:spacing w:after="280" w:before="280"/>
      <w:ind/>
    </w:pPr>
    <w:rPr>
      <w:rFonts w:ascii="Tahoma" w:hAnsi="Tahoma"/>
      <w:b w:val="0"/>
      <w:sz w:val="20"/>
    </w:rPr>
  </w:style>
  <w:style w:styleId="Style_44_ch" w:type="character">
    <w:name w:val=" Знак Знак Знак1 Знак Знак Знак Знак Знак Знак Знак Знак Знак Знак1"/>
    <w:basedOn w:val="Style_3_ch"/>
    <w:link w:val="Style_44"/>
    <w:rPr>
      <w:rFonts w:ascii="Tahoma" w:hAnsi="Tahoma"/>
      <w:b w:val="0"/>
      <w:sz w:val="20"/>
    </w:rPr>
  </w:style>
  <w:style w:styleId="Style_45" w:type="paragraph">
    <w:name w:val="WW8Num18z0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i w:val="0"/>
      <w:color w:val="000000"/>
      <w:spacing w:val="0"/>
      <w:sz w:val="24"/>
      <w:u w:val="none"/>
    </w:rPr>
  </w:style>
  <w:style w:styleId="Style_45_ch" w:type="character">
    <w:name w:val="WW8Num18z01"/>
    <w:link w:val="Style_45"/>
    <w:rPr>
      <w:rFonts w:ascii="Times New Roman" w:hAnsi="Times New Roman"/>
      <w:b w:val="0"/>
      <w:i w:val="0"/>
      <w:color w:val="000000"/>
      <w:spacing w:val="0"/>
      <w:sz w:val="24"/>
      <w:u w:val="none"/>
    </w:rPr>
  </w:style>
  <w:style w:styleId="Style_46" w:type="paragraph">
    <w:name w:val="End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Endnote"/>
    <w:link w:val="Style_46"/>
    <w:rPr>
      <w:rFonts w:ascii="XO Thames" w:hAnsi="XO Thames"/>
      <w:sz w:val="22"/>
    </w:rPr>
  </w:style>
  <w:style w:styleId="Style_47" w:type="paragraph">
    <w:name w:val="heading 3"/>
    <w:basedOn w:val="Style_3"/>
    <w:next w:val="Style_3"/>
    <w:link w:val="Style_47_ch"/>
    <w:uiPriority w:val="9"/>
    <w:qFormat/>
    <w:pPr>
      <w:keepNext w:val="1"/>
      <w:tabs>
        <w:tab w:leader="none" w:pos="708" w:val="clear"/>
        <w:tab w:leader="none" w:pos="720" w:val="left"/>
      </w:tabs>
      <w:ind w:firstLine="436" w:left="284"/>
      <w:jc w:val="center"/>
      <w:outlineLvl w:val="2"/>
    </w:pPr>
    <w:rPr>
      <w:color w:val="000000"/>
      <w:sz w:val="24"/>
    </w:rPr>
  </w:style>
  <w:style w:styleId="Style_47_ch" w:type="character">
    <w:name w:val="heading 3"/>
    <w:basedOn w:val="Style_3_ch"/>
    <w:link w:val="Style_47"/>
    <w:rPr>
      <w:color w:val="000000"/>
      <w:sz w:val="24"/>
    </w:rPr>
  </w:style>
  <w:style w:styleId="Style_48" w:type="paragraph">
    <w:name w:val="WW8Num36z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8_ch" w:type="character">
    <w:name w:val="WW8Num36z11"/>
    <w:link w:val="Style_48"/>
    <w:rPr>
      <w:rFonts w:ascii="Courier New" w:hAnsi="Courier New"/>
      <w:color w:val="000000"/>
      <w:spacing w:val="0"/>
      <w:sz w:val="20"/>
    </w:rPr>
  </w:style>
  <w:style w:styleId="Style_49" w:type="paragraph">
    <w:name w:val="Основной текст с отступом 211"/>
    <w:basedOn w:val="Style_3"/>
    <w:link w:val="Style_49_ch"/>
    <w:pPr>
      <w:ind w:firstLine="425" w:left="284"/>
      <w:jc w:val="both"/>
    </w:pPr>
    <w:rPr>
      <w:b w:val="0"/>
      <w:color w:val="000000"/>
    </w:rPr>
  </w:style>
  <w:style w:styleId="Style_49_ch" w:type="character">
    <w:name w:val="Основной текст с отступом 211"/>
    <w:basedOn w:val="Style_3_ch"/>
    <w:link w:val="Style_49"/>
    <w:rPr>
      <w:b w:val="0"/>
      <w:color w:val="000000"/>
    </w:rPr>
  </w:style>
  <w:style w:styleId="Style_50" w:type="paragraph">
    <w:name w:val="apple-converted-space1"/>
    <w:basedOn w:val="Style_51"/>
    <w:link w:val="Style_50_ch"/>
  </w:style>
  <w:style w:styleId="Style_50_ch" w:type="character">
    <w:name w:val="apple-converted-space1"/>
    <w:basedOn w:val="Style_51_ch"/>
    <w:link w:val="Style_50"/>
  </w:style>
  <w:style w:styleId="Style_52" w:type="paragraph">
    <w:name w:val="Normal (Web)1"/>
    <w:basedOn w:val="Style_3"/>
    <w:link w:val="Style_52_ch"/>
    <w:pPr>
      <w:spacing w:afterAutospacing="on" w:beforeAutospacing="on"/>
      <w:ind/>
    </w:pPr>
    <w:rPr>
      <w:b w:val="0"/>
      <w:sz w:val="24"/>
    </w:rPr>
  </w:style>
  <w:style w:styleId="Style_52_ch" w:type="character">
    <w:name w:val="Normal (Web)1"/>
    <w:basedOn w:val="Style_3_ch"/>
    <w:link w:val="Style_52"/>
    <w:rPr>
      <w:b w:val="0"/>
      <w:sz w:val="24"/>
    </w:rPr>
  </w:style>
  <w:style w:styleId="Style_53" w:type="paragraph">
    <w:name w:val=" Знак Знак17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53_ch" w:type="character">
    <w:name w:val=" Знак Знак171"/>
    <w:link w:val="Style_53"/>
    <w:rPr>
      <w:rFonts w:ascii="Arial" w:hAnsi="Arial"/>
      <w:b w:val="1"/>
      <w:color w:val="000000"/>
      <w:spacing w:val="0"/>
      <w:sz w:val="22"/>
    </w:rPr>
  </w:style>
  <w:style w:styleId="Style_54" w:type="paragraph">
    <w:name w:val="WW8Num32z2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54_ch" w:type="character">
    <w:name w:val="WW8Num32z21"/>
    <w:link w:val="Style_54"/>
    <w:rPr>
      <w:rFonts w:ascii="Wingdings" w:hAnsi="Wingdings"/>
      <w:color w:val="000000"/>
      <w:spacing w:val="0"/>
      <w:sz w:val="20"/>
    </w:rPr>
  </w:style>
  <w:style w:styleId="Style_55" w:type="paragraph">
    <w:name w:val="-Oaeno11"/>
    <w:basedOn w:val="Style_3"/>
    <w:link w:val="Style_55_ch"/>
    <w:pPr>
      <w:widowControl w:val="0"/>
      <w:ind w:firstLine="482" w:left="0"/>
      <w:jc w:val="both"/>
    </w:pPr>
    <w:rPr>
      <w:rFonts w:ascii="a_Timer" w:hAnsi="a_Timer"/>
      <w:b w:val="0"/>
      <w:sz w:val="20"/>
    </w:rPr>
  </w:style>
  <w:style w:styleId="Style_55_ch" w:type="character">
    <w:name w:val="-Oaeno11"/>
    <w:basedOn w:val="Style_3_ch"/>
    <w:link w:val="Style_55"/>
    <w:rPr>
      <w:rFonts w:ascii="a_Timer" w:hAnsi="a_Timer"/>
      <w:b w:val="0"/>
      <w:sz w:val="20"/>
    </w:rPr>
  </w:style>
  <w:style w:styleId="Style_56" w:type="paragraph">
    <w:name w:val="Font Style4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6_ch" w:type="character">
    <w:name w:val="Font Style411"/>
    <w:link w:val="Style_56"/>
    <w:rPr>
      <w:rFonts w:ascii="Times New Roman" w:hAnsi="Times New Roman"/>
      <w:color w:val="000000"/>
      <w:spacing w:val="0"/>
      <w:sz w:val="28"/>
    </w:rPr>
  </w:style>
  <w:style w:styleId="Style_57" w:type="paragraph">
    <w:name w:val="ConsNonformat1"/>
    <w:link w:val="Style_57_ch"/>
    <w:pPr>
      <w:widowControl w:val="0"/>
      <w:spacing w:after="0" w:before="0" w:line="240" w:lineRule="auto"/>
      <w:ind w:firstLine="0" w:left="0" w:right="19772"/>
      <w:jc w:val="left"/>
    </w:pPr>
    <w:rPr>
      <w:rFonts w:ascii="Courier New" w:hAnsi="Courier New"/>
      <w:color w:val="000000"/>
      <w:spacing w:val="0"/>
      <w:sz w:val="20"/>
    </w:rPr>
  </w:style>
  <w:style w:styleId="Style_57_ch" w:type="character">
    <w:name w:val="ConsNonformat1"/>
    <w:link w:val="Style_57"/>
    <w:rPr>
      <w:rFonts w:ascii="Courier New" w:hAnsi="Courier New"/>
      <w:color w:val="000000"/>
      <w:spacing w:val="0"/>
      <w:sz w:val="20"/>
    </w:rPr>
  </w:style>
  <w:style w:styleId="Style_58" w:type="paragraph">
    <w:name w:val="WW8Num32z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8_ch" w:type="character">
    <w:name w:val="WW8Num32z11"/>
    <w:link w:val="Style_58"/>
    <w:rPr>
      <w:rFonts w:ascii="Courier New" w:hAnsi="Courier New"/>
      <w:color w:val="000000"/>
      <w:spacing w:val="0"/>
      <w:sz w:val="20"/>
    </w:rPr>
  </w:style>
  <w:style w:styleId="Style_59" w:type="paragraph">
    <w:name w:val="Знак Знак Знак Знак Знак Знак Знак Знак Знак Знак Знак Знак1"/>
    <w:basedOn w:val="Style_3"/>
    <w:link w:val="Style_59_ch"/>
    <w:pPr>
      <w:spacing w:afterAutospacing="on" w:beforeAutospacing="on"/>
      <w:ind/>
    </w:pPr>
    <w:rPr>
      <w:rFonts w:ascii="Tahoma" w:hAnsi="Tahoma"/>
      <w:b w:val="0"/>
      <w:sz w:val="24"/>
    </w:rPr>
  </w:style>
  <w:style w:styleId="Style_59_ch" w:type="character">
    <w:name w:val="Знак Знак Знак Знак Знак Знак Знак Знак Знак Знак Знак Знак1"/>
    <w:basedOn w:val="Style_3_ch"/>
    <w:link w:val="Style_59"/>
    <w:rPr>
      <w:rFonts w:ascii="Tahoma" w:hAnsi="Tahoma"/>
      <w:b w:val="0"/>
      <w:sz w:val="24"/>
    </w:rPr>
  </w:style>
  <w:style w:styleId="Style_60" w:type="paragraph">
    <w:name w:val="Знак Знак Знак1 Знак Знак Знак Знак Знак Знак Знак Знак Знак Знак1"/>
    <w:basedOn w:val="Style_3"/>
    <w:link w:val="Style_60_ch"/>
    <w:pPr>
      <w:spacing w:after="280" w:before="280"/>
      <w:ind/>
    </w:pPr>
    <w:rPr>
      <w:rFonts w:ascii="Tahoma" w:hAnsi="Tahoma"/>
      <w:b w:val="0"/>
      <w:sz w:val="20"/>
    </w:rPr>
  </w:style>
  <w:style w:styleId="Style_60_ch" w:type="character">
    <w:name w:val="Знак Знак Знак1 Знак Знак Знак Знак Знак Знак Знак Знак Знак Знак1"/>
    <w:basedOn w:val="Style_3_ch"/>
    <w:link w:val="Style_60"/>
    <w:rPr>
      <w:rFonts w:ascii="Tahoma" w:hAnsi="Tahoma"/>
      <w:b w:val="0"/>
      <w:sz w:val="20"/>
    </w:rPr>
  </w:style>
  <w:style w:styleId="Style_61" w:type="paragraph">
    <w:name w:val=" Знак Знак18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61_ch" w:type="character">
    <w:name w:val=" Знак Знак18"/>
    <w:link w:val="Style_61"/>
    <w:rPr>
      <w:rFonts w:ascii="Times New Roman" w:hAnsi="Times New Roman"/>
      <w:b w:val="1"/>
      <w:color w:val="000000"/>
      <w:spacing w:val="0"/>
      <w:sz w:val="20"/>
    </w:rPr>
  </w:style>
  <w:style w:styleId="Style_62" w:type="paragraph">
    <w:name w:val="Основной текст с отступом 311"/>
    <w:basedOn w:val="Style_3"/>
    <w:link w:val="Style_62_ch"/>
    <w:pPr>
      <w:spacing w:line="360" w:lineRule="atLeast"/>
      <w:ind w:firstLine="709" w:left="0"/>
      <w:jc w:val="center"/>
    </w:pPr>
    <w:rPr>
      <w:b w:val="0"/>
    </w:rPr>
  </w:style>
  <w:style w:styleId="Style_62_ch" w:type="character">
    <w:name w:val="Основной текст с отступом 311"/>
    <w:basedOn w:val="Style_3_ch"/>
    <w:link w:val="Style_62"/>
    <w:rPr>
      <w:b w:val="0"/>
    </w:rPr>
  </w:style>
  <w:style w:styleId="Style_63" w:type="paragraph">
    <w:name w:val="newstext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3_ch" w:type="character">
    <w:name w:val="newstext1"/>
    <w:link w:val="Style_63"/>
    <w:rPr>
      <w:rFonts w:ascii="Times New Roman" w:hAnsi="Times New Roman"/>
      <w:color w:val="000000"/>
      <w:spacing w:val="0"/>
      <w:sz w:val="20"/>
    </w:rPr>
  </w:style>
  <w:style w:styleId="Style_64" w:type="paragraph">
    <w:name w:val="WW8Num36z2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64_ch" w:type="character">
    <w:name w:val="WW8Num36z21"/>
    <w:link w:val="Style_64"/>
    <w:rPr>
      <w:rFonts w:ascii="Wingdings" w:hAnsi="Wingdings"/>
      <w:color w:val="000000"/>
      <w:spacing w:val="0"/>
      <w:sz w:val="20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65" w:type="paragraph">
    <w:name w:val="Body Text First Indent 21"/>
    <w:basedOn w:val="Style_7"/>
    <w:link w:val="Style_65_ch"/>
    <w:pPr>
      <w:spacing w:after="120" w:before="0"/>
      <w:ind w:firstLine="210" w:left="283"/>
      <w:jc w:val="left"/>
    </w:pPr>
    <w:rPr>
      <w:color w:val="000000"/>
      <w:sz w:val="20"/>
    </w:rPr>
  </w:style>
  <w:style w:styleId="Style_65_ch" w:type="character">
    <w:name w:val="Body Text First Indent 21"/>
    <w:basedOn w:val="Style_7_ch"/>
    <w:link w:val="Style_65"/>
    <w:rPr>
      <w:color w:val="000000"/>
      <w:sz w:val="20"/>
    </w:rPr>
  </w:style>
  <w:style w:styleId="Style_66" w:type="paragraph">
    <w:name w:val="WW8Num32z3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66_ch" w:type="character">
    <w:name w:val="WW8Num32z31"/>
    <w:link w:val="Style_66"/>
    <w:rPr>
      <w:rFonts w:ascii="Symbol" w:hAnsi="Symbol"/>
      <w:color w:val="000000"/>
      <w:spacing w:val="0"/>
      <w:sz w:val="20"/>
    </w:rPr>
  </w:style>
  <w:style w:styleId="Style_67" w:type="paragraph">
    <w:name w:val="Balloon Text1"/>
    <w:basedOn w:val="Style_3"/>
    <w:link w:val="Style_67_ch"/>
    <w:rPr>
      <w:rFonts w:ascii="Tahoma" w:hAnsi="Tahoma"/>
      <w:sz w:val="16"/>
    </w:rPr>
  </w:style>
  <w:style w:styleId="Style_67_ch" w:type="character">
    <w:name w:val="Balloon Text1"/>
    <w:basedOn w:val="Style_3_ch"/>
    <w:link w:val="Style_67"/>
    <w:rPr>
      <w:rFonts w:ascii="Tahoma" w:hAnsi="Tahoma"/>
      <w:sz w:val="16"/>
    </w:rPr>
  </w:style>
  <w:style w:styleId="Style_68" w:type="paragraph">
    <w:name w:val="Название21"/>
    <w:basedOn w:val="Style_3"/>
    <w:link w:val="Style_68_ch"/>
    <w:pPr>
      <w:spacing w:after="120" w:before="120"/>
      <w:ind/>
    </w:pPr>
    <w:rPr>
      <w:rFonts w:ascii="Arial" w:hAnsi="Arial"/>
      <w:b w:val="0"/>
      <w:i w:val="1"/>
      <w:sz w:val="20"/>
    </w:rPr>
  </w:style>
  <w:style w:styleId="Style_68_ch" w:type="character">
    <w:name w:val="Название21"/>
    <w:basedOn w:val="Style_3_ch"/>
    <w:link w:val="Style_68"/>
    <w:rPr>
      <w:rFonts w:ascii="Arial" w:hAnsi="Arial"/>
      <w:b w:val="0"/>
      <w:i w:val="1"/>
      <w:sz w:val="20"/>
    </w:rPr>
  </w:style>
  <w:style w:styleId="Style_69" w:type="paragraph">
    <w:name w:val="Обычный (Web)1"/>
    <w:basedOn w:val="Style_3"/>
    <w:link w:val="Style_69_ch"/>
    <w:pPr>
      <w:spacing w:after="100" w:before="100"/>
      <w:ind/>
    </w:pPr>
    <w:rPr>
      <w:b w:val="0"/>
      <w:sz w:val="24"/>
    </w:rPr>
  </w:style>
  <w:style w:styleId="Style_69_ch" w:type="character">
    <w:name w:val="Обычный (Web)1"/>
    <w:basedOn w:val="Style_3_ch"/>
    <w:link w:val="Style_69"/>
    <w:rPr>
      <w:b w:val="0"/>
      <w:sz w:val="24"/>
    </w:rPr>
  </w:style>
  <w:style w:styleId="Style_70" w:type="paragraph">
    <w:name w:val=" Знак Знак15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 Знак Знак15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Heading 51"/>
    <w:link w:val="Style_71_ch"/>
    <w:rPr>
      <w:rFonts w:ascii="XO Thames" w:hAnsi="XO Thames"/>
      <w:b w:val="1"/>
      <w:sz w:val="22"/>
    </w:rPr>
  </w:style>
  <w:style w:styleId="Style_71_ch" w:type="character">
    <w:name w:val="Heading 51"/>
    <w:link w:val="Style_71"/>
    <w:rPr>
      <w:rFonts w:ascii="XO Thames" w:hAnsi="XO Thames"/>
      <w:b w:val="1"/>
      <w:sz w:val="22"/>
    </w:rPr>
  </w:style>
  <w:style w:styleId="Style_72" w:type="paragraph">
    <w:name w:val="List Paragraph1"/>
    <w:basedOn w:val="Style_3"/>
    <w:link w:val="Style_72_ch"/>
    <w:pPr>
      <w:spacing w:after="0" w:before="0"/>
      <w:ind w:firstLine="0" w:left="720"/>
      <w:contextualSpacing w:val="1"/>
    </w:pPr>
  </w:style>
  <w:style w:styleId="Style_72_ch" w:type="character">
    <w:name w:val="List Paragraph1"/>
    <w:basedOn w:val="Style_3_ch"/>
    <w:link w:val="Style_72"/>
  </w:style>
  <w:style w:styleId="Style_73" w:type="paragraph">
    <w:name w:val="Font Style40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6"/>
    </w:rPr>
  </w:style>
  <w:style w:styleId="Style_73_ch" w:type="character">
    <w:name w:val="Font Style401"/>
    <w:link w:val="Style_73"/>
    <w:rPr>
      <w:rFonts w:ascii="Times New Roman" w:hAnsi="Times New Roman"/>
      <w:i w:val="1"/>
      <w:color w:val="000000"/>
      <w:spacing w:val="0"/>
      <w:sz w:val="26"/>
    </w:rPr>
  </w:style>
  <w:style w:styleId="Style_74" w:type="paragraph">
    <w:name w:val="ConsNormal1"/>
    <w:link w:val="Style_74_ch"/>
    <w:pPr>
      <w:widowControl w:val="0"/>
      <w:spacing w:after="0" w:before="0" w:line="240" w:lineRule="auto"/>
      <w:ind w:firstLine="720" w:left="0" w:right="19772"/>
      <w:jc w:val="left"/>
    </w:pPr>
    <w:rPr>
      <w:rFonts w:ascii="Arial" w:hAnsi="Arial"/>
      <w:color w:val="000000"/>
      <w:spacing w:val="0"/>
      <w:sz w:val="20"/>
    </w:rPr>
  </w:style>
  <w:style w:styleId="Style_74_ch" w:type="character">
    <w:name w:val="ConsNormal1"/>
    <w:link w:val="Style_74"/>
    <w:rPr>
      <w:rFonts w:ascii="Arial" w:hAnsi="Arial"/>
      <w:color w:val="000000"/>
      <w:spacing w:val="0"/>
      <w:sz w:val="20"/>
    </w:rPr>
  </w:style>
  <w:style w:styleId="Style_75" w:type="paragraph">
    <w:name w:val="Contents 1"/>
    <w:link w:val="Style_75_ch"/>
    <w:rPr>
      <w:rFonts w:ascii="XO Thames" w:hAnsi="XO Thames"/>
      <w:b w:val="1"/>
      <w:sz w:val="28"/>
    </w:rPr>
  </w:style>
  <w:style w:styleId="Style_75_ch" w:type="character">
    <w:name w:val="Contents 1"/>
    <w:link w:val="Style_75"/>
    <w:rPr>
      <w:rFonts w:ascii="XO Thames" w:hAnsi="XO Thames"/>
      <w:b w:val="1"/>
      <w:sz w:val="28"/>
    </w:rPr>
  </w:style>
  <w:style w:styleId="Style_76" w:type="paragraph">
    <w:name w:val="Font Style52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76_ch" w:type="character">
    <w:name w:val="Font Style521"/>
    <w:link w:val="Style_76"/>
    <w:rPr>
      <w:rFonts w:ascii="Times New Roman" w:hAnsi="Times New Roman"/>
      <w:color w:val="000000"/>
      <w:spacing w:val="0"/>
      <w:sz w:val="26"/>
    </w:rPr>
  </w:style>
  <w:style w:styleId="Style_77" w:type="paragraph">
    <w:name w:val="Красная строка21"/>
    <w:basedOn w:val="Style_19"/>
    <w:link w:val="Style_77_ch"/>
    <w:pPr>
      <w:ind w:firstLine="210" w:left="0"/>
    </w:pPr>
    <w:rPr>
      <w:b w:val="0"/>
      <w:sz w:val="20"/>
    </w:rPr>
  </w:style>
  <w:style w:styleId="Style_77_ch" w:type="character">
    <w:name w:val="Красная строка21"/>
    <w:basedOn w:val="Style_19_ch"/>
    <w:link w:val="Style_77"/>
    <w:rPr>
      <w:b w:val="0"/>
      <w:sz w:val="20"/>
    </w:rPr>
  </w:style>
  <w:style w:styleId="Style_78" w:type="paragraph">
    <w:name w:val=" Знак Знак3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 Знак Знак31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Список 211"/>
    <w:basedOn w:val="Style_3"/>
    <w:link w:val="Style_79_ch"/>
    <w:pPr>
      <w:ind w:hanging="283" w:left="566"/>
    </w:pPr>
    <w:rPr>
      <w:b w:val="0"/>
      <w:sz w:val="20"/>
    </w:rPr>
  </w:style>
  <w:style w:styleId="Style_79_ch" w:type="character">
    <w:name w:val="Список 211"/>
    <w:basedOn w:val="Style_3_ch"/>
    <w:link w:val="Style_79"/>
    <w:rPr>
      <w:b w:val="0"/>
      <w:sz w:val="20"/>
    </w:rPr>
  </w:style>
  <w:style w:styleId="Style_80" w:type="paragraph">
    <w:name w:val="Contents 5"/>
    <w:link w:val="Style_80_ch"/>
    <w:rPr>
      <w:rFonts w:ascii="XO Thames" w:hAnsi="XO Thames"/>
      <w:sz w:val="28"/>
    </w:rPr>
  </w:style>
  <w:style w:styleId="Style_80_ch" w:type="character">
    <w:name w:val="Contents 5"/>
    <w:link w:val="Style_80"/>
    <w:rPr>
      <w:rFonts w:ascii="XO Thames" w:hAnsi="XO Thames"/>
      <w:sz w:val="28"/>
    </w:rPr>
  </w:style>
  <w:style w:styleId="Style_81" w:type="paragraph">
    <w:name w:val="Contents 6"/>
    <w:link w:val="Style_81_ch"/>
    <w:rPr>
      <w:rFonts w:ascii="XO Thames" w:hAnsi="XO Thames"/>
      <w:sz w:val="28"/>
    </w:rPr>
  </w:style>
  <w:style w:styleId="Style_81_ch" w:type="character">
    <w:name w:val="Contents 6"/>
    <w:link w:val="Style_81"/>
    <w:rPr>
      <w:rFonts w:ascii="XO Thames" w:hAnsi="XO Thames"/>
      <w:sz w:val="28"/>
    </w:rPr>
  </w:style>
  <w:style w:styleId="Style_82" w:type="paragraph">
    <w:name w:val="WW8Num7z0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82_ch" w:type="character">
    <w:name w:val="WW8Num7z01"/>
    <w:link w:val="Style_82"/>
    <w:rPr>
      <w:rFonts w:ascii="Symbol" w:hAnsi="Symbol"/>
      <w:color w:val="000000"/>
      <w:spacing w:val="0"/>
      <w:sz w:val="20"/>
    </w:rPr>
  </w:style>
  <w:style w:styleId="Style_83" w:type="paragraph">
    <w:name w:val="Heading 11"/>
    <w:link w:val="Style_83_ch"/>
    <w:rPr>
      <w:rFonts w:ascii="Arial" w:hAnsi="Arial"/>
      <w:color w:val="000000"/>
      <w:sz w:val="22"/>
    </w:rPr>
  </w:style>
  <w:style w:styleId="Style_83_ch" w:type="character">
    <w:name w:val="Heading 11"/>
    <w:link w:val="Style_83"/>
    <w:rPr>
      <w:rFonts w:ascii="Arial" w:hAnsi="Arial"/>
      <w:color w:val="000000"/>
      <w:sz w:val="22"/>
    </w:rPr>
  </w:style>
  <w:style w:styleId="Style_84" w:type="paragraph">
    <w:name w:val="Указатель11"/>
    <w:basedOn w:val="Style_3"/>
    <w:link w:val="Style_84_ch"/>
    <w:rPr>
      <w:b w:val="0"/>
      <w:sz w:val="24"/>
    </w:rPr>
  </w:style>
  <w:style w:styleId="Style_84_ch" w:type="character">
    <w:name w:val="Указатель11"/>
    <w:basedOn w:val="Style_3_ch"/>
    <w:link w:val="Style_84"/>
    <w:rPr>
      <w:b w:val="0"/>
      <w:sz w:val="24"/>
    </w:rPr>
  </w:style>
  <w:style w:styleId="Style_85" w:type="paragraph">
    <w:name w:val="consplusnormal2"/>
    <w:basedOn w:val="Style_3"/>
    <w:link w:val="Style_85_ch"/>
    <w:pPr>
      <w:spacing w:afterAutospacing="on" w:beforeAutospacing="on"/>
      <w:ind/>
    </w:pPr>
    <w:rPr>
      <w:b w:val="0"/>
      <w:sz w:val="24"/>
    </w:rPr>
  </w:style>
  <w:style w:styleId="Style_85_ch" w:type="character">
    <w:name w:val="consplusnormal2"/>
    <w:basedOn w:val="Style_3_ch"/>
    <w:link w:val="Style_85"/>
    <w:rPr>
      <w:b w:val="0"/>
      <w:sz w:val="24"/>
    </w:rPr>
  </w:style>
  <w:style w:styleId="Style_86" w:type="paragraph">
    <w:name w:val="Subtitle1"/>
    <w:link w:val="Style_86_ch"/>
  </w:style>
  <w:style w:styleId="Style_86_ch" w:type="character">
    <w:name w:val="Subtitle1"/>
    <w:link w:val="Style_86"/>
  </w:style>
  <w:style w:styleId="Style_87" w:type="paragraph">
    <w:name w:val="Caption"/>
    <w:basedOn w:val="Style_3"/>
    <w:link w:val="Style_87_ch"/>
    <w:pPr>
      <w:spacing w:after="120" w:before="120"/>
      <w:ind/>
    </w:pPr>
    <w:rPr>
      <w:i w:val="1"/>
      <w:sz w:val="24"/>
    </w:rPr>
  </w:style>
  <w:style w:styleId="Style_87_ch" w:type="character">
    <w:name w:val="Caption"/>
    <w:basedOn w:val="Style_3_ch"/>
    <w:link w:val="Style_87"/>
    <w:rPr>
      <w:i w:val="1"/>
      <w:sz w:val="24"/>
    </w:rPr>
  </w:style>
  <w:style w:styleId="Style_88" w:type="paragraph">
    <w:name w:val="ConsPlusNonformat1"/>
    <w:link w:val="Style_88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88_ch" w:type="character">
    <w:name w:val="ConsPlusNonformat1"/>
    <w:link w:val="Style_88"/>
    <w:rPr>
      <w:rFonts w:ascii="Courier New" w:hAnsi="Courier New"/>
      <w:color w:val="000000"/>
      <w:spacing w:val="0"/>
      <w:sz w:val="20"/>
    </w:rPr>
  </w:style>
  <w:style w:styleId="Style_89" w:type="paragraph">
    <w:name w:val="Body Text Indent 21"/>
    <w:basedOn w:val="Style_3"/>
    <w:link w:val="Style_89_ch"/>
    <w:pPr>
      <w:ind w:firstLine="425" w:left="284"/>
      <w:jc w:val="both"/>
    </w:pPr>
    <w:rPr>
      <w:b w:val="0"/>
      <w:color w:val="000000"/>
    </w:rPr>
  </w:style>
  <w:style w:styleId="Style_89_ch" w:type="character">
    <w:name w:val="Body Text Indent 21"/>
    <w:basedOn w:val="Style_3_ch"/>
    <w:link w:val="Style_89"/>
    <w:rPr>
      <w:b w:val="0"/>
      <w:color w:val="000000"/>
    </w:rPr>
  </w:style>
  <w:style w:styleId="Style_90" w:type="paragraph">
    <w:name w:val="WW8Num14z0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90_ch" w:type="character">
    <w:name w:val="WW8Num14z01"/>
    <w:link w:val="Style_90"/>
    <w:rPr>
      <w:rFonts w:ascii="Symbol" w:hAnsi="Symbol"/>
      <w:color w:val="000000"/>
      <w:spacing w:val="0"/>
      <w:sz w:val="20"/>
    </w:rPr>
  </w:style>
  <w:style w:styleId="Style_91" w:type="paragraph">
    <w:name w:val="WW8Num7z2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91_ch" w:type="character">
    <w:name w:val="WW8Num7z21"/>
    <w:link w:val="Style_91"/>
    <w:rPr>
      <w:rFonts w:ascii="Wingdings" w:hAnsi="Wingdings"/>
      <w:color w:val="000000"/>
      <w:spacing w:val="0"/>
      <w:sz w:val="20"/>
    </w:rPr>
  </w:style>
  <w:style w:styleId="Style_92" w:type="paragraph">
    <w:name w:val="Знак Знак Знак1 Знак1"/>
    <w:basedOn w:val="Style_3"/>
    <w:link w:val="Style_92_ch"/>
    <w:pPr>
      <w:spacing w:afterAutospacing="on" w:beforeAutospacing="on"/>
      <w:ind/>
    </w:pPr>
    <w:rPr>
      <w:rFonts w:ascii="Tahoma" w:hAnsi="Tahoma"/>
      <w:b w:val="0"/>
      <w:sz w:val="20"/>
    </w:rPr>
  </w:style>
  <w:style w:styleId="Style_92_ch" w:type="character">
    <w:name w:val="Знак Знак Знак1 Знак1"/>
    <w:basedOn w:val="Style_3_ch"/>
    <w:link w:val="Style_92"/>
    <w:rPr>
      <w:rFonts w:ascii="Tahoma" w:hAnsi="Tahoma"/>
      <w:b w:val="0"/>
      <w:sz w:val="20"/>
    </w:rPr>
  </w:style>
  <w:style w:styleId="Style_93" w:type="paragraph">
    <w:name w:val="Marginalia"/>
    <w:link w:val="Style_93_ch"/>
    <w:rPr>
      <w:sz w:val="20"/>
    </w:rPr>
  </w:style>
  <w:style w:styleId="Style_93_ch" w:type="character">
    <w:name w:val="Marginalia"/>
    <w:link w:val="Style_93"/>
    <w:rPr>
      <w:sz w:val="20"/>
    </w:rPr>
  </w:style>
  <w:style w:styleId="Style_94" w:type="paragraph">
    <w:name w:val="WW8Num31z0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94_ch" w:type="character">
    <w:name w:val="WW8Num31z01"/>
    <w:link w:val="Style_94"/>
    <w:rPr>
      <w:rFonts w:ascii="Symbol" w:hAnsi="Symbol"/>
      <w:color w:val="000000"/>
      <w:spacing w:val="0"/>
      <w:sz w:val="20"/>
    </w:rPr>
  </w:style>
  <w:style w:styleId="Style_95" w:type="paragraph">
    <w:name w:val=" Знак Знак8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6"/>
    </w:rPr>
  </w:style>
  <w:style w:styleId="Style_95_ch" w:type="character">
    <w:name w:val=" Знак Знак81"/>
    <w:link w:val="Style_95"/>
    <w:rPr>
      <w:rFonts w:ascii="Times New Roman" w:hAnsi="Times New Roman"/>
      <w:color w:val="000000"/>
      <w:spacing w:val="0"/>
      <w:sz w:val="16"/>
    </w:rPr>
  </w:style>
  <w:style w:styleId="Style_96" w:type="paragraph">
    <w:name w:val="Heading"/>
    <w:link w:val="Style_96_ch"/>
    <w:rPr>
      <w:rFonts w:ascii="Arial" w:hAnsi="Arial"/>
      <w:b w:val="1"/>
      <w:sz w:val="22"/>
    </w:rPr>
  </w:style>
  <w:style w:styleId="Style_96_ch" w:type="character">
    <w:name w:val="Heading"/>
    <w:link w:val="Style_96"/>
    <w:rPr>
      <w:rFonts w:ascii="Arial" w:hAnsi="Arial"/>
      <w:b w:val="1"/>
      <w:sz w:val="22"/>
    </w:rPr>
  </w:style>
  <w:style w:styleId="Style_97" w:type="paragraph">
    <w:name w:val="p31"/>
    <w:basedOn w:val="Style_3"/>
    <w:link w:val="Style_97_ch"/>
    <w:pPr>
      <w:spacing w:afterAutospacing="on" w:beforeAutospacing="on"/>
      <w:ind/>
    </w:pPr>
    <w:rPr>
      <w:b w:val="0"/>
      <w:sz w:val="24"/>
    </w:rPr>
  </w:style>
  <w:style w:styleId="Style_97_ch" w:type="character">
    <w:name w:val="p31"/>
    <w:basedOn w:val="Style_3_ch"/>
    <w:link w:val="Style_97"/>
    <w:rPr>
      <w:b w:val="0"/>
      <w:sz w:val="24"/>
    </w:rPr>
  </w:style>
  <w:style w:styleId="Style_98" w:type="paragraph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Style_3"/>
    <w:link w:val="Style_98_ch"/>
    <w:pPr>
      <w:spacing w:after="160" w:before="0" w:line="240" w:lineRule="exact"/>
      <w:ind/>
    </w:pPr>
  </w:style>
  <w:style w:styleId="Style_98_ch" w:type="character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Style_3_ch"/>
    <w:link w:val="Style_98"/>
  </w:style>
  <w:style w:styleId="Style_99" w:type="paragraph">
    <w:name w:val="Маркеры списка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99_ch" w:type="character">
    <w:name w:val="Маркеры списка1"/>
    <w:link w:val="Style_99"/>
    <w:rPr>
      <w:rFonts w:ascii="OpenSymbol" w:hAnsi="OpenSymbol"/>
      <w:color w:val="000000"/>
      <w:spacing w:val="0"/>
      <w:sz w:val="20"/>
    </w:rPr>
  </w:style>
  <w:style w:styleId="Style_5" w:type="paragraph">
    <w:name w:val="ConsPlusNormal3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_ch" w:type="character">
    <w:name w:val="ConsPlusNormal3"/>
    <w:link w:val="Style_5"/>
    <w:rPr>
      <w:rFonts w:ascii="Times New Roman" w:hAnsi="Times New Roman"/>
      <w:color w:val="000000"/>
      <w:spacing w:val="0"/>
      <w:sz w:val="28"/>
    </w:rPr>
  </w:style>
  <w:style w:styleId="Style_100" w:type="paragraph">
    <w:name w:val="Текст11"/>
    <w:basedOn w:val="Style_3"/>
    <w:link w:val="Style_100_ch"/>
    <w:rPr>
      <w:rFonts w:ascii="Lucida Console" w:hAnsi="Lucida Console"/>
      <w:b w:val="0"/>
      <w:sz w:val="20"/>
    </w:rPr>
  </w:style>
  <w:style w:styleId="Style_100_ch" w:type="character">
    <w:name w:val="Текст11"/>
    <w:basedOn w:val="Style_3_ch"/>
    <w:link w:val="Style_100"/>
    <w:rPr>
      <w:rFonts w:ascii="Lucida Console" w:hAnsi="Lucida Console"/>
      <w:b w:val="0"/>
      <w:sz w:val="20"/>
    </w:rPr>
  </w:style>
  <w:style w:styleId="Style_101" w:type="paragraph">
    <w:name w:val="Endnote1"/>
    <w:link w:val="Style_10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1_ch" w:type="character">
    <w:name w:val="Endnote1"/>
    <w:link w:val="Style_101"/>
    <w:rPr>
      <w:rFonts w:ascii="XO Thames" w:hAnsi="XO Thames"/>
      <w:color w:val="000000"/>
      <w:spacing w:val="0"/>
      <w:sz w:val="22"/>
    </w:rPr>
  </w:style>
  <w:style w:styleId="Style_102" w:type="paragraph">
    <w:name w:val="toc 3"/>
    <w:next w:val="Style_3"/>
    <w:link w:val="Style_102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02_ch" w:type="character">
    <w:name w:val="toc 3"/>
    <w:link w:val="Style_102"/>
    <w:rPr>
      <w:rFonts w:ascii="XO Thames" w:hAnsi="XO Thames"/>
      <w:color w:val="000000"/>
      <w:spacing w:val="0"/>
      <w:sz w:val="28"/>
    </w:rPr>
  </w:style>
  <w:style w:styleId="Style_51" w:type="paragraph">
    <w:name w:val="Default Paragraph Font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Default Paragraph Font1"/>
    <w:link w:val="Style_51"/>
    <w:rPr>
      <w:rFonts w:ascii="Times New Roman" w:hAnsi="Times New Roman"/>
      <w:color w:val="000000"/>
      <w:spacing w:val="0"/>
      <w:sz w:val="20"/>
    </w:rPr>
  </w:style>
  <w:style w:styleId="Style_103" w:type="paragraph">
    <w:name w:val="Основной текст 2 Знак Знак Знак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3_ch" w:type="character">
    <w:name w:val="Основной текст 2 Знак Знак Знак1"/>
    <w:link w:val="Style_103"/>
    <w:rPr>
      <w:rFonts w:ascii="Times New Roman" w:hAnsi="Times New Roman"/>
      <w:color w:val="000000"/>
      <w:spacing w:val="0"/>
      <w:sz w:val="20"/>
    </w:rPr>
  </w:style>
  <w:style w:styleId="Style_104" w:type="paragraph">
    <w:name w:val="WW8Num14z2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04_ch" w:type="character">
    <w:name w:val="WW8Num14z21"/>
    <w:link w:val="Style_104"/>
    <w:rPr>
      <w:rFonts w:ascii="Wingdings" w:hAnsi="Wingdings"/>
      <w:color w:val="000000"/>
      <w:spacing w:val="0"/>
      <w:sz w:val="20"/>
    </w:rPr>
  </w:style>
  <w:style w:styleId="Style_105" w:type="paragraph">
    <w:name w:val="Основной текст с отступом 321"/>
    <w:basedOn w:val="Style_3"/>
    <w:link w:val="Style_105_ch"/>
    <w:pPr>
      <w:ind w:firstLine="436" w:left="284"/>
      <w:jc w:val="both"/>
    </w:pPr>
    <w:rPr>
      <w:b w:val="0"/>
    </w:rPr>
  </w:style>
  <w:style w:styleId="Style_105_ch" w:type="character">
    <w:name w:val="Основной текст с отступом 321"/>
    <w:basedOn w:val="Style_3_ch"/>
    <w:link w:val="Style_105"/>
    <w:rPr>
      <w:b w:val="0"/>
    </w:rPr>
  </w:style>
  <w:style w:styleId="Style_106" w:type="paragraph">
    <w:name w:val="Font Style13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106_ch" w:type="character">
    <w:name w:val="Font Style131"/>
    <w:link w:val="Style_106"/>
    <w:rPr>
      <w:rFonts w:ascii="Times New Roman" w:hAnsi="Times New Roman"/>
      <w:color w:val="000000"/>
      <w:spacing w:val="0"/>
      <w:sz w:val="26"/>
    </w:rPr>
  </w:style>
  <w:style w:styleId="Style_107" w:type="paragraph">
    <w:name w:val="Абзац списка31"/>
    <w:basedOn w:val="Style_3"/>
    <w:link w:val="Style_107_ch"/>
    <w:pPr>
      <w:spacing w:line="360" w:lineRule="atLeast"/>
      <w:ind w:firstLine="0" w:left="720"/>
      <w:jc w:val="both"/>
    </w:pPr>
    <w:rPr>
      <w:rFonts w:ascii="Times New Roman CYR" w:hAnsi="Times New Roman CYR"/>
      <w:b w:val="0"/>
    </w:rPr>
  </w:style>
  <w:style w:styleId="Style_107_ch" w:type="character">
    <w:name w:val="Абзац списка31"/>
    <w:basedOn w:val="Style_3_ch"/>
    <w:link w:val="Style_107"/>
    <w:rPr>
      <w:rFonts w:ascii="Times New Roman CYR" w:hAnsi="Times New Roman CYR"/>
      <w:b w:val="0"/>
    </w:rPr>
  </w:style>
  <w:style w:styleId="Style_108" w:type="paragraph">
    <w:name w:val="Title1"/>
    <w:link w:val="Style_108_ch"/>
    <w:rPr>
      <w:sz w:val="24"/>
    </w:rPr>
  </w:style>
  <w:style w:styleId="Style_108_ch" w:type="character">
    <w:name w:val="Title1"/>
    <w:link w:val="Style_108"/>
    <w:rPr>
      <w:sz w:val="24"/>
    </w:rPr>
  </w:style>
  <w:style w:styleId="Style_109" w:type="paragraph">
    <w:name w:val="ConsNormal Знак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09_ch" w:type="character">
    <w:name w:val="ConsNormal Знак1"/>
    <w:link w:val="Style_109"/>
    <w:rPr>
      <w:rFonts w:ascii="Arial" w:hAnsi="Arial"/>
      <w:color w:val="000000"/>
      <w:spacing w:val="0"/>
      <w:sz w:val="20"/>
    </w:rPr>
  </w:style>
  <w:style w:styleId="Style_110" w:type="paragraph">
    <w:name w:val="Указатель"/>
    <w:basedOn w:val="Style_3"/>
    <w:link w:val="Style_110_ch"/>
  </w:style>
  <w:style w:styleId="Style_110_ch" w:type="character">
    <w:name w:val="Указатель"/>
    <w:basedOn w:val="Style_3_ch"/>
    <w:link w:val="Style_110"/>
  </w:style>
  <w:style w:styleId="Style_111" w:type="paragraph">
    <w:name w:val=" Знак Знак13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1_ch" w:type="character">
    <w:name w:val=" Знак Знак131"/>
    <w:link w:val="Style_111"/>
    <w:rPr>
      <w:rFonts w:ascii="Times New Roman" w:hAnsi="Times New Roman"/>
      <w:color w:val="000000"/>
      <w:spacing w:val="0"/>
      <w:sz w:val="28"/>
    </w:rPr>
  </w:style>
  <w:style w:styleId="Style_112" w:type="paragraph">
    <w:name w:val="Contents 2"/>
    <w:link w:val="Style_112_ch"/>
    <w:rPr>
      <w:rFonts w:ascii="XO Thames" w:hAnsi="XO Thames"/>
      <w:sz w:val="28"/>
    </w:rPr>
  </w:style>
  <w:style w:styleId="Style_112_ch" w:type="character">
    <w:name w:val="Contents 2"/>
    <w:link w:val="Style_112"/>
    <w:rPr>
      <w:rFonts w:ascii="XO Thames" w:hAnsi="XO Thames"/>
      <w:sz w:val="28"/>
    </w:rPr>
  </w:style>
  <w:style w:styleId="Style_113" w:type="paragraph">
    <w:name w:val="First Line Indent1"/>
    <w:basedOn w:val="Style_19"/>
    <w:link w:val="Style_113_ch"/>
    <w:pPr>
      <w:ind w:firstLine="210" w:left="0"/>
    </w:pPr>
    <w:rPr>
      <w:b w:val="0"/>
      <w:sz w:val="20"/>
    </w:rPr>
  </w:style>
  <w:style w:styleId="Style_113_ch" w:type="character">
    <w:name w:val="First Line Indent1"/>
    <w:basedOn w:val="Style_19_ch"/>
    <w:link w:val="Style_113"/>
    <w:rPr>
      <w:b w:val="0"/>
      <w:sz w:val="20"/>
    </w:rPr>
  </w:style>
  <w:style w:styleId="Style_114" w:type="paragraph">
    <w:name w:val="Char Знак Знак Char Знак Знак Знак Знак Знак Знак Знак Знак Знак Знак Знак Знак Знак Знак Знак Знак1"/>
    <w:basedOn w:val="Style_3"/>
    <w:link w:val="Style_114_ch"/>
    <w:rPr>
      <w:rFonts w:ascii="Verdana" w:hAnsi="Verdana"/>
      <w:b w:val="0"/>
      <w:sz w:val="20"/>
    </w:rPr>
  </w:style>
  <w:style w:styleId="Style_114_ch" w:type="character">
    <w:name w:val="Char Знак Знак Char Знак Знак Знак Знак Знак Знак Знак Знак Знак Знак Знак Знак Знак Знак Знак Знак1"/>
    <w:basedOn w:val="Style_3_ch"/>
    <w:link w:val="Style_114"/>
    <w:rPr>
      <w:rFonts w:ascii="Verdana" w:hAnsi="Verdana"/>
      <w:b w:val="0"/>
      <w:sz w:val="20"/>
    </w:rPr>
  </w:style>
  <w:style w:styleId="Style_115" w:type="paragraph">
    <w:name w:val="Основной шрифт абзаца2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5_ch" w:type="character">
    <w:name w:val="Основной шрифт абзаца21"/>
    <w:link w:val="Style_115"/>
    <w:rPr>
      <w:rFonts w:ascii="Times New Roman" w:hAnsi="Times New Roman"/>
      <w:color w:val="000000"/>
      <w:spacing w:val="0"/>
      <w:sz w:val="20"/>
    </w:rPr>
  </w:style>
  <w:style w:styleId="Style_116" w:type="paragraph">
    <w:name w:val="heading 5"/>
    <w:next w:val="Style_3"/>
    <w:link w:val="Style_11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16_ch" w:type="character">
    <w:name w:val="heading 5"/>
    <w:link w:val="Style_116"/>
    <w:rPr>
      <w:rFonts w:ascii="XO Thames" w:hAnsi="XO Thames"/>
      <w:b w:val="1"/>
      <w:color w:val="000000"/>
      <w:spacing w:val="0"/>
      <w:sz w:val="22"/>
    </w:rPr>
  </w:style>
  <w:style w:styleId="Style_117" w:type="paragraph">
    <w:name w:val="WW-Absatz-Standardschriftart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7_ch" w:type="character">
    <w:name w:val="WW-Absatz-Standardschriftart1"/>
    <w:link w:val="Style_117"/>
    <w:rPr>
      <w:rFonts w:ascii="Times New Roman" w:hAnsi="Times New Roman"/>
      <w:color w:val="000000"/>
      <w:spacing w:val="0"/>
      <w:sz w:val="20"/>
    </w:rPr>
  </w:style>
  <w:style w:styleId="Style_118" w:type="paragraph">
    <w:name w:val="WW8Num14z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18_ch" w:type="character">
    <w:name w:val="WW8Num14z11"/>
    <w:link w:val="Style_118"/>
    <w:rPr>
      <w:rFonts w:ascii="Courier New" w:hAnsi="Courier New"/>
      <w:color w:val="000000"/>
      <w:spacing w:val="0"/>
      <w:sz w:val="20"/>
    </w:rPr>
  </w:style>
  <w:style w:styleId="Style_119" w:type="paragraph">
    <w:name w:val="heading 1"/>
    <w:basedOn w:val="Style_3"/>
    <w:next w:val="Style_3"/>
    <w:link w:val="Style_119_ch"/>
    <w:uiPriority w:val="9"/>
    <w:qFormat/>
    <w:pPr>
      <w:keepNext w:val="1"/>
      <w:tabs>
        <w:tab w:leader="none" w:pos="432" w:val="left"/>
        <w:tab w:leader="none" w:pos="708" w:val="clear"/>
      </w:tabs>
      <w:ind w:hanging="432" w:left="432"/>
      <w:jc w:val="center"/>
      <w:outlineLvl w:val="0"/>
    </w:pPr>
    <w:rPr>
      <w:rFonts w:ascii="Arial" w:hAnsi="Arial"/>
      <w:color w:val="000000"/>
      <w:sz w:val="22"/>
    </w:rPr>
  </w:style>
  <w:style w:styleId="Style_119_ch" w:type="character">
    <w:name w:val="heading 1"/>
    <w:basedOn w:val="Style_3_ch"/>
    <w:link w:val="Style_119"/>
    <w:rPr>
      <w:rFonts w:ascii="Arial" w:hAnsi="Arial"/>
      <w:color w:val="000000"/>
      <w:sz w:val="22"/>
    </w:rPr>
  </w:style>
  <w:style w:styleId="Style_120" w:type="paragraph">
    <w:name w:val="ConsPlusDocList1"/>
    <w:next w:val="Style_3"/>
    <w:link w:val="Style_120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20_ch" w:type="character">
    <w:name w:val="ConsPlusDocList1"/>
    <w:link w:val="Style_120"/>
    <w:rPr>
      <w:rFonts w:ascii="Arial" w:hAnsi="Arial"/>
      <w:color w:val="000000"/>
      <w:spacing w:val="0"/>
      <w:sz w:val="20"/>
    </w:rPr>
  </w:style>
  <w:style w:styleId="Style_121" w:type="paragraph">
    <w:name w:val="Основной шрифт абзаца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1_ch" w:type="character">
    <w:name w:val="Основной шрифт абзаца11"/>
    <w:link w:val="Style_121"/>
    <w:rPr>
      <w:rFonts w:ascii="Times New Roman" w:hAnsi="Times New Roman"/>
      <w:color w:val="000000"/>
      <w:spacing w:val="0"/>
      <w:sz w:val="20"/>
    </w:rPr>
  </w:style>
  <w:style w:styleId="Style_122" w:type="paragraph">
    <w:name w:val="Page Number"/>
    <w:basedOn w:val="Style_51"/>
    <w:link w:val="Style_122_ch"/>
  </w:style>
  <w:style w:styleId="Style_122_ch" w:type="character">
    <w:name w:val="Page Number"/>
    <w:basedOn w:val="Style_51_ch"/>
    <w:link w:val="Style_122"/>
  </w:style>
  <w:style w:styleId="Style_123" w:type="paragraph">
    <w:name w:val="style1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3_ch" w:type="character">
    <w:name w:val="style11"/>
    <w:link w:val="Style_123"/>
    <w:rPr>
      <w:rFonts w:ascii="Times New Roman" w:hAnsi="Times New Roman"/>
      <w:color w:val="000000"/>
      <w:spacing w:val="0"/>
      <w:sz w:val="20"/>
    </w:rPr>
  </w:style>
  <w:style w:styleId="Style_124" w:type="paragraph">
    <w:name w:val="Информация о версии1"/>
    <w:basedOn w:val="Style_3"/>
    <w:next w:val="Style_3"/>
    <w:link w:val="Style_124_ch"/>
    <w:pPr>
      <w:widowControl w:val="0"/>
      <w:ind/>
      <w:jc w:val="both"/>
    </w:pPr>
    <w:rPr>
      <w:rFonts w:ascii="Arial" w:hAnsi="Arial"/>
      <w:b w:val="0"/>
      <w:i w:val="1"/>
      <w:color w:val="800080"/>
      <w:sz w:val="24"/>
    </w:rPr>
  </w:style>
  <w:style w:styleId="Style_124_ch" w:type="character">
    <w:name w:val="Информация о версии1"/>
    <w:basedOn w:val="Style_3_ch"/>
    <w:link w:val="Style_124"/>
    <w:rPr>
      <w:rFonts w:ascii="Arial" w:hAnsi="Arial"/>
      <w:b w:val="0"/>
      <w:i w:val="1"/>
      <w:color w:val="800080"/>
      <w:sz w:val="24"/>
    </w:rPr>
  </w:style>
  <w:style w:styleId="Style_125" w:type="paragraph">
    <w:name w:val="List 21"/>
    <w:basedOn w:val="Style_3"/>
    <w:link w:val="Style_125_ch"/>
    <w:pPr>
      <w:ind w:hanging="283" w:left="566"/>
    </w:pPr>
    <w:rPr>
      <w:b w:val="0"/>
      <w:sz w:val="20"/>
    </w:rPr>
  </w:style>
  <w:style w:styleId="Style_125_ch" w:type="character">
    <w:name w:val="List 21"/>
    <w:basedOn w:val="Style_3_ch"/>
    <w:link w:val="Style_125"/>
    <w:rPr>
      <w:b w:val="0"/>
      <w:sz w:val="20"/>
    </w:rPr>
  </w:style>
  <w:style w:styleId="Style_126" w:type="paragraph">
    <w:name w:val="Hyperlink"/>
    <w:link w:val="Style_126_ch"/>
    <w:rPr>
      <w:color w:val="000080"/>
      <w:u w:val="single"/>
    </w:rPr>
  </w:style>
  <w:style w:styleId="Style_126_ch" w:type="character">
    <w:name w:val="Hyperlink"/>
    <w:link w:val="Style_126"/>
    <w:rPr>
      <w:color w:val="000080"/>
      <w:u w:val="single"/>
    </w:rPr>
  </w:style>
  <w:style w:styleId="Style_127" w:type="paragraph">
    <w:name w:val="Footnote"/>
    <w:link w:val="Style_127_ch"/>
    <w:pPr>
      <w:ind w:firstLine="851" w:left="0"/>
      <w:jc w:val="both"/>
    </w:pPr>
    <w:rPr>
      <w:rFonts w:ascii="XO Thames" w:hAnsi="XO Thames"/>
      <w:sz w:val="22"/>
    </w:rPr>
  </w:style>
  <w:style w:styleId="Style_127_ch" w:type="character">
    <w:name w:val="Footnote"/>
    <w:link w:val="Style_127"/>
    <w:rPr>
      <w:rFonts w:ascii="XO Thames" w:hAnsi="XO Thames"/>
      <w:sz w:val="22"/>
    </w:rPr>
  </w:style>
  <w:style w:styleId="Style_128" w:type="paragraph">
    <w:name w:val="Знак Знак2 Знак1"/>
    <w:basedOn w:val="Style_3"/>
    <w:link w:val="Style_128_ch"/>
    <w:pPr>
      <w:spacing w:afterAutospacing="on" w:beforeAutospacing="on"/>
      <w:ind/>
    </w:pPr>
    <w:rPr>
      <w:rFonts w:ascii="Tahoma" w:hAnsi="Tahoma"/>
      <w:b w:val="0"/>
      <w:sz w:val="20"/>
    </w:rPr>
  </w:style>
  <w:style w:styleId="Style_128_ch" w:type="character">
    <w:name w:val="Знак Знак2 Знак1"/>
    <w:basedOn w:val="Style_3_ch"/>
    <w:link w:val="Style_128"/>
    <w:rPr>
      <w:rFonts w:ascii="Tahoma" w:hAnsi="Tahoma"/>
      <w:b w:val="0"/>
      <w:sz w:val="20"/>
    </w:rPr>
  </w:style>
  <w:style w:styleId="Style_129" w:type="paragraph">
    <w:name w:val="List1"/>
    <w:link w:val="Style_129_ch"/>
    <w:rPr>
      <w:b w:val="0"/>
      <w:sz w:val="20"/>
    </w:rPr>
  </w:style>
  <w:style w:styleId="Style_129_ch" w:type="character">
    <w:name w:val="List1"/>
    <w:link w:val="Style_129"/>
    <w:rPr>
      <w:b w:val="0"/>
      <w:sz w:val="20"/>
    </w:rPr>
  </w:style>
  <w:style w:styleId="Style_130" w:type="paragraph">
    <w:name w:val="toc 1"/>
    <w:next w:val="Style_3"/>
    <w:link w:val="Style_13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30_ch" w:type="character">
    <w:name w:val="toc 1"/>
    <w:link w:val="Style_130"/>
    <w:rPr>
      <w:rFonts w:ascii="XO Thames" w:hAnsi="XO Thames"/>
      <w:b w:val="1"/>
      <w:color w:val="000000"/>
      <w:spacing w:val="0"/>
      <w:sz w:val="28"/>
    </w:rPr>
  </w:style>
  <w:style w:styleId="Style_131" w:type="paragraph">
    <w:name w:val="WW8Num12z2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31_ch" w:type="character">
    <w:name w:val="WW8Num12z21"/>
    <w:link w:val="Style_131"/>
    <w:rPr>
      <w:rFonts w:ascii="Wingdings" w:hAnsi="Wingdings"/>
      <w:color w:val="000000"/>
      <w:spacing w:val="0"/>
      <w:sz w:val="20"/>
    </w:rPr>
  </w:style>
  <w:style w:styleId="Style_132" w:type="paragraph">
    <w:name w:val="Normal_01"/>
    <w:link w:val="Style_132_ch"/>
    <w:pPr>
      <w:widowControl w:val="0"/>
      <w:spacing w:after="0" w:before="0" w:line="264" w:lineRule="auto"/>
      <w:ind w:firstLine="500" w:left="0" w:right="0"/>
      <w:jc w:val="both"/>
    </w:pPr>
    <w:rPr>
      <w:rFonts w:ascii="Times New Roman" w:hAnsi="Times New Roman"/>
      <w:color w:val="000000"/>
      <w:spacing w:val="0"/>
      <w:sz w:val="18"/>
    </w:rPr>
  </w:style>
  <w:style w:styleId="Style_132_ch" w:type="character">
    <w:name w:val="Normal_01"/>
    <w:link w:val="Style_132"/>
    <w:rPr>
      <w:rFonts w:ascii="Times New Roman" w:hAnsi="Times New Roman"/>
      <w:color w:val="000000"/>
      <w:spacing w:val="0"/>
      <w:sz w:val="18"/>
    </w:rPr>
  </w:style>
  <w:style w:styleId="Style_133" w:type="paragraph">
    <w:name w:val="Header and Footer"/>
    <w:link w:val="Style_133_ch"/>
    <w:rPr>
      <w:rFonts w:ascii="XO Thames" w:hAnsi="XO Thames"/>
      <w:sz w:val="28"/>
    </w:rPr>
  </w:style>
  <w:style w:styleId="Style_133_ch" w:type="character">
    <w:name w:val="Header and Footer"/>
    <w:link w:val="Style_133"/>
    <w:rPr>
      <w:rFonts w:ascii="XO Thames" w:hAnsi="XO Thames"/>
      <w:sz w:val="28"/>
    </w:rPr>
  </w:style>
  <w:style w:styleId="Style_134" w:type="paragraph">
    <w:name w:val="Указатель31"/>
    <w:basedOn w:val="Style_3"/>
    <w:link w:val="Style_134_ch"/>
    <w:rPr>
      <w:rFonts w:ascii="Arial" w:hAnsi="Arial"/>
      <w:b w:val="0"/>
      <w:sz w:val="20"/>
    </w:rPr>
  </w:style>
  <w:style w:styleId="Style_134_ch" w:type="character">
    <w:name w:val="Указатель31"/>
    <w:basedOn w:val="Style_3_ch"/>
    <w:link w:val="Style_134"/>
    <w:rPr>
      <w:rFonts w:ascii="Arial" w:hAnsi="Arial"/>
      <w:b w:val="0"/>
      <w:sz w:val="20"/>
    </w:rPr>
  </w:style>
  <w:style w:styleId="Style_135" w:type="paragraph">
    <w:name w:val="Символ нумерации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5_ch" w:type="character">
    <w:name w:val="Символ нумерации1"/>
    <w:link w:val="Style_135"/>
    <w:rPr>
      <w:rFonts w:ascii="Times New Roman" w:hAnsi="Times New Roman"/>
      <w:color w:val="000000"/>
      <w:spacing w:val="0"/>
      <w:sz w:val="20"/>
    </w:rPr>
  </w:style>
  <w:style w:styleId="Style_136" w:type="paragraph">
    <w:name w:val="Body Text 21"/>
    <w:basedOn w:val="Style_3"/>
    <w:link w:val="Style_136_ch"/>
    <w:pPr>
      <w:spacing w:after="120" w:before="0" w:line="480" w:lineRule="auto"/>
      <w:ind w:firstLine="851" w:left="0"/>
      <w:jc w:val="both"/>
    </w:pPr>
    <w:rPr>
      <w:b w:val="0"/>
    </w:rPr>
  </w:style>
  <w:style w:styleId="Style_136_ch" w:type="character">
    <w:name w:val="Body Text 21"/>
    <w:basedOn w:val="Style_3_ch"/>
    <w:link w:val="Style_136"/>
    <w:rPr>
      <w:b w:val="0"/>
    </w:rPr>
  </w:style>
  <w:style w:styleId="Style_137" w:type="paragraph">
    <w:name w:val="Текст примечания11"/>
    <w:basedOn w:val="Style_3"/>
    <w:link w:val="Style_137_ch"/>
    <w:rPr>
      <w:b w:val="0"/>
      <w:sz w:val="20"/>
    </w:rPr>
  </w:style>
  <w:style w:styleId="Style_137_ch" w:type="character">
    <w:name w:val="Текст примечания11"/>
    <w:basedOn w:val="Style_3_ch"/>
    <w:link w:val="Style_137"/>
    <w:rPr>
      <w:b w:val="0"/>
      <w:sz w:val="20"/>
    </w:rPr>
  </w:style>
  <w:style w:styleId="Style_138" w:type="paragraph">
    <w:name w:val="WW8Num12z1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38_ch" w:type="character">
    <w:name w:val="WW8Num12z11"/>
    <w:link w:val="Style_138"/>
    <w:rPr>
      <w:rFonts w:ascii="Courier New" w:hAnsi="Courier New"/>
      <w:color w:val="000000"/>
      <w:spacing w:val="0"/>
      <w:sz w:val="20"/>
    </w:rPr>
  </w:style>
  <w:style w:styleId="Style_139" w:type="paragraph">
    <w:name w:val="Красная строка 211"/>
    <w:basedOn w:val="Style_7"/>
    <w:link w:val="Style_139_ch"/>
    <w:pPr>
      <w:spacing w:after="120" w:before="0"/>
      <w:ind w:firstLine="210" w:left="283"/>
      <w:jc w:val="left"/>
    </w:pPr>
    <w:rPr>
      <w:color w:val="000000"/>
      <w:sz w:val="20"/>
    </w:rPr>
  </w:style>
  <w:style w:styleId="Style_139_ch" w:type="character">
    <w:name w:val="Красная строка 211"/>
    <w:basedOn w:val="Style_7_ch"/>
    <w:link w:val="Style_139"/>
    <w:rPr>
      <w:color w:val="000000"/>
      <w:sz w:val="20"/>
    </w:rPr>
  </w:style>
  <w:style w:styleId="Style_140" w:type="paragraph">
    <w:name w:val="Знак11"/>
    <w:basedOn w:val="Style_3"/>
    <w:link w:val="Style_140_ch"/>
    <w:pPr>
      <w:spacing w:after="280" w:before="280"/>
      <w:ind/>
    </w:pPr>
    <w:rPr>
      <w:rFonts w:ascii="Tahoma" w:hAnsi="Tahoma"/>
      <w:b w:val="0"/>
      <w:sz w:val="20"/>
    </w:rPr>
  </w:style>
  <w:style w:styleId="Style_140_ch" w:type="character">
    <w:name w:val="Знак11"/>
    <w:basedOn w:val="Style_3_ch"/>
    <w:link w:val="Style_140"/>
    <w:rPr>
      <w:rFonts w:ascii="Tahoma" w:hAnsi="Tahoma"/>
      <w:b w:val="0"/>
      <w:sz w:val="20"/>
    </w:rPr>
  </w:style>
  <w:style w:styleId="Style_141" w:type="paragraph">
    <w:name w:val="Contents 8"/>
    <w:link w:val="Style_141_ch"/>
    <w:rPr>
      <w:rFonts w:ascii="XO Thames" w:hAnsi="XO Thames"/>
      <w:sz w:val="28"/>
    </w:rPr>
  </w:style>
  <w:style w:styleId="Style_141_ch" w:type="character">
    <w:name w:val="Contents 8"/>
    <w:link w:val="Style_141"/>
    <w:rPr>
      <w:rFonts w:ascii="XO Thames" w:hAnsi="XO Thames"/>
      <w:sz w:val="28"/>
    </w:rPr>
  </w:style>
  <w:style w:styleId="Style_142" w:type="paragraph">
    <w:name w:val="Font Style12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6"/>
    </w:rPr>
  </w:style>
  <w:style w:styleId="Style_142_ch" w:type="character">
    <w:name w:val="Font Style121"/>
    <w:link w:val="Style_142"/>
    <w:rPr>
      <w:rFonts w:ascii="Times New Roman" w:hAnsi="Times New Roman"/>
      <w:b w:val="1"/>
      <w:color w:val="000000"/>
      <w:spacing w:val="0"/>
      <w:sz w:val="26"/>
    </w:rPr>
  </w:style>
  <w:style w:styleId="Style_143" w:type="paragraph">
    <w:name w:val=" Знак Знак101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143_ch" w:type="character">
    <w:name w:val=" Знак Знак101"/>
    <w:link w:val="Style_143"/>
    <w:rPr>
      <w:rFonts w:ascii="Times New Roman" w:hAnsi="Times New Roman"/>
      <w:b w:val="1"/>
      <w:color w:val="000000"/>
      <w:spacing w:val="0"/>
      <w:sz w:val="24"/>
    </w:rPr>
  </w:style>
  <w:style w:styleId="Style_144" w:type="paragraph">
    <w:name w:val="Footer1"/>
    <w:link w:val="Style_144_ch"/>
  </w:style>
  <w:style w:styleId="Style_144_ch" w:type="character">
    <w:name w:val="Footer1"/>
    <w:link w:val="Style_144"/>
  </w:style>
  <w:style w:styleId="Style_145" w:type="paragraph">
    <w:name w:val="toc 9"/>
    <w:next w:val="Style_3"/>
    <w:link w:val="Style_14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45_ch" w:type="character">
    <w:name w:val="toc 9"/>
    <w:link w:val="Style_145"/>
    <w:rPr>
      <w:rFonts w:ascii="XO Thames" w:hAnsi="XO Thames"/>
      <w:color w:val="000000"/>
      <w:spacing w:val="0"/>
      <w:sz w:val="28"/>
    </w:rPr>
  </w:style>
  <w:style w:styleId="Style_146" w:type="paragraph">
    <w:name w:val="Contents 3"/>
    <w:link w:val="Style_146_ch"/>
    <w:rPr>
      <w:rFonts w:ascii="XO Thames" w:hAnsi="XO Thames"/>
      <w:sz w:val="28"/>
    </w:rPr>
  </w:style>
  <w:style w:styleId="Style_146_ch" w:type="character">
    <w:name w:val="Contents 3"/>
    <w:link w:val="Style_146"/>
    <w:rPr>
      <w:rFonts w:ascii="XO Thames" w:hAnsi="XO Thames"/>
      <w:sz w:val="28"/>
    </w:rPr>
  </w:style>
  <w:style w:styleId="Style_147" w:type="paragraph">
    <w:name w:val="Text body"/>
    <w:link w:val="Style_147_ch"/>
  </w:style>
  <w:style w:styleId="Style_147_ch" w:type="character">
    <w:name w:val="Text body"/>
    <w:link w:val="Style_147"/>
  </w:style>
  <w:style w:styleId="Style_148" w:type="paragraph">
    <w:name w:val="обычный_1"/>
    <w:basedOn w:val="Style_3"/>
    <w:link w:val="Style_148_ch"/>
    <w:pPr>
      <w:spacing w:after="200" w:before="0" w:line="276" w:lineRule="auto"/>
      <w:ind w:firstLine="720" w:left="0"/>
    </w:pPr>
    <w:rPr>
      <w:b w:val="0"/>
      <w:sz w:val="24"/>
    </w:rPr>
  </w:style>
  <w:style w:styleId="Style_148_ch" w:type="character">
    <w:name w:val="обычный_1"/>
    <w:basedOn w:val="Style_3_ch"/>
    <w:link w:val="Style_148"/>
    <w:rPr>
      <w:b w:val="0"/>
      <w:sz w:val="24"/>
    </w:rPr>
  </w:style>
  <w:style w:styleId="Style_149" w:type="paragraph">
    <w:name w:val="Знак примечания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6"/>
    </w:rPr>
  </w:style>
  <w:style w:styleId="Style_149_ch" w:type="character">
    <w:name w:val="Знак примечания11"/>
    <w:link w:val="Style_149"/>
    <w:rPr>
      <w:rFonts w:ascii="Times New Roman" w:hAnsi="Times New Roman"/>
      <w:color w:val="000000"/>
      <w:spacing w:val="0"/>
      <w:sz w:val="16"/>
    </w:rPr>
  </w:style>
  <w:style w:styleId="Style_150" w:type="paragraph">
    <w:name w:val=" Знак1"/>
    <w:basedOn w:val="Style_3"/>
    <w:link w:val="Style_150_ch"/>
    <w:pPr>
      <w:spacing w:after="160" w:before="0" w:line="240" w:lineRule="exact"/>
      <w:ind/>
    </w:pPr>
    <w:rPr>
      <w:rFonts w:ascii="Verdana" w:hAnsi="Verdana"/>
      <w:b w:val="0"/>
      <w:sz w:val="20"/>
    </w:rPr>
  </w:style>
  <w:style w:styleId="Style_150_ch" w:type="character">
    <w:name w:val=" Знак1"/>
    <w:basedOn w:val="Style_3_ch"/>
    <w:link w:val="Style_150"/>
    <w:rPr>
      <w:rFonts w:ascii="Verdana" w:hAnsi="Verdana"/>
      <w:b w:val="0"/>
      <w:sz w:val="20"/>
    </w:rPr>
  </w:style>
  <w:style w:styleId="Style_151" w:type="paragraph">
    <w:name w:val="Footnote1"/>
    <w:basedOn w:val="Style_3"/>
    <w:link w:val="Style_151_ch"/>
    <w:pPr>
      <w:widowControl w:val="0"/>
      <w:spacing w:after="0" w:before="60" w:line="300" w:lineRule="auto"/>
      <w:ind w:firstLine="1140" w:left="0"/>
      <w:jc w:val="both"/>
    </w:pPr>
    <w:rPr>
      <w:b w:val="0"/>
      <w:sz w:val="20"/>
    </w:rPr>
  </w:style>
  <w:style w:styleId="Style_151_ch" w:type="character">
    <w:name w:val="Footnote1"/>
    <w:basedOn w:val="Style_3_ch"/>
    <w:link w:val="Style_151"/>
    <w:rPr>
      <w:b w:val="0"/>
      <w:sz w:val="20"/>
    </w:rPr>
  </w:style>
  <w:style w:styleId="Style_152" w:type="paragraph">
    <w:name w:val="msonormalbullet3.gif1"/>
    <w:basedOn w:val="Style_3"/>
    <w:link w:val="Style_152_ch"/>
    <w:pPr>
      <w:spacing w:afterAutospacing="on" w:beforeAutospacing="on"/>
      <w:ind/>
    </w:pPr>
    <w:rPr>
      <w:b w:val="0"/>
      <w:sz w:val="24"/>
    </w:rPr>
  </w:style>
  <w:style w:styleId="Style_152_ch" w:type="character">
    <w:name w:val="msonormalbullet3.gif1"/>
    <w:basedOn w:val="Style_3_ch"/>
    <w:link w:val="Style_152"/>
    <w:rPr>
      <w:b w:val="0"/>
      <w:sz w:val="24"/>
    </w:rPr>
  </w:style>
  <w:style w:styleId="Style_153" w:type="paragraph">
    <w:name w:val="Основной текст 221"/>
    <w:basedOn w:val="Style_3"/>
    <w:link w:val="Style_153_ch"/>
    <w:pPr>
      <w:spacing w:after="120" w:before="0" w:line="480" w:lineRule="auto"/>
      <w:ind w:firstLine="851" w:left="0"/>
      <w:jc w:val="both"/>
    </w:pPr>
    <w:rPr>
      <w:b w:val="0"/>
    </w:rPr>
  </w:style>
  <w:style w:styleId="Style_153_ch" w:type="character">
    <w:name w:val="Основной текст 221"/>
    <w:basedOn w:val="Style_3_ch"/>
    <w:link w:val="Style_153"/>
    <w:rPr>
      <w:b w:val="0"/>
    </w:rPr>
  </w:style>
  <w:style w:styleId="Style_154" w:type="paragraph">
    <w:name w:val="toc 8"/>
    <w:next w:val="Style_3"/>
    <w:link w:val="Style_15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54_ch" w:type="character">
    <w:name w:val="toc 8"/>
    <w:link w:val="Style_154"/>
    <w:rPr>
      <w:rFonts w:ascii="XO Thames" w:hAnsi="XO Thames"/>
      <w:color w:val="000000"/>
      <w:spacing w:val="0"/>
      <w:sz w:val="28"/>
    </w:rPr>
  </w:style>
  <w:style w:styleId="Style_155" w:type="paragraph">
    <w:name w:val="Body Text Indent 31"/>
    <w:basedOn w:val="Style_3"/>
    <w:link w:val="Style_155_ch"/>
    <w:pPr>
      <w:ind w:firstLine="436" w:left="284"/>
      <w:jc w:val="both"/>
    </w:pPr>
    <w:rPr>
      <w:b w:val="0"/>
    </w:rPr>
  </w:style>
  <w:style w:styleId="Style_155_ch" w:type="character">
    <w:name w:val="Body Text Indent 31"/>
    <w:basedOn w:val="Style_3_ch"/>
    <w:link w:val="Style_155"/>
    <w:rPr>
      <w:b w:val="0"/>
    </w:rPr>
  </w:style>
  <w:style w:styleId="Style_156" w:type="paragraph">
    <w:name w:val="annotation reference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6"/>
    </w:rPr>
  </w:style>
  <w:style w:styleId="Style_156_ch" w:type="character">
    <w:name w:val="annotation reference1"/>
    <w:link w:val="Style_156"/>
    <w:rPr>
      <w:rFonts w:ascii="Times New Roman" w:hAnsi="Times New Roman"/>
      <w:color w:val="000000"/>
      <w:spacing w:val="0"/>
      <w:sz w:val="16"/>
    </w:rPr>
  </w:style>
  <w:style w:styleId="Style_157" w:type="paragraph">
    <w:name w:val="Заголовок таблицы1"/>
    <w:basedOn w:val="Style_26"/>
    <w:link w:val="Style_157_ch"/>
    <w:pPr>
      <w:ind/>
      <w:jc w:val="center"/>
    </w:pPr>
    <w:rPr>
      <w:b w:val="1"/>
    </w:rPr>
  </w:style>
  <w:style w:styleId="Style_157_ch" w:type="character">
    <w:name w:val="Заголовок таблицы1"/>
    <w:basedOn w:val="Style_26_ch"/>
    <w:link w:val="Style_157"/>
    <w:rPr>
      <w:b w:val="1"/>
    </w:rPr>
  </w:style>
  <w:style w:styleId="Style_158" w:type="paragraph">
    <w:name w:val="Heading 21"/>
    <w:link w:val="Style_158_ch"/>
    <w:rPr>
      <w:b w:val="0"/>
      <w:i w:val="1"/>
    </w:rPr>
  </w:style>
  <w:style w:styleId="Style_158_ch" w:type="character">
    <w:name w:val="Heading 21"/>
    <w:link w:val="Style_158"/>
    <w:rPr>
      <w:b w:val="0"/>
      <w:i w:val="1"/>
    </w:rPr>
  </w:style>
  <w:style w:styleId="Style_159" w:type="paragraph">
    <w:name w:val="Знак Знак2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59_ch" w:type="character">
    <w:name w:val="Знак Знак21"/>
    <w:link w:val="Style_159"/>
    <w:rPr>
      <w:rFonts w:ascii="Times New Roman" w:hAnsi="Times New Roman"/>
      <w:color w:val="000000"/>
      <w:spacing w:val="0"/>
      <w:sz w:val="24"/>
    </w:rPr>
  </w:style>
  <w:style w:styleId="Style_160" w:type="paragraph">
    <w:name w:val="Font Style59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160_ch" w:type="character">
    <w:name w:val="Font Style591"/>
    <w:link w:val="Style_160"/>
    <w:rPr>
      <w:rFonts w:ascii="Times New Roman" w:hAnsi="Times New Roman"/>
      <w:color w:val="000000"/>
      <w:spacing w:val="0"/>
      <w:sz w:val="26"/>
    </w:rPr>
  </w:style>
  <w:style w:styleId="Style_161" w:type="paragraph">
    <w:name w:val=" Знак Знак Знак Знак1"/>
    <w:basedOn w:val="Style_3"/>
    <w:link w:val="Style_161_ch"/>
    <w:pPr>
      <w:spacing w:after="280" w:before="280"/>
      <w:ind/>
    </w:pPr>
    <w:rPr>
      <w:rFonts w:ascii="Tahoma" w:hAnsi="Tahoma"/>
      <w:b w:val="0"/>
      <w:sz w:val="20"/>
    </w:rPr>
  </w:style>
  <w:style w:styleId="Style_161_ch" w:type="character">
    <w:name w:val=" Знак Знак Знак Знак1"/>
    <w:basedOn w:val="Style_3_ch"/>
    <w:link w:val="Style_161"/>
    <w:rPr>
      <w:rFonts w:ascii="Tahoma" w:hAnsi="Tahoma"/>
      <w:b w:val="0"/>
      <w:sz w:val="20"/>
    </w:rPr>
  </w:style>
  <w:style w:styleId="Style_162" w:type="paragraph">
    <w:name w:val="Font Style111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162_ch" w:type="character">
    <w:name w:val="Font Style111"/>
    <w:link w:val="Style_162"/>
    <w:rPr>
      <w:rFonts w:ascii="Times New Roman" w:hAnsi="Times New Roman"/>
      <w:color w:val="000000"/>
      <w:spacing w:val="0"/>
      <w:sz w:val="26"/>
    </w:rPr>
  </w:style>
  <w:style w:styleId="Style_163" w:type="paragraph">
    <w:name w:val="msonormalbullet1.gif1"/>
    <w:basedOn w:val="Style_3"/>
    <w:link w:val="Style_163_ch"/>
    <w:pPr>
      <w:spacing w:afterAutospacing="on" w:beforeAutospacing="on"/>
      <w:ind/>
    </w:pPr>
    <w:rPr>
      <w:b w:val="0"/>
      <w:sz w:val="24"/>
    </w:rPr>
  </w:style>
  <w:style w:styleId="Style_163_ch" w:type="character">
    <w:name w:val="msonormalbullet1.gif1"/>
    <w:basedOn w:val="Style_3_ch"/>
    <w:link w:val="Style_163"/>
    <w:rPr>
      <w:b w:val="0"/>
      <w:sz w:val="24"/>
    </w:rPr>
  </w:style>
  <w:style w:styleId="Style_164" w:type="paragraph">
    <w:name w:val="Абзац списка21"/>
    <w:basedOn w:val="Style_3"/>
    <w:link w:val="Style_164_ch"/>
    <w:pPr>
      <w:spacing w:after="0" w:before="0"/>
      <w:ind w:firstLine="0" w:left="720"/>
      <w:contextualSpacing w:val="1"/>
    </w:pPr>
    <w:rPr>
      <w:b w:val="0"/>
      <w:sz w:val="24"/>
    </w:rPr>
  </w:style>
  <w:style w:styleId="Style_164_ch" w:type="character">
    <w:name w:val="Абзац списка21"/>
    <w:basedOn w:val="Style_3_ch"/>
    <w:link w:val="Style_164"/>
    <w:rPr>
      <w:b w:val="0"/>
      <w:sz w:val="24"/>
    </w:rPr>
  </w:style>
  <w:style w:styleId="Style_165" w:type="paragraph">
    <w:name w:val="Visited Internet Link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800000"/>
      <w:spacing w:val="0"/>
      <w:sz w:val="20"/>
      <w:u w:val="single"/>
    </w:rPr>
  </w:style>
  <w:style w:styleId="Style_165_ch" w:type="character">
    <w:name w:val="Visited Internet Link"/>
    <w:link w:val="Style_165"/>
    <w:rPr>
      <w:rFonts w:ascii="Times New Roman" w:hAnsi="Times New Roman"/>
      <w:color w:val="800000"/>
      <w:spacing w:val="0"/>
      <w:sz w:val="20"/>
      <w:u w:val="single"/>
    </w:rPr>
  </w:style>
  <w:style w:styleId="Style_166" w:type="paragraph">
    <w:name w:val="Contents 4"/>
    <w:link w:val="Style_166_ch"/>
    <w:rPr>
      <w:rFonts w:ascii="XO Thames" w:hAnsi="XO Thames"/>
      <w:sz w:val="28"/>
    </w:rPr>
  </w:style>
  <w:style w:styleId="Style_166_ch" w:type="character">
    <w:name w:val="Contents 4"/>
    <w:link w:val="Style_166"/>
    <w:rPr>
      <w:rFonts w:ascii="XO Thames" w:hAnsi="XO Thames"/>
      <w:sz w:val="28"/>
    </w:rPr>
  </w:style>
  <w:style w:styleId="Style_167" w:type="paragraph">
    <w:name w:val="Absatz-Standardschriftart1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7_ch" w:type="character">
    <w:name w:val="Absatz-Standardschriftart1"/>
    <w:link w:val="Style_167"/>
    <w:rPr>
      <w:rFonts w:ascii="Times New Roman" w:hAnsi="Times New Roman"/>
      <w:color w:val="000000"/>
      <w:spacing w:val="0"/>
      <w:sz w:val="20"/>
    </w:rPr>
  </w:style>
  <w:style w:styleId="Style_168" w:type="paragraph">
    <w:name w:val=" Знак Знак19"/>
    <w:basedOn w:val="Style_3"/>
    <w:link w:val="Style_168_ch"/>
    <w:rPr>
      <w:rFonts w:ascii="Verdana" w:hAnsi="Verdana"/>
      <w:b w:val="0"/>
      <w:sz w:val="20"/>
    </w:rPr>
  </w:style>
  <w:style w:styleId="Style_168_ch" w:type="character">
    <w:name w:val=" Знак Знак19"/>
    <w:basedOn w:val="Style_3_ch"/>
    <w:link w:val="Style_168"/>
    <w:rPr>
      <w:rFonts w:ascii="Verdana" w:hAnsi="Verdana"/>
      <w:b w:val="0"/>
      <w:sz w:val="20"/>
    </w:rPr>
  </w:style>
  <w:style w:styleId="Style_169" w:type="paragraph">
    <w:name w:val="WW8Num41z0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9_ch" w:type="character">
    <w:name w:val="WW8Num41z01"/>
    <w:link w:val="Style_169"/>
    <w:rPr>
      <w:rFonts w:ascii="Times New Roman" w:hAnsi="Times New Roman"/>
      <w:color w:val="000000"/>
      <w:spacing w:val="0"/>
      <w:sz w:val="20"/>
    </w:rPr>
  </w:style>
  <w:style w:styleId="Style_170" w:type="paragraph">
    <w:name w:val="Header1"/>
    <w:link w:val="Style_170_ch"/>
  </w:style>
  <w:style w:styleId="Style_170_ch" w:type="character">
    <w:name w:val="Header1"/>
    <w:link w:val="Style_170"/>
  </w:style>
  <w:style w:styleId="Style_171" w:type="paragraph">
    <w:name w:val="Указатель21"/>
    <w:basedOn w:val="Style_3"/>
    <w:link w:val="Style_171_ch"/>
    <w:rPr>
      <w:b w:val="0"/>
      <w:sz w:val="20"/>
    </w:rPr>
  </w:style>
  <w:style w:styleId="Style_171_ch" w:type="character">
    <w:name w:val="Указатель21"/>
    <w:basedOn w:val="Style_3_ch"/>
    <w:link w:val="Style_171"/>
    <w:rPr>
      <w:b w:val="0"/>
      <w:sz w:val="20"/>
    </w:rPr>
  </w:style>
  <w:style w:styleId="Style_172" w:type="paragraph">
    <w:name w:val="toc 5"/>
    <w:next w:val="Style_3"/>
    <w:link w:val="Style_17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72_ch" w:type="character">
    <w:name w:val="toc 5"/>
    <w:link w:val="Style_172"/>
    <w:rPr>
      <w:rFonts w:ascii="XO Thames" w:hAnsi="XO Thames"/>
      <w:color w:val="000000"/>
      <w:spacing w:val="0"/>
      <w:sz w:val="28"/>
    </w:rPr>
  </w:style>
  <w:style w:styleId="Style_173" w:type="paragraph">
    <w:name w:val="p11"/>
    <w:basedOn w:val="Style_3"/>
    <w:link w:val="Style_173_ch"/>
    <w:pPr>
      <w:spacing w:afterAutospacing="on" w:beforeAutospacing="on"/>
      <w:ind/>
    </w:pPr>
    <w:rPr>
      <w:b w:val="0"/>
      <w:sz w:val="24"/>
    </w:rPr>
  </w:style>
  <w:style w:styleId="Style_173_ch" w:type="character">
    <w:name w:val="p11"/>
    <w:basedOn w:val="Style_3_ch"/>
    <w:link w:val="Style_173"/>
    <w:rPr>
      <w:b w:val="0"/>
      <w:sz w:val="24"/>
    </w:rPr>
  </w:style>
  <w:style w:styleId="Style_174" w:type="paragraph">
    <w:name w:val="Абзац списка11"/>
    <w:basedOn w:val="Style_3"/>
    <w:link w:val="Style_174_ch"/>
    <w:pPr>
      <w:spacing w:after="0" w:before="0"/>
      <w:ind w:firstLine="0" w:left="720"/>
      <w:contextualSpacing w:val="1"/>
    </w:pPr>
    <w:rPr>
      <w:b w:val="0"/>
      <w:sz w:val="24"/>
    </w:rPr>
  </w:style>
  <w:style w:styleId="Style_174_ch" w:type="character">
    <w:name w:val="Абзац списка11"/>
    <w:basedOn w:val="Style_3_ch"/>
    <w:link w:val="Style_174"/>
    <w:rPr>
      <w:b w:val="0"/>
      <w:sz w:val="24"/>
    </w:rPr>
  </w:style>
  <w:style w:styleId="Style_175" w:type="paragraph">
    <w:name w:val="List"/>
    <w:basedOn w:val="Style_3"/>
    <w:link w:val="Style_175_ch"/>
    <w:pPr>
      <w:ind w:hanging="283" w:left="283"/>
    </w:pPr>
    <w:rPr>
      <w:b w:val="0"/>
      <w:sz w:val="20"/>
    </w:rPr>
  </w:style>
  <w:style w:styleId="Style_175_ch" w:type="character">
    <w:name w:val="List"/>
    <w:basedOn w:val="Style_3_ch"/>
    <w:link w:val="Style_175"/>
    <w:rPr>
      <w:b w:val="0"/>
      <w:sz w:val="20"/>
    </w:rPr>
  </w:style>
  <w:style w:styleId="Style_176" w:type="paragraph">
    <w:name w:val=" Знак Знак14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76_ch" w:type="character">
    <w:name w:val=" Знак Знак141"/>
    <w:link w:val="Style_176"/>
    <w:rPr>
      <w:rFonts w:ascii="Times New Roman" w:hAnsi="Times New Roman"/>
      <w:color w:val="000000"/>
      <w:spacing w:val="0"/>
      <w:sz w:val="28"/>
    </w:rPr>
  </w:style>
  <w:style w:styleId="Style_177" w:type="paragraph">
    <w:name w:val="Font Style45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77_ch" w:type="character">
    <w:name w:val="Font Style451"/>
    <w:link w:val="Style_177"/>
    <w:rPr>
      <w:rFonts w:ascii="Times New Roman" w:hAnsi="Times New Roman"/>
      <w:color w:val="000000"/>
      <w:spacing w:val="0"/>
      <w:sz w:val="28"/>
    </w:rPr>
  </w:style>
  <w:style w:styleId="Style_178" w:type="paragraph">
    <w:name w:val="Заголовок1"/>
    <w:basedOn w:val="Style_3"/>
    <w:next w:val="Style_19"/>
    <w:link w:val="Style_178_ch"/>
    <w:pPr>
      <w:keepNext w:val="1"/>
      <w:spacing w:after="120" w:before="240"/>
      <w:ind/>
    </w:pPr>
    <w:rPr>
      <w:rFonts w:ascii="Arial" w:hAnsi="Arial"/>
      <w:b w:val="0"/>
    </w:rPr>
  </w:style>
  <w:style w:styleId="Style_178_ch" w:type="character">
    <w:name w:val="Заголовок1"/>
    <w:basedOn w:val="Style_3_ch"/>
    <w:link w:val="Style_178"/>
    <w:rPr>
      <w:rFonts w:ascii="Arial" w:hAnsi="Arial"/>
      <w:b w:val="0"/>
    </w:rPr>
  </w:style>
  <w:style w:styleId="Style_179" w:type="paragraph">
    <w:name w:val="Точно 141"/>
    <w:basedOn w:val="Style_3"/>
    <w:link w:val="Style_179_ch"/>
    <w:pPr>
      <w:ind w:firstLine="709" w:left="0"/>
      <w:jc w:val="both"/>
    </w:pPr>
    <w:rPr>
      <w:b w:val="0"/>
    </w:rPr>
  </w:style>
  <w:style w:styleId="Style_179_ch" w:type="character">
    <w:name w:val="Точно 141"/>
    <w:basedOn w:val="Style_3_ch"/>
    <w:link w:val="Style_179"/>
    <w:rPr>
      <w:b w:val="0"/>
    </w:rPr>
  </w:style>
  <w:style w:styleId="Style_180" w:type="paragraph">
    <w:name w:val="Subtitle"/>
    <w:basedOn w:val="Style_3"/>
    <w:next w:val="Style_19"/>
    <w:link w:val="Style_180_ch"/>
    <w:uiPriority w:val="11"/>
    <w:qFormat/>
    <w:pPr>
      <w:ind/>
      <w:jc w:val="center"/>
    </w:pPr>
  </w:style>
  <w:style w:styleId="Style_180_ch" w:type="character">
    <w:name w:val="Subtitle"/>
    <w:basedOn w:val="Style_3_ch"/>
    <w:link w:val="Style_180"/>
  </w:style>
  <w:style w:styleId="Style_181" w:type="paragraph">
    <w:name w:val="Цветовое выделение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6"/>
    </w:rPr>
  </w:style>
  <w:style w:styleId="Style_181_ch" w:type="character">
    <w:name w:val="Цветовое выделение1"/>
    <w:link w:val="Style_181"/>
    <w:rPr>
      <w:rFonts w:ascii="Times New Roman" w:hAnsi="Times New Roman"/>
      <w:b w:val="1"/>
      <w:color w:val="26282F"/>
      <w:spacing w:val="0"/>
      <w:sz w:val="26"/>
    </w:rPr>
  </w:style>
  <w:style w:styleId="Style_182" w:type="paragraph">
    <w:name w:val="Красная строка11"/>
    <w:basedOn w:val="Style_19"/>
    <w:link w:val="Style_182_ch"/>
    <w:pPr>
      <w:ind w:firstLine="210" w:left="0"/>
    </w:pPr>
    <w:rPr>
      <w:b w:val="0"/>
      <w:sz w:val="20"/>
    </w:rPr>
  </w:style>
  <w:style w:styleId="Style_182_ch" w:type="character">
    <w:name w:val="Красная строка11"/>
    <w:basedOn w:val="Style_19_ch"/>
    <w:link w:val="Style_182"/>
    <w:rPr>
      <w:b w:val="0"/>
      <w:sz w:val="20"/>
    </w:rPr>
  </w:style>
  <w:style w:styleId="Style_183" w:type="paragraph">
    <w:name w:val="WW-Обычный (веб)1"/>
    <w:basedOn w:val="Style_3"/>
    <w:link w:val="Style_183_ch"/>
    <w:pPr>
      <w:spacing w:after="119" w:before="280" w:line="100" w:lineRule="atLeast"/>
      <w:ind/>
    </w:pPr>
    <w:rPr>
      <w:b w:val="0"/>
      <w:sz w:val="24"/>
    </w:rPr>
  </w:style>
  <w:style w:styleId="Style_183_ch" w:type="character">
    <w:name w:val="WW-Обычный (веб)1"/>
    <w:basedOn w:val="Style_3_ch"/>
    <w:link w:val="Style_183"/>
    <w:rPr>
      <w:b w:val="0"/>
      <w:sz w:val="24"/>
    </w:rPr>
  </w:style>
  <w:style w:styleId="Style_184" w:type="paragraph">
    <w:name w:val="Contents 7"/>
    <w:link w:val="Style_184_ch"/>
    <w:rPr>
      <w:rFonts w:ascii="XO Thames" w:hAnsi="XO Thames"/>
      <w:sz w:val="28"/>
    </w:rPr>
  </w:style>
  <w:style w:styleId="Style_184_ch" w:type="character">
    <w:name w:val="Contents 7"/>
    <w:link w:val="Style_184"/>
    <w:rPr>
      <w:rFonts w:ascii="XO Thames" w:hAnsi="XO Thames"/>
      <w:sz w:val="28"/>
    </w:rPr>
  </w:style>
  <w:style w:styleId="Style_185" w:type="paragraph">
    <w:name w:val=" Знак Знак91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85_ch" w:type="character">
    <w:name w:val=" Знак Знак91"/>
    <w:link w:val="Style_185"/>
    <w:rPr>
      <w:rFonts w:ascii="Times New Roman" w:hAnsi="Times New Roman"/>
      <w:color w:val="000000"/>
      <w:spacing w:val="0"/>
      <w:sz w:val="28"/>
    </w:rPr>
  </w:style>
  <w:style w:styleId="Style_186" w:type="paragraph">
    <w:name w:val="ConsPlusCell11"/>
    <w:next w:val="Style_3"/>
    <w:link w:val="Style_186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86_ch" w:type="character">
    <w:name w:val="ConsPlusCell11"/>
    <w:link w:val="Style_186"/>
    <w:rPr>
      <w:rFonts w:ascii="Arial" w:hAnsi="Arial"/>
      <w:color w:val="000000"/>
      <w:spacing w:val="0"/>
      <w:sz w:val="20"/>
    </w:rPr>
  </w:style>
  <w:style w:styleId="Style_187" w:type="paragraph">
    <w:name w:val="Title"/>
    <w:basedOn w:val="Style_3"/>
    <w:next w:val="Style_180"/>
    <w:link w:val="Style_187_ch"/>
    <w:uiPriority w:val="10"/>
    <w:qFormat/>
    <w:pPr>
      <w:ind/>
      <w:jc w:val="center"/>
    </w:pPr>
    <w:rPr>
      <w:sz w:val="24"/>
    </w:rPr>
  </w:style>
  <w:style w:styleId="Style_187_ch" w:type="character">
    <w:name w:val="Title"/>
    <w:basedOn w:val="Style_3_ch"/>
    <w:link w:val="Style_187"/>
    <w:rPr>
      <w:sz w:val="24"/>
    </w:rPr>
  </w:style>
  <w:style w:styleId="Style_188" w:type="paragraph">
    <w:name w:val="раздилитель сноски1"/>
    <w:basedOn w:val="Style_3"/>
    <w:next w:val="Style_151"/>
    <w:link w:val="Style_188_ch"/>
    <w:pPr>
      <w:spacing w:after="120" w:before="0"/>
      <w:ind/>
      <w:jc w:val="both"/>
    </w:pPr>
    <w:rPr>
      <w:b w:val="0"/>
      <w:sz w:val="24"/>
    </w:rPr>
  </w:style>
  <w:style w:styleId="Style_188_ch" w:type="character">
    <w:name w:val="раздилитель сноски1"/>
    <w:basedOn w:val="Style_3_ch"/>
    <w:link w:val="Style_188"/>
    <w:rPr>
      <w:b w:val="0"/>
      <w:sz w:val="24"/>
    </w:rPr>
  </w:style>
  <w:style w:styleId="Style_189" w:type="paragraph">
    <w:name w:val="heading 4"/>
    <w:basedOn w:val="Style_3"/>
    <w:next w:val="Style_3"/>
    <w:link w:val="Style_189_ch"/>
    <w:uiPriority w:val="9"/>
    <w:qFormat/>
    <w:pPr>
      <w:keepNext w:val="1"/>
      <w:tabs>
        <w:tab w:leader="none" w:pos="708" w:val="clear"/>
        <w:tab w:leader="none" w:pos="864" w:val="left"/>
      </w:tabs>
      <w:spacing w:after="60" w:before="240"/>
      <w:ind w:hanging="864" w:left="864"/>
      <w:outlineLvl w:val="3"/>
    </w:pPr>
  </w:style>
  <w:style w:styleId="Style_189_ch" w:type="character">
    <w:name w:val="heading 4"/>
    <w:basedOn w:val="Style_3_ch"/>
    <w:link w:val="Style_189"/>
  </w:style>
  <w:style w:styleId="Style_190" w:type="paragraph">
    <w:name w:val="Page Number1"/>
    <w:basedOn w:val="Style_51"/>
    <w:link w:val="Style_190_ch"/>
  </w:style>
  <w:style w:styleId="Style_190_ch" w:type="character">
    <w:name w:val="Page Number1"/>
    <w:basedOn w:val="Style_51_ch"/>
    <w:link w:val="Style_190"/>
  </w:style>
  <w:style w:styleId="Style_191" w:type="paragraph">
    <w:name w:val="ConsPlusTitle1"/>
    <w:link w:val="Style_191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8"/>
    </w:rPr>
  </w:style>
  <w:style w:styleId="Style_191_ch" w:type="character">
    <w:name w:val="ConsPlusTitle1"/>
    <w:link w:val="Style_191"/>
    <w:rPr>
      <w:rFonts w:ascii="Times New Roman" w:hAnsi="Times New Roman"/>
      <w:b w:val="1"/>
      <w:color w:val="000000"/>
      <w:spacing w:val="0"/>
      <w:sz w:val="28"/>
    </w:rPr>
  </w:style>
  <w:style w:styleId="Style_192" w:type="paragraph">
    <w:name w:val=" Знак Знак4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8"/>
    </w:rPr>
  </w:style>
  <w:style w:styleId="Style_192_ch" w:type="character">
    <w:name w:val=" Знак Знак41"/>
    <w:link w:val="Style_192"/>
    <w:rPr>
      <w:rFonts w:ascii="Times New Roman" w:hAnsi="Times New Roman"/>
      <w:b w:val="1"/>
      <w:color w:val="000000"/>
      <w:spacing w:val="0"/>
      <w:sz w:val="28"/>
    </w:rPr>
  </w:style>
  <w:style w:styleId="Style_193" w:type="paragraph">
    <w:name w:val="Абзац1 c отступом1"/>
    <w:basedOn w:val="Style_3"/>
    <w:link w:val="Style_193_ch"/>
    <w:pPr>
      <w:spacing w:after="60" w:before="0" w:line="360" w:lineRule="exact"/>
      <w:ind w:firstLine="709" w:left="0"/>
      <w:jc w:val="both"/>
    </w:pPr>
    <w:rPr>
      <w:b w:val="0"/>
    </w:rPr>
  </w:style>
  <w:style w:styleId="Style_193_ch" w:type="character">
    <w:name w:val="Абзац1 c отступом1"/>
    <w:basedOn w:val="Style_3_ch"/>
    <w:link w:val="Style_193"/>
    <w:rPr>
      <w:b w:val="0"/>
    </w:rPr>
  </w:style>
  <w:style w:styleId="Style_194" w:type="paragraph">
    <w:name w:val=" Знак Знак Знак1 Знак Знак Знак Знак1"/>
    <w:basedOn w:val="Style_3"/>
    <w:link w:val="Style_194_ch"/>
    <w:pPr>
      <w:spacing w:after="100" w:before="100"/>
      <w:ind/>
    </w:pPr>
    <w:rPr>
      <w:rFonts w:ascii="Tahoma" w:hAnsi="Tahoma"/>
      <w:b w:val="0"/>
      <w:sz w:val="20"/>
    </w:rPr>
  </w:style>
  <w:style w:styleId="Style_194_ch" w:type="character">
    <w:name w:val=" Знак Знак Знак1 Знак Знак Знак Знак1"/>
    <w:basedOn w:val="Style_3_ch"/>
    <w:link w:val="Style_194"/>
    <w:rPr>
      <w:rFonts w:ascii="Tahoma" w:hAnsi="Tahoma"/>
      <w:b w:val="0"/>
      <w:sz w:val="20"/>
    </w:rPr>
  </w:style>
  <w:style w:styleId="Style_195" w:type="paragraph">
    <w:name w:val="heading 2"/>
    <w:basedOn w:val="Style_3"/>
    <w:next w:val="Style_3"/>
    <w:link w:val="Style_195_ch"/>
    <w:uiPriority w:val="9"/>
    <w:qFormat/>
    <w:pPr>
      <w:keepNext w:val="1"/>
      <w:tabs>
        <w:tab w:leader="none" w:pos="576" w:val="left"/>
        <w:tab w:leader="none" w:pos="708" w:val="clear"/>
      </w:tabs>
      <w:ind w:firstLine="0" w:left="-108"/>
      <w:jc w:val="both"/>
      <w:outlineLvl w:val="1"/>
    </w:pPr>
    <w:rPr>
      <w:b w:val="0"/>
      <w:i w:val="1"/>
    </w:rPr>
  </w:style>
  <w:style w:styleId="Style_195_ch" w:type="character">
    <w:name w:val="heading 2"/>
    <w:basedOn w:val="Style_3_ch"/>
    <w:link w:val="Style_195"/>
    <w:rPr>
      <w:b w:val="0"/>
      <w:i w:val="1"/>
    </w:rPr>
  </w:style>
  <w:style w:styleId="Style_196" w:type="paragraph">
    <w:name w:val=" Знак Знак21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6_ch" w:type="character">
    <w:name w:val=" Знак Знак21"/>
    <w:link w:val="Style_196"/>
    <w:rPr>
      <w:rFonts w:ascii="Times New Roman" w:hAnsi="Times New Roman"/>
      <w:color w:val="000000"/>
      <w:spacing w:val="0"/>
      <w:sz w:val="20"/>
    </w:rPr>
  </w:style>
  <w:style w:styleId="Style_197" w:type="paragraph">
    <w:name w:val="FollowedHyperlink"/>
    <w:link w:val="Style_197_ch"/>
    <w:rPr>
      <w:color w:val="800000"/>
      <w:u w:val="single"/>
    </w:rPr>
  </w:style>
  <w:style w:styleId="Style_197_ch" w:type="character">
    <w:name w:val="FollowedHyperlink"/>
    <w:link w:val="Style_197"/>
    <w:rPr>
      <w:color w:val="800000"/>
      <w:u w:val="single"/>
    </w:rPr>
  </w:style>
  <w:style w:styleId="Style_198" w:type="paragraph">
    <w:name w:val="WW8Num12z0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98_ch" w:type="character">
    <w:name w:val="WW8Num12z01"/>
    <w:link w:val="Style_198"/>
    <w:rPr>
      <w:rFonts w:ascii="Symbol" w:hAnsi="Symbol"/>
      <w:color w:val="000000"/>
      <w:spacing w:val="0"/>
      <w:sz w:val="20"/>
    </w:rPr>
  </w:style>
  <w:style w:styleId="Style_19" w:type="paragraph">
    <w:name w:val="Body Text"/>
    <w:basedOn w:val="Style_3"/>
    <w:link w:val="Style_19_ch"/>
    <w:pPr>
      <w:spacing w:after="120" w:before="0"/>
      <w:ind/>
    </w:pPr>
  </w:style>
  <w:style w:styleId="Style_19_ch" w:type="character">
    <w:name w:val="Body Text"/>
    <w:basedOn w:val="Style_3_ch"/>
    <w:link w:val="Style_19"/>
  </w:style>
  <w:style w:styleId="Style_199" w:type="paragraph">
    <w:name w:val="Обычный11"/>
    <w:link w:val="Style_199_ch"/>
    <w:pPr>
      <w:widowControl w:val="0"/>
      <w:spacing w:after="0" w:before="0" w:line="264" w:lineRule="auto"/>
      <w:ind w:firstLine="500" w:left="0" w:right="0"/>
      <w:jc w:val="both"/>
    </w:pPr>
    <w:rPr>
      <w:rFonts w:ascii="Times New Roman" w:hAnsi="Times New Roman"/>
      <w:color w:val="000000"/>
      <w:spacing w:val="0"/>
      <w:sz w:val="18"/>
    </w:rPr>
  </w:style>
  <w:style w:styleId="Style_199_ch" w:type="character">
    <w:name w:val="Обычный11"/>
    <w:link w:val="Style_199"/>
    <w:rPr>
      <w:rFonts w:ascii="Times New Roman" w:hAnsi="Times New Roman"/>
      <w:color w:val="000000"/>
      <w:spacing w:val="0"/>
      <w:sz w:val="18"/>
    </w:rPr>
  </w:style>
  <w:style w:styleId="Style_33" w:type="paragraph">
    <w:name w:val="Annotation Text"/>
    <w:basedOn w:val="Style_3"/>
    <w:link w:val="Style_33_ch"/>
    <w:rPr>
      <w:sz w:val="20"/>
    </w:rPr>
  </w:style>
  <w:style w:styleId="Style_33_ch" w:type="character">
    <w:name w:val="Annotation Text"/>
    <w:basedOn w:val="Style_3_ch"/>
    <w:link w:val="Style_33"/>
    <w:rPr>
      <w:sz w:val="20"/>
    </w:rPr>
  </w:style>
  <w:style w:styleId="Style_200" w:type="paragraph">
    <w:name w:val="Основной текст 211"/>
    <w:basedOn w:val="Style_3"/>
    <w:link w:val="Style_200_ch"/>
    <w:pPr>
      <w:spacing w:after="120" w:before="0" w:line="480" w:lineRule="auto"/>
      <w:ind/>
    </w:pPr>
    <w:rPr>
      <w:b w:val="0"/>
      <w:sz w:val="24"/>
    </w:rPr>
  </w:style>
  <w:style w:styleId="Style_200_ch" w:type="character">
    <w:name w:val="Основной текст 211"/>
    <w:basedOn w:val="Style_3_ch"/>
    <w:link w:val="Style_200"/>
    <w:rPr>
      <w:b w:val="0"/>
      <w:sz w:val="24"/>
    </w:rPr>
  </w:style>
  <w:style w:styleId="Style_201" w:type="paragraph">
    <w:name w:val="Колонтитул1"/>
    <w:link w:val="Style_201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01_ch" w:type="character">
    <w:name w:val="Колонтитул1"/>
    <w:link w:val="Style_201"/>
    <w:rPr>
      <w:rFonts w:ascii="XO Thames" w:hAnsi="XO Thames"/>
      <w:color w:val="000000"/>
      <w:spacing w:val="0"/>
      <w:sz w:val="28"/>
    </w:rPr>
  </w:style>
  <w:style w:styleId="Style_202" w:type="paragraph">
    <w:name w:val="Стиль Стиль Стиль Заголовок 2 + малые прописные + После:  0 пт + 8 ...1"/>
    <w:basedOn w:val="Style_3"/>
    <w:link w:val="Style_202_ch"/>
    <w:pPr>
      <w:keepNext w:val="1"/>
      <w:spacing w:after="0" w:before="120"/>
      <w:ind/>
      <w:jc w:val="center"/>
      <w:outlineLvl w:val="1"/>
    </w:pPr>
    <w:rPr>
      <w:smallCaps w:val="1"/>
      <w:sz w:val="16"/>
    </w:rPr>
  </w:style>
  <w:style w:styleId="Style_202_ch" w:type="character">
    <w:name w:val="Стиль Стиль Стиль Заголовок 2 + малые прописные + После:  0 пт + 8 ...1"/>
    <w:basedOn w:val="Style_3_ch"/>
    <w:link w:val="Style_202"/>
    <w:rPr>
      <w:smallCaps w:val="1"/>
      <w:sz w:val="16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WithEffects.xml" Type="http://schemas.microsoft.com/office/2007/relationships/stylesWithEffect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fontTable.xml" Type="http://schemas.openxmlformats.org/officeDocument/2006/relationships/fontTable"/>
  <Relationship Id="rId13" Target="media/1.png" Type="http://schemas.openxmlformats.org/officeDocument/2006/relationships/image"/>
  <Relationship Id="rId18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19" Target="theme/theme1.xml" Type="http://schemas.openxmlformats.org/officeDocument/2006/relationships/theme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styles.xml" Type="http://schemas.openxmlformats.org/officeDocument/2006/relationships/styles"/>
  <Relationship Id="rId2" Target="footer2.xml" Type="http://schemas.openxmlformats.org/officeDocument/2006/relationships/footer"/>
  <Relationship Id="rId9" Target="header9.xml" Type="http://schemas.openxmlformats.org/officeDocument/2006/relationships/header"/>
  <Relationship Id="rId15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2025-01-29T12:31:05Z</dcterms:modified>
</cp:coreProperties>
</file>